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EDF8F" w14:textId="62BF1486" w:rsidR="008105C2" w:rsidRPr="00FA2E7A" w:rsidRDefault="008105C2" w:rsidP="00FA2E7A">
      <w:pPr>
        <w:tabs>
          <w:tab w:val="left" w:pos="900"/>
        </w:tabs>
        <w:spacing w:after="0" w:line="240" w:lineRule="auto"/>
        <w:jc w:val="right"/>
        <w:rPr>
          <w:rFonts w:ascii="Times New Roman" w:eastAsia="Calibri" w:hAnsi="Times New Roman" w:cs="Times New Roman"/>
          <w:sz w:val="24"/>
          <w:szCs w:val="24"/>
          <w:u w:val="single"/>
          <w:lang w:val="uz-Cyrl-UZ"/>
        </w:rPr>
      </w:pPr>
    </w:p>
    <w:p w14:paraId="1AD33C55" w14:textId="46FBFADF" w:rsidR="008105C2" w:rsidRPr="00241C5E" w:rsidRDefault="00FC6D37" w:rsidP="00854600">
      <w:pPr>
        <w:tabs>
          <w:tab w:val="left" w:pos="113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uz-Cyrl-UZ"/>
        </w:rPr>
        <w:tab/>
      </w:r>
      <w:r w:rsidR="008105C2" w:rsidRPr="00241C5E">
        <w:rPr>
          <w:rFonts w:ascii="Times New Roman" w:eastAsia="Calibri" w:hAnsi="Times New Roman" w:cs="Times New Roman"/>
          <w:sz w:val="24"/>
          <w:szCs w:val="24"/>
          <w:lang w:val="uz-Cyrl-UZ"/>
        </w:rPr>
        <w:t>На основ</w:t>
      </w:r>
      <w:r w:rsidR="008105C2" w:rsidRPr="00241C5E">
        <w:rPr>
          <w:rFonts w:ascii="Times New Roman" w:eastAsia="Calibri" w:hAnsi="Times New Roman" w:cs="Times New Roman"/>
          <w:sz w:val="24"/>
          <w:szCs w:val="24"/>
        </w:rPr>
        <w:t>у члана 38. став 1. Закона о планском систему Републике Србије („Службени гласник РС”, број 30/18)</w:t>
      </w:r>
      <w:r>
        <w:rPr>
          <w:rFonts w:ascii="Times New Roman" w:eastAsia="Calibri" w:hAnsi="Times New Roman" w:cs="Times New Roman"/>
          <w:sz w:val="24"/>
          <w:szCs w:val="24"/>
        </w:rPr>
        <w:t>,</w:t>
      </w:r>
    </w:p>
    <w:p w14:paraId="34BE4905" w14:textId="77777777" w:rsidR="008105C2" w:rsidRPr="00241C5E" w:rsidRDefault="008105C2" w:rsidP="00854600">
      <w:pPr>
        <w:tabs>
          <w:tab w:val="left" w:pos="1134"/>
        </w:tabs>
        <w:spacing w:after="0" w:line="240" w:lineRule="auto"/>
        <w:rPr>
          <w:rFonts w:ascii="Times New Roman" w:eastAsia="Calibri" w:hAnsi="Times New Roman" w:cs="Times New Roman"/>
          <w:sz w:val="24"/>
          <w:szCs w:val="24"/>
        </w:rPr>
      </w:pPr>
    </w:p>
    <w:p w14:paraId="03040AE1" w14:textId="77777777" w:rsidR="008E18A1" w:rsidRPr="00241C5E" w:rsidRDefault="008105C2" w:rsidP="00854600">
      <w:pPr>
        <w:tabs>
          <w:tab w:val="left" w:pos="1134"/>
        </w:tabs>
        <w:spacing w:after="0" w:line="240" w:lineRule="auto"/>
        <w:rPr>
          <w:rFonts w:ascii="Times New Roman" w:eastAsia="Calibri" w:hAnsi="Times New Roman" w:cs="Times New Roman"/>
          <w:sz w:val="24"/>
          <w:szCs w:val="24"/>
        </w:rPr>
      </w:pPr>
      <w:r w:rsidRPr="00241C5E">
        <w:rPr>
          <w:rFonts w:ascii="Times New Roman" w:eastAsia="Calibri" w:hAnsi="Times New Roman" w:cs="Times New Roman"/>
          <w:sz w:val="24"/>
          <w:szCs w:val="24"/>
        </w:rPr>
        <w:tab/>
      </w:r>
      <w:r w:rsidR="008E18A1" w:rsidRPr="00241C5E">
        <w:rPr>
          <w:rFonts w:ascii="Times New Roman" w:eastAsia="Calibri" w:hAnsi="Times New Roman" w:cs="Times New Roman"/>
          <w:sz w:val="24"/>
          <w:szCs w:val="24"/>
        </w:rPr>
        <w:t>Влада усваја</w:t>
      </w:r>
    </w:p>
    <w:p w14:paraId="2D6D73A6" w14:textId="77777777" w:rsidR="008E18A1" w:rsidRPr="00241C5E" w:rsidRDefault="008E18A1" w:rsidP="00854600">
      <w:pPr>
        <w:tabs>
          <w:tab w:val="left" w:pos="1134"/>
        </w:tabs>
        <w:spacing w:after="0" w:line="240" w:lineRule="auto"/>
        <w:rPr>
          <w:rFonts w:ascii="Times New Roman" w:eastAsia="Calibri" w:hAnsi="Times New Roman" w:cs="Times New Roman"/>
          <w:sz w:val="24"/>
          <w:szCs w:val="24"/>
        </w:rPr>
      </w:pPr>
    </w:p>
    <w:p w14:paraId="5AFA765A" w14:textId="77777777" w:rsidR="008E18A1" w:rsidRPr="00241C5E" w:rsidRDefault="008E18A1" w:rsidP="00854600">
      <w:pPr>
        <w:spacing w:after="0" w:line="240" w:lineRule="auto"/>
        <w:jc w:val="center"/>
        <w:rPr>
          <w:rFonts w:ascii="Times New Roman" w:hAnsi="Times New Roman" w:cs="Times New Roman"/>
          <w:sz w:val="24"/>
          <w:szCs w:val="24"/>
          <w:lang w:val="uz-Cyrl-UZ"/>
        </w:rPr>
      </w:pPr>
      <w:r w:rsidRPr="00241C5E">
        <w:rPr>
          <w:rFonts w:ascii="Times New Roman" w:hAnsi="Times New Roman" w:cs="Times New Roman"/>
          <w:sz w:val="24"/>
          <w:szCs w:val="24"/>
        </w:rPr>
        <w:t>АКЦИОНИ ПЛАН</w:t>
      </w:r>
      <w:r w:rsidR="004055B7" w:rsidRPr="00241C5E">
        <w:rPr>
          <w:rFonts w:ascii="Times New Roman" w:hAnsi="Times New Roman" w:cs="Times New Roman"/>
          <w:sz w:val="24"/>
          <w:szCs w:val="24"/>
          <w:lang w:val="uz-Cyrl-UZ"/>
        </w:rPr>
        <w:t xml:space="preserve"> ЗА</w:t>
      </w:r>
      <w:r w:rsidRPr="00241C5E">
        <w:rPr>
          <w:rFonts w:ascii="Times New Roman" w:hAnsi="Times New Roman" w:cs="Times New Roman"/>
          <w:sz w:val="24"/>
          <w:szCs w:val="24"/>
          <w:lang w:val="uz-Cyrl-UZ"/>
        </w:rPr>
        <w:t xml:space="preserve"> </w:t>
      </w:r>
      <w:r w:rsidR="0050415B" w:rsidRPr="00241C5E">
        <w:rPr>
          <w:rFonts w:ascii="Times New Roman" w:hAnsi="Times New Roman" w:cs="Times New Roman"/>
          <w:sz w:val="24"/>
          <w:szCs w:val="24"/>
          <w:lang w:val="uz-Cyrl-UZ"/>
        </w:rPr>
        <w:t>СПРОВОЂЕЊЕ</w:t>
      </w:r>
    </w:p>
    <w:p w14:paraId="559B4CBC" w14:textId="77777777" w:rsidR="008E18A1" w:rsidRPr="00241C5E" w:rsidRDefault="008E18A1" w:rsidP="00854600">
      <w:pPr>
        <w:spacing w:after="0" w:line="240" w:lineRule="auto"/>
        <w:jc w:val="center"/>
        <w:rPr>
          <w:rFonts w:ascii="Times New Roman" w:hAnsi="Times New Roman" w:cs="Times New Roman"/>
          <w:sz w:val="24"/>
          <w:szCs w:val="24"/>
          <w:lang w:val="uz-Cyrl-UZ"/>
        </w:rPr>
      </w:pPr>
      <w:r w:rsidRPr="00241C5E">
        <w:rPr>
          <w:rFonts w:ascii="Times New Roman" w:hAnsi="Times New Roman" w:cs="Times New Roman"/>
          <w:sz w:val="24"/>
          <w:szCs w:val="24"/>
        </w:rPr>
        <w:t xml:space="preserve">СТРАТЕГИЈЕ РАЗВОЈА </w:t>
      </w:r>
      <w:r w:rsidR="00FA575F" w:rsidRPr="00241C5E">
        <w:rPr>
          <w:rFonts w:ascii="Times New Roman" w:hAnsi="Times New Roman" w:cs="Times New Roman"/>
          <w:sz w:val="24"/>
          <w:szCs w:val="24"/>
          <w:lang w:val="uz-Cyrl-UZ"/>
        </w:rPr>
        <w:t xml:space="preserve">ДИГИТАЛНИХ ВЕШТИНА </w:t>
      </w:r>
      <w:r w:rsidRPr="00241C5E">
        <w:rPr>
          <w:rFonts w:ascii="Times New Roman" w:hAnsi="Times New Roman" w:cs="Times New Roman"/>
          <w:sz w:val="24"/>
          <w:szCs w:val="24"/>
        </w:rPr>
        <w:t>У РЕПУБЛИЦИ СРБИЈИ</w:t>
      </w:r>
      <w:r w:rsidRPr="00241C5E">
        <w:rPr>
          <w:rFonts w:ascii="Times New Roman" w:hAnsi="Times New Roman" w:cs="Times New Roman"/>
          <w:sz w:val="24"/>
          <w:szCs w:val="24"/>
          <w:lang w:val="uz-Cyrl-UZ"/>
        </w:rPr>
        <w:t xml:space="preserve"> </w:t>
      </w:r>
    </w:p>
    <w:p w14:paraId="41DBB3AB" w14:textId="0554970A" w:rsidR="008E18A1" w:rsidRPr="00241C5E" w:rsidRDefault="008E18A1" w:rsidP="00854600">
      <w:pPr>
        <w:spacing w:after="0" w:line="240" w:lineRule="auto"/>
        <w:jc w:val="center"/>
        <w:rPr>
          <w:rFonts w:ascii="Times New Roman" w:hAnsi="Times New Roman" w:cs="Times New Roman"/>
          <w:sz w:val="24"/>
          <w:szCs w:val="24"/>
        </w:rPr>
      </w:pPr>
      <w:r w:rsidRPr="00241C5E">
        <w:rPr>
          <w:rFonts w:ascii="Times New Roman" w:hAnsi="Times New Roman" w:cs="Times New Roman"/>
          <w:sz w:val="24"/>
          <w:szCs w:val="24"/>
          <w:lang w:val="uz-Cyrl-UZ"/>
        </w:rPr>
        <w:t xml:space="preserve">ЗА ПЕРИОД </w:t>
      </w:r>
      <w:r w:rsidR="00902695" w:rsidRPr="00241C5E">
        <w:rPr>
          <w:rFonts w:ascii="Times New Roman" w:hAnsi="Times New Roman" w:cs="Times New Roman"/>
          <w:sz w:val="24"/>
          <w:szCs w:val="24"/>
        </w:rPr>
        <w:t xml:space="preserve"> </w:t>
      </w:r>
      <w:r w:rsidR="00EE3AC0" w:rsidRPr="00241C5E">
        <w:rPr>
          <w:rFonts w:ascii="Times New Roman" w:hAnsi="Times New Roman" w:cs="Times New Roman"/>
          <w:sz w:val="24"/>
          <w:szCs w:val="24"/>
          <w:lang w:val="uz-Cyrl-UZ"/>
        </w:rPr>
        <w:t xml:space="preserve">ОД </w:t>
      </w:r>
      <w:r w:rsidRPr="00241C5E">
        <w:rPr>
          <w:rFonts w:ascii="Times New Roman" w:hAnsi="Times New Roman" w:cs="Times New Roman"/>
          <w:sz w:val="24"/>
          <w:szCs w:val="24"/>
          <w:lang w:val="uz-Cyrl-UZ"/>
        </w:rPr>
        <w:t>2020</w:t>
      </w:r>
      <w:r w:rsidR="00EE3AC0" w:rsidRPr="00241C5E">
        <w:rPr>
          <w:rFonts w:ascii="Times New Roman" w:hAnsi="Times New Roman" w:cs="Times New Roman"/>
          <w:sz w:val="24"/>
          <w:szCs w:val="24"/>
          <w:lang w:val="uz-Cyrl-UZ"/>
        </w:rPr>
        <w:t xml:space="preserve">. ДО </w:t>
      </w:r>
      <w:r w:rsidRPr="00241C5E">
        <w:rPr>
          <w:rFonts w:ascii="Times New Roman" w:hAnsi="Times New Roman" w:cs="Times New Roman"/>
          <w:sz w:val="24"/>
          <w:szCs w:val="24"/>
          <w:lang w:val="uz-Cyrl-UZ"/>
        </w:rPr>
        <w:t>202</w:t>
      </w:r>
      <w:r w:rsidR="00FA575F" w:rsidRPr="00241C5E">
        <w:rPr>
          <w:rFonts w:ascii="Times New Roman" w:hAnsi="Times New Roman" w:cs="Times New Roman"/>
          <w:sz w:val="24"/>
          <w:szCs w:val="24"/>
          <w:lang w:val="uz-Cyrl-UZ"/>
        </w:rPr>
        <w:t>4</w:t>
      </w:r>
      <w:r w:rsidRPr="00241C5E">
        <w:rPr>
          <w:rFonts w:ascii="Times New Roman" w:hAnsi="Times New Roman" w:cs="Times New Roman"/>
          <w:sz w:val="24"/>
          <w:szCs w:val="24"/>
          <w:lang w:val="uz-Cyrl-UZ"/>
        </w:rPr>
        <w:t>. ГОДИН</w:t>
      </w:r>
      <w:r w:rsidR="00EE3AC0" w:rsidRPr="00241C5E">
        <w:rPr>
          <w:rFonts w:ascii="Times New Roman" w:hAnsi="Times New Roman" w:cs="Times New Roman"/>
          <w:sz w:val="24"/>
          <w:szCs w:val="24"/>
          <w:lang w:val="uz-Cyrl-UZ"/>
        </w:rPr>
        <w:t>Е</w:t>
      </w:r>
      <w:r w:rsidR="004055B7" w:rsidRPr="00241C5E">
        <w:rPr>
          <w:rFonts w:ascii="Times New Roman" w:hAnsi="Times New Roman" w:cs="Times New Roman"/>
          <w:sz w:val="24"/>
          <w:szCs w:val="24"/>
          <w:lang w:val="uz-Cyrl-UZ"/>
        </w:rPr>
        <w:t xml:space="preserve">, У ПЕРИОДУ </w:t>
      </w:r>
      <w:r w:rsidR="00EE3AC0" w:rsidRPr="00241C5E">
        <w:rPr>
          <w:rFonts w:ascii="Times New Roman" w:hAnsi="Times New Roman" w:cs="Times New Roman"/>
          <w:sz w:val="24"/>
          <w:szCs w:val="24"/>
          <w:lang w:val="uz-Cyrl-UZ"/>
        </w:rPr>
        <w:t xml:space="preserve">ОД </w:t>
      </w:r>
      <w:r w:rsidR="004055B7" w:rsidRPr="00241C5E">
        <w:rPr>
          <w:rFonts w:ascii="Times New Roman" w:hAnsi="Times New Roman" w:cs="Times New Roman"/>
          <w:sz w:val="24"/>
          <w:szCs w:val="24"/>
          <w:lang w:val="uz-Cyrl-UZ"/>
        </w:rPr>
        <w:t>202</w:t>
      </w:r>
      <w:r w:rsidR="00B26B2C" w:rsidRPr="00241C5E">
        <w:rPr>
          <w:rFonts w:ascii="Times New Roman" w:hAnsi="Times New Roman" w:cs="Times New Roman"/>
          <w:sz w:val="24"/>
          <w:szCs w:val="24"/>
          <w:lang w:val="uz-Cyrl-UZ"/>
        </w:rPr>
        <w:t>3</w:t>
      </w:r>
      <w:r w:rsidR="00EE3AC0" w:rsidRPr="00241C5E">
        <w:rPr>
          <w:rFonts w:ascii="Times New Roman" w:hAnsi="Times New Roman" w:cs="Times New Roman"/>
          <w:sz w:val="24"/>
          <w:szCs w:val="24"/>
          <w:lang w:val="uz-Cyrl-UZ"/>
        </w:rPr>
        <w:t xml:space="preserve">. ДО </w:t>
      </w:r>
      <w:r w:rsidR="004055B7" w:rsidRPr="00241C5E">
        <w:rPr>
          <w:rFonts w:ascii="Times New Roman" w:hAnsi="Times New Roman" w:cs="Times New Roman"/>
          <w:sz w:val="24"/>
          <w:szCs w:val="24"/>
          <w:lang w:val="uz-Cyrl-UZ"/>
        </w:rPr>
        <w:t>202</w:t>
      </w:r>
      <w:r w:rsidR="00B26B2C" w:rsidRPr="00241C5E">
        <w:rPr>
          <w:rFonts w:ascii="Times New Roman" w:hAnsi="Times New Roman" w:cs="Times New Roman"/>
          <w:sz w:val="24"/>
          <w:szCs w:val="24"/>
          <w:lang w:val="uz-Cyrl-UZ"/>
        </w:rPr>
        <w:t>4</w:t>
      </w:r>
      <w:r w:rsidR="00FA575F" w:rsidRPr="00241C5E">
        <w:rPr>
          <w:rFonts w:ascii="Times New Roman" w:hAnsi="Times New Roman" w:cs="Times New Roman"/>
          <w:sz w:val="24"/>
          <w:szCs w:val="24"/>
          <w:lang w:val="uz-Cyrl-UZ"/>
        </w:rPr>
        <w:t>.</w:t>
      </w:r>
      <w:r w:rsidR="004055B7" w:rsidRPr="00241C5E">
        <w:rPr>
          <w:rFonts w:ascii="Times New Roman" w:hAnsi="Times New Roman" w:cs="Times New Roman"/>
          <w:sz w:val="24"/>
          <w:szCs w:val="24"/>
          <w:lang w:val="uz-Cyrl-UZ"/>
        </w:rPr>
        <w:t xml:space="preserve"> ГОДИН</w:t>
      </w:r>
      <w:r w:rsidR="00EE3AC0" w:rsidRPr="00241C5E">
        <w:rPr>
          <w:rFonts w:ascii="Times New Roman" w:hAnsi="Times New Roman" w:cs="Times New Roman"/>
          <w:sz w:val="24"/>
          <w:szCs w:val="24"/>
          <w:lang w:val="uz-Cyrl-UZ"/>
        </w:rPr>
        <w:t>Е</w:t>
      </w:r>
      <w:r w:rsidRPr="00241C5E">
        <w:rPr>
          <w:rFonts w:ascii="Times New Roman" w:hAnsi="Times New Roman" w:cs="Times New Roman"/>
          <w:sz w:val="24"/>
          <w:szCs w:val="24"/>
        </w:rPr>
        <w:t xml:space="preserve"> </w:t>
      </w:r>
    </w:p>
    <w:p w14:paraId="24888C20" w14:textId="77777777" w:rsidR="008E18A1" w:rsidRPr="00241C5E" w:rsidRDefault="008E18A1" w:rsidP="00844C8A">
      <w:pPr>
        <w:spacing w:after="0" w:line="240" w:lineRule="auto"/>
        <w:rPr>
          <w:rFonts w:ascii="Times New Roman" w:hAnsi="Times New Roman" w:cs="Times New Roman"/>
          <w:sz w:val="24"/>
          <w:szCs w:val="24"/>
        </w:rPr>
      </w:pPr>
    </w:p>
    <w:p w14:paraId="25747BC5" w14:textId="78C474C8" w:rsidR="008E18A1" w:rsidRPr="00241C5E" w:rsidRDefault="008E18A1" w:rsidP="00854600">
      <w:pPr>
        <w:spacing w:after="0" w:line="240" w:lineRule="auto"/>
        <w:rPr>
          <w:rFonts w:ascii="Times New Roman" w:hAnsi="Times New Roman" w:cs="Times New Roman"/>
          <w:b/>
          <w:bCs/>
          <w:sz w:val="24"/>
          <w:szCs w:val="24"/>
        </w:rPr>
      </w:pPr>
      <w:r w:rsidRPr="00241C5E">
        <w:rPr>
          <w:rFonts w:ascii="Times New Roman" w:hAnsi="Times New Roman" w:cs="Times New Roman"/>
          <w:b/>
          <w:bCs/>
          <w:sz w:val="24"/>
          <w:szCs w:val="24"/>
        </w:rPr>
        <w:t>I</w:t>
      </w:r>
      <w:r w:rsidRPr="00241C5E">
        <w:rPr>
          <w:rFonts w:ascii="Times New Roman" w:hAnsi="Times New Roman" w:cs="Times New Roman"/>
          <w:b/>
          <w:bCs/>
          <w:sz w:val="24"/>
          <w:szCs w:val="24"/>
          <w:lang w:val="uz-Cyrl-UZ"/>
        </w:rPr>
        <w:t>.</w:t>
      </w:r>
      <w:r w:rsidRPr="00241C5E">
        <w:rPr>
          <w:rFonts w:ascii="Times New Roman" w:hAnsi="Times New Roman" w:cs="Times New Roman"/>
          <w:b/>
          <w:bCs/>
          <w:sz w:val="24"/>
          <w:szCs w:val="24"/>
        </w:rPr>
        <w:t xml:space="preserve"> УВОД</w:t>
      </w:r>
    </w:p>
    <w:p w14:paraId="23C11212" w14:textId="77777777" w:rsidR="00854600" w:rsidRPr="00241C5E" w:rsidRDefault="00854600" w:rsidP="00854600">
      <w:pPr>
        <w:spacing w:after="0" w:line="240" w:lineRule="auto"/>
        <w:rPr>
          <w:rFonts w:ascii="Times New Roman" w:hAnsi="Times New Roman" w:cs="Times New Roman"/>
          <w:b/>
          <w:bCs/>
          <w:sz w:val="24"/>
          <w:szCs w:val="24"/>
        </w:rPr>
      </w:pPr>
    </w:p>
    <w:p w14:paraId="00BD0DBC" w14:textId="3F50DFDF" w:rsidR="008E18A1" w:rsidRPr="00241C5E" w:rsidRDefault="008E18A1" w:rsidP="00854600">
      <w:pPr>
        <w:spacing w:after="0" w:line="240" w:lineRule="auto"/>
        <w:jc w:val="both"/>
        <w:rPr>
          <w:rFonts w:ascii="Times New Roman" w:hAnsi="Times New Roman" w:cs="Times New Roman"/>
          <w:sz w:val="24"/>
          <w:szCs w:val="24"/>
        </w:rPr>
      </w:pPr>
      <w:r w:rsidRPr="00241C5E">
        <w:rPr>
          <w:rFonts w:ascii="Times New Roman" w:hAnsi="Times New Roman" w:cs="Times New Roman"/>
          <w:sz w:val="24"/>
          <w:szCs w:val="24"/>
        </w:rPr>
        <w:t xml:space="preserve">Акциони план </w:t>
      </w:r>
      <w:r w:rsidRPr="00241C5E">
        <w:rPr>
          <w:rFonts w:ascii="Times New Roman" w:hAnsi="Times New Roman" w:cs="Times New Roman"/>
          <w:sz w:val="24"/>
          <w:szCs w:val="24"/>
          <w:lang w:val="uz-Cyrl-UZ"/>
        </w:rPr>
        <w:t>за примену</w:t>
      </w:r>
      <w:r w:rsidRPr="00241C5E">
        <w:rPr>
          <w:rFonts w:ascii="Times New Roman" w:hAnsi="Times New Roman" w:cs="Times New Roman"/>
          <w:sz w:val="24"/>
          <w:szCs w:val="24"/>
        </w:rPr>
        <w:t xml:space="preserve"> Стратегије развоја </w:t>
      </w:r>
      <w:r w:rsidR="00FA575F" w:rsidRPr="00241C5E">
        <w:rPr>
          <w:rFonts w:ascii="Times New Roman" w:hAnsi="Times New Roman" w:cs="Times New Roman"/>
          <w:sz w:val="24"/>
          <w:szCs w:val="24"/>
          <w:lang w:val="uz-Cyrl-UZ"/>
        </w:rPr>
        <w:t xml:space="preserve">дигиталних вештина </w:t>
      </w:r>
      <w:r w:rsidRPr="00241C5E">
        <w:rPr>
          <w:rFonts w:ascii="Times New Roman" w:hAnsi="Times New Roman" w:cs="Times New Roman"/>
          <w:sz w:val="24"/>
          <w:szCs w:val="24"/>
        </w:rPr>
        <w:t>у Републици Србији</w:t>
      </w:r>
      <w:r w:rsidRPr="00241C5E">
        <w:rPr>
          <w:rFonts w:ascii="Times New Roman" w:hAnsi="Times New Roman" w:cs="Times New Roman"/>
          <w:sz w:val="24"/>
          <w:szCs w:val="24"/>
          <w:lang w:val="uz-Cyrl-UZ"/>
        </w:rPr>
        <w:t xml:space="preserve"> за период </w:t>
      </w:r>
      <w:r w:rsidR="00EE3AC0" w:rsidRPr="00241C5E">
        <w:rPr>
          <w:rFonts w:ascii="Times New Roman" w:hAnsi="Times New Roman" w:cs="Times New Roman"/>
          <w:sz w:val="24"/>
          <w:szCs w:val="24"/>
          <w:lang w:val="uz-Cyrl-UZ"/>
        </w:rPr>
        <w:t xml:space="preserve">од </w:t>
      </w:r>
      <w:r w:rsidRPr="00241C5E">
        <w:rPr>
          <w:rFonts w:ascii="Times New Roman" w:hAnsi="Times New Roman" w:cs="Times New Roman"/>
          <w:sz w:val="24"/>
          <w:szCs w:val="24"/>
          <w:lang w:val="uz-Cyrl-UZ"/>
        </w:rPr>
        <w:t>2020</w:t>
      </w:r>
      <w:r w:rsidR="00EE3AC0" w:rsidRPr="00241C5E">
        <w:rPr>
          <w:rFonts w:ascii="Times New Roman" w:hAnsi="Times New Roman" w:cs="Times New Roman"/>
          <w:sz w:val="24"/>
          <w:szCs w:val="24"/>
          <w:lang w:val="uz-Cyrl-UZ"/>
        </w:rPr>
        <w:t xml:space="preserve">. до </w:t>
      </w:r>
      <w:r w:rsidRPr="00241C5E">
        <w:rPr>
          <w:rFonts w:ascii="Times New Roman" w:hAnsi="Times New Roman" w:cs="Times New Roman"/>
          <w:sz w:val="24"/>
          <w:szCs w:val="24"/>
          <w:lang w:val="uz-Cyrl-UZ"/>
        </w:rPr>
        <w:t>202</w:t>
      </w:r>
      <w:r w:rsidR="00D423F6" w:rsidRPr="00241C5E">
        <w:rPr>
          <w:rFonts w:ascii="Times New Roman" w:hAnsi="Times New Roman" w:cs="Times New Roman"/>
          <w:sz w:val="24"/>
          <w:szCs w:val="24"/>
          <w:lang w:val="uz-Cyrl-UZ"/>
        </w:rPr>
        <w:t>4</w:t>
      </w:r>
      <w:r w:rsidRPr="00241C5E">
        <w:rPr>
          <w:rFonts w:ascii="Times New Roman" w:hAnsi="Times New Roman" w:cs="Times New Roman"/>
          <w:sz w:val="24"/>
          <w:szCs w:val="24"/>
          <w:lang w:val="uz-Cyrl-UZ"/>
        </w:rPr>
        <w:t>. годин</w:t>
      </w:r>
      <w:r w:rsidR="00EE3AC0" w:rsidRPr="00241C5E">
        <w:rPr>
          <w:rFonts w:ascii="Times New Roman" w:hAnsi="Times New Roman" w:cs="Times New Roman"/>
          <w:sz w:val="24"/>
          <w:szCs w:val="24"/>
          <w:lang w:val="uz-Cyrl-UZ"/>
        </w:rPr>
        <w:t>е</w:t>
      </w:r>
      <w:r w:rsidRPr="00241C5E">
        <w:rPr>
          <w:rFonts w:ascii="Times New Roman" w:hAnsi="Times New Roman" w:cs="Times New Roman"/>
          <w:sz w:val="24"/>
          <w:szCs w:val="24"/>
        </w:rPr>
        <w:t xml:space="preserve"> </w:t>
      </w:r>
      <w:r w:rsidR="004055B7" w:rsidRPr="00241C5E">
        <w:rPr>
          <w:rFonts w:ascii="Times New Roman" w:hAnsi="Times New Roman" w:cs="Times New Roman"/>
          <w:sz w:val="24"/>
          <w:szCs w:val="24"/>
          <w:lang w:val="uz-Cyrl-UZ"/>
        </w:rPr>
        <w:t xml:space="preserve">у периоду </w:t>
      </w:r>
      <w:r w:rsidR="00EE3AC0" w:rsidRPr="00241C5E">
        <w:rPr>
          <w:rFonts w:ascii="Times New Roman" w:hAnsi="Times New Roman" w:cs="Times New Roman"/>
          <w:sz w:val="24"/>
          <w:szCs w:val="24"/>
          <w:lang w:val="uz-Cyrl-UZ"/>
        </w:rPr>
        <w:t xml:space="preserve">од </w:t>
      </w:r>
      <w:r w:rsidR="004055B7" w:rsidRPr="00241C5E">
        <w:rPr>
          <w:rFonts w:ascii="Times New Roman" w:hAnsi="Times New Roman" w:cs="Times New Roman"/>
          <w:sz w:val="24"/>
          <w:szCs w:val="24"/>
          <w:lang w:val="uz-Cyrl-UZ"/>
        </w:rPr>
        <w:t>202</w:t>
      </w:r>
      <w:r w:rsidR="00257579" w:rsidRPr="00241C5E">
        <w:rPr>
          <w:rFonts w:ascii="Times New Roman" w:hAnsi="Times New Roman" w:cs="Times New Roman"/>
          <w:sz w:val="24"/>
          <w:szCs w:val="24"/>
          <w:lang w:val="uz-Cyrl-UZ"/>
        </w:rPr>
        <w:t>3</w:t>
      </w:r>
      <w:r w:rsidR="00EE3AC0" w:rsidRPr="00241C5E">
        <w:rPr>
          <w:rFonts w:ascii="Times New Roman" w:hAnsi="Times New Roman" w:cs="Times New Roman"/>
          <w:sz w:val="24"/>
          <w:szCs w:val="24"/>
          <w:lang w:val="uz-Cyrl-UZ"/>
        </w:rPr>
        <w:t xml:space="preserve">. до </w:t>
      </w:r>
      <w:r w:rsidR="004055B7" w:rsidRPr="00241C5E">
        <w:rPr>
          <w:rFonts w:ascii="Times New Roman" w:hAnsi="Times New Roman" w:cs="Times New Roman"/>
          <w:sz w:val="24"/>
          <w:szCs w:val="24"/>
          <w:lang w:val="uz-Cyrl-UZ"/>
        </w:rPr>
        <w:t>202</w:t>
      </w:r>
      <w:r w:rsidR="00E90918" w:rsidRPr="00241C5E">
        <w:rPr>
          <w:rFonts w:ascii="Times New Roman" w:hAnsi="Times New Roman" w:cs="Times New Roman"/>
          <w:sz w:val="24"/>
          <w:szCs w:val="24"/>
        </w:rPr>
        <w:t>4</w:t>
      </w:r>
      <w:r w:rsidR="004055B7" w:rsidRPr="00241C5E">
        <w:rPr>
          <w:rFonts w:ascii="Times New Roman" w:hAnsi="Times New Roman" w:cs="Times New Roman"/>
          <w:sz w:val="24"/>
          <w:szCs w:val="24"/>
          <w:lang w:val="uz-Cyrl-UZ"/>
        </w:rPr>
        <w:t>.</w:t>
      </w:r>
      <w:r w:rsidR="001C4795" w:rsidRPr="00241C5E">
        <w:rPr>
          <w:rFonts w:ascii="Times New Roman" w:hAnsi="Times New Roman" w:cs="Times New Roman"/>
          <w:sz w:val="24"/>
          <w:szCs w:val="24"/>
        </w:rPr>
        <w:t xml:space="preserve"> </w:t>
      </w:r>
      <w:r w:rsidR="002F1111" w:rsidRPr="00241C5E">
        <w:rPr>
          <w:rFonts w:ascii="Times New Roman" w:hAnsi="Times New Roman" w:cs="Times New Roman"/>
          <w:sz w:val="24"/>
          <w:szCs w:val="24"/>
          <w:lang w:val="uz-Cyrl-UZ"/>
        </w:rPr>
        <w:t>године</w:t>
      </w:r>
      <w:r w:rsidR="002F1111" w:rsidRPr="00241C5E">
        <w:rPr>
          <w:rFonts w:ascii="Times New Roman" w:hAnsi="Times New Roman" w:cs="Times New Roman"/>
          <w:sz w:val="24"/>
          <w:szCs w:val="24"/>
        </w:rPr>
        <w:t xml:space="preserve"> </w:t>
      </w:r>
      <w:r w:rsidR="001C4795" w:rsidRPr="00241C5E">
        <w:rPr>
          <w:rFonts w:ascii="Times New Roman" w:hAnsi="Times New Roman" w:cs="Times New Roman"/>
          <w:sz w:val="24"/>
          <w:szCs w:val="24"/>
        </w:rPr>
        <w:t>(у даљем тексту: Акциони план)</w:t>
      </w:r>
      <w:r w:rsidR="001C4795" w:rsidRPr="00241C5E">
        <w:rPr>
          <w:rFonts w:ascii="Times New Roman" w:hAnsi="Times New Roman" w:cs="Times New Roman"/>
          <w:sz w:val="24"/>
          <w:szCs w:val="24"/>
          <w:lang w:val="uz-Cyrl-UZ"/>
        </w:rPr>
        <w:t xml:space="preserve">, </w:t>
      </w:r>
      <w:r w:rsidRPr="00241C5E">
        <w:rPr>
          <w:rFonts w:ascii="Times New Roman" w:hAnsi="Times New Roman" w:cs="Times New Roman"/>
          <w:sz w:val="24"/>
          <w:szCs w:val="24"/>
        </w:rPr>
        <w:t xml:space="preserve">представља документ јавне политике који се доноси ради операционализације и остваривања општег и посебних циљева предвиђених Стратегијом развоја </w:t>
      </w:r>
      <w:r w:rsidR="00953444" w:rsidRPr="00241C5E">
        <w:rPr>
          <w:rFonts w:ascii="Times New Roman" w:hAnsi="Times New Roman" w:cs="Times New Roman"/>
          <w:sz w:val="24"/>
          <w:szCs w:val="24"/>
          <w:lang w:val="uz-Cyrl-UZ"/>
        </w:rPr>
        <w:t xml:space="preserve">дигиталних вештина у </w:t>
      </w:r>
      <w:r w:rsidRPr="00241C5E">
        <w:rPr>
          <w:rFonts w:ascii="Times New Roman" w:hAnsi="Times New Roman" w:cs="Times New Roman"/>
          <w:sz w:val="24"/>
          <w:szCs w:val="24"/>
        </w:rPr>
        <w:t xml:space="preserve">Републици Србији за период </w:t>
      </w:r>
      <w:r w:rsidR="00EE3AC0" w:rsidRPr="00241C5E">
        <w:rPr>
          <w:rFonts w:ascii="Times New Roman" w:hAnsi="Times New Roman" w:cs="Times New Roman"/>
          <w:sz w:val="24"/>
          <w:szCs w:val="24"/>
          <w:lang w:val="uz-Cyrl-UZ"/>
        </w:rPr>
        <w:t xml:space="preserve">од </w:t>
      </w:r>
      <w:r w:rsidRPr="00241C5E">
        <w:rPr>
          <w:rFonts w:ascii="Times New Roman" w:hAnsi="Times New Roman" w:cs="Times New Roman"/>
          <w:sz w:val="24"/>
          <w:szCs w:val="24"/>
        </w:rPr>
        <w:t>2020</w:t>
      </w:r>
      <w:r w:rsidR="00EE3AC0" w:rsidRPr="00241C5E">
        <w:rPr>
          <w:rFonts w:ascii="Times New Roman" w:hAnsi="Times New Roman" w:cs="Times New Roman"/>
          <w:sz w:val="24"/>
          <w:szCs w:val="24"/>
          <w:lang w:val="uz-Cyrl-UZ"/>
        </w:rPr>
        <w:t xml:space="preserve">. до </w:t>
      </w:r>
      <w:r w:rsidRPr="00241C5E">
        <w:rPr>
          <w:rFonts w:ascii="Times New Roman" w:hAnsi="Times New Roman" w:cs="Times New Roman"/>
          <w:sz w:val="24"/>
          <w:szCs w:val="24"/>
        </w:rPr>
        <w:t>202</w:t>
      </w:r>
      <w:r w:rsidR="00953444" w:rsidRPr="00241C5E">
        <w:rPr>
          <w:rFonts w:ascii="Times New Roman" w:hAnsi="Times New Roman" w:cs="Times New Roman"/>
          <w:sz w:val="24"/>
          <w:szCs w:val="24"/>
          <w:lang w:val="uz-Cyrl-UZ"/>
        </w:rPr>
        <w:t>4</w:t>
      </w:r>
      <w:r w:rsidRPr="00241C5E">
        <w:rPr>
          <w:rFonts w:ascii="Times New Roman" w:hAnsi="Times New Roman" w:cs="Times New Roman"/>
          <w:sz w:val="24"/>
          <w:szCs w:val="24"/>
        </w:rPr>
        <w:t>. годин</w:t>
      </w:r>
      <w:r w:rsidR="00EE3AC0" w:rsidRPr="00241C5E">
        <w:rPr>
          <w:rFonts w:ascii="Times New Roman" w:hAnsi="Times New Roman" w:cs="Times New Roman"/>
          <w:sz w:val="24"/>
          <w:szCs w:val="24"/>
          <w:lang w:val="uz-Cyrl-UZ"/>
        </w:rPr>
        <w:t>е</w:t>
      </w:r>
      <w:r w:rsidRPr="00241C5E">
        <w:rPr>
          <w:rFonts w:ascii="Times New Roman" w:hAnsi="Times New Roman" w:cs="Times New Roman"/>
          <w:sz w:val="24"/>
          <w:szCs w:val="24"/>
        </w:rPr>
        <w:t xml:space="preserve"> („Службени гласник РС”, број </w:t>
      </w:r>
      <w:r w:rsidR="00953444" w:rsidRPr="00241C5E">
        <w:rPr>
          <w:rFonts w:ascii="Times New Roman" w:hAnsi="Times New Roman" w:cs="Times New Roman"/>
          <w:sz w:val="24"/>
          <w:szCs w:val="24"/>
          <w:lang w:val="uz-Cyrl-UZ"/>
        </w:rPr>
        <w:t>2</w:t>
      </w:r>
      <w:r w:rsidRPr="00241C5E">
        <w:rPr>
          <w:rFonts w:ascii="Times New Roman" w:hAnsi="Times New Roman" w:cs="Times New Roman"/>
          <w:sz w:val="24"/>
          <w:szCs w:val="24"/>
          <w:lang w:val="uz-Cyrl-UZ"/>
        </w:rPr>
        <w:t>1</w:t>
      </w:r>
      <w:r w:rsidRPr="00241C5E">
        <w:rPr>
          <w:rFonts w:ascii="Times New Roman" w:hAnsi="Times New Roman" w:cs="Times New Roman"/>
          <w:sz w:val="24"/>
          <w:szCs w:val="24"/>
        </w:rPr>
        <w:t>/20).</w:t>
      </w:r>
      <w:r w:rsidR="004055B7" w:rsidRPr="00241C5E">
        <w:rPr>
          <w:rFonts w:ascii="Times New Roman" w:hAnsi="Times New Roman" w:cs="Times New Roman"/>
          <w:sz w:val="24"/>
          <w:szCs w:val="24"/>
        </w:rPr>
        <w:t xml:space="preserve"> </w:t>
      </w:r>
    </w:p>
    <w:p w14:paraId="474DF139" w14:textId="77777777" w:rsidR="00854600" w:rsidRPr="00241C5E" w:rsidRDefault="00854600" w:rsidP="00854600">
      <w:pPr>
        <w:spacing w:after="0" w:line="240" w:lineRule="auto"/>
        <w:jc w:val="both"/>
        <w:rPr>
          <w:rFonts w:ascii="Times New Roman" w:hAnsi="Times New Roman" w:cs="Times New Roman"/>
          <w:sz w:val="24"/>
          <w:szCs w:val="24"/>
        </w:rPr>
      </w:pPr>
    </w:p>
    <w:p w14:paraId="6FC49E9D" w14:textId="2437C238" w:rsidR="008E18A1" w:rsidRPr="00241C5E" w:rsidRDefault="008E18A1" w:rsidP="00854600">
      <w:pPr>
        <w:spacing w:after="0" w:line="240" w:lineRule="auto"/>
        <w:jc w:val="both"/>
        <w:rPr>
          <w:rFonts w:ascii="Times New Roman" w:hAnsi="Times New Roman" w:cs="Times New Roman"/>
          <w:sz w:val="24"/>
          <w:szCs w:val="24"/>
        </w:rPr>
      </w:pPr>
      <w:r w:rsidRPr="00241C5E">
        <w:rPr>
          <w:rFonts w:ascii="Times New Roman" w:hAnsi="Times New Roman" w:cs="Times New Roman"/>
          <w:sz w:val="24"/>
          <w:szCs w:val="24"/>
        </w:rPr>
        <w:t xml:space="preserve">Општи циљ Стратегије развоја </w:t>
      </w:r>
      <w:r w:rsidR="0076653D" w:rsidRPr="00241C5E">
        <w:rPr>
          <w:rFonts w:ascii="Times New Roman" w:hAnsi="Times New Roman" w:cs="Times New Roman"/>
          <w:sz w:val="24"/>
          <w:szCs w:val="24"/>
          <w:lang w:val="uz-Cyrl-UZ"/>
        </w:rPr>
        <w:t xml:space="preserve">дигиталних вештина </w:t>
      </w:r>
      <w:r w:rsidRPr="00241C5E">
        <w:rPr>
          <w:rFonts w:ascii="Times New Roman" w:hAnsi="Times New Roman" w:cs="Times New Roman"/>
          <w:sz w:val="24"/>
          <w:szCs w:val="24"/>
        </w:rPr>
        <w:t xml:space="preserve">у Републици Србији за период </w:t>
      </w:r>
      <w:r w:rsidR="00EE3AC0" w:rsidRPr="00241C5E">
        <w:rPr>
          <w:rFonts w:ascii="Times New Roman" w:hAnsi="Times New Roman" w:cs="Times New Roman"/>
          <w:sz w:val="24"/>
          <w:szCs w:val="24"/>
          <w:lang w:val="uz-Cyrl-UZ"/>
        </w:rPr>
        <w:t xml:space="preserve">од </w:t>
      </w:r>
      <w:r w:rsidRPr="00241C5E">
        <w:rPr>
          <w:rFonts w:ascii="Times New Roman" w:hAnsi="Times New Roman" w:cs="Times New Roman"/>
          <w:sz w:val="24"/>
          <w:szCs w:val="24"/>
        </w:rPr>
        <w:t>2020</w:t>
      </w:r>
      <w:r w:rsidR="00EE3AC0" w:rsidRPr="00241C5E">
        <w:rPr>
          <w:rFonts w:ascii="Times New Roman" w:hAnsi="Times New Roman" w:cs="Times New Roman"/>
          <w:sz w:val="24"/>
          <w:szCs w:val="24"/>
          <w:lang w:val="uz-Cyrl-UZ"/>
        </w:rPr>
        <w:t>. до 2</w:t>
      </w:r>
      <w:r w:rsidRPr="00241C5E">
        <w:rPr>
          <w:rFonts w:ascii="Times New Roman" w:hAnsi="Times New Roman" w:cs="Times New Roman"/>
          <w:sz w:val="24"/>
          <w:szCs w:val="24"/>
        </w:rPr>
        <w:t>02</w:t>
      </w:r>
      <w:r w:rsidR="0076653D" w:rsidRPr="00241C5E">
        <w:rPr>
          <w:rFonts w:ascii="Times New Roman" w:hAnsi="Times New Roman" w:cs="Times New Roman"/>
          <w:sz w:val="24"/>
          <w:szCs w:val="24"/>
          <w:lang w:val="uz-Cyrl-UZ"/>
        </w:rPr>
        <w:t>4</w:t>
      </w:r>
      <w:r w:rsidRPr="00241C5E">
        <w:rPr>
          <w:rFonts w:ascii="Times New Roman" w:hAnsi="Times New Roman" w:cs="Times New Roman"/>
          <w:sz w:val="24"/>
          <w:szCs w:val="24"/>
        </w:rPr>
        <w:t>. годин</w:t>
      </w:r>
      <w:r w:rsidR="00EE3AC0" w:rsidRPr="00241C5E">
        <w:rPr>
          <w:rFonts w:ascii="Times New Roman" w:hAnsi="Times New Roman" w:cs="Times New Roman"/>
          <w:sz w:val="24"/>
          <w:szCs w:val="24"/>
          <w:lang w:val="uz-Cyrl-UZ"/>
        </w:rPr>
        <w:t>е</w:t>
      </w:r>
      <w:r w:rsidRPr="00241C5E">
        <w:rPr>
          <w:rFonts w:ascii="Times New Roman" w:hAnsi="Times New Roman" w:cs="Times New Roman"/>
          <w:sz w:val="24"/>
          <w:szCs w:val="24"/>
        </w:rPr>
        <w:t xml:space="preserve"> (у даљем тексту: </w:t>
      </w:r>
      <w:r w:rsidRPr="00241C5E">
        <w:rPr>
          <w:rFonts w:ascii="Times New Roman" w:hAnsi="Times New Roman" w:cs="Times New Roman"/>
          <w:sz w:val="24"/>
          <w:szCs w:val="24"/>
          <w:lang w:val="uz-Cyrl-UZ"/>
        </w:rPr>
        <w:t>Стратегија</w:t>
      </w:r>
      <w:r w:rsidRPr="00241C5E">
        <w:rPr>
          <w:rFonts w:ascii="Times New Roman" w:hAnsi="Times New Roman" w:cs="Times New Roman"/>
          <w:sz w:val="24"/>
          <w:szCs w:val="24"/>
        </w:rPr>
        <w:t>)</w:t>
      </w:r>
      <w:r w:rsidRPr="00241C5E">
        <w:rPr>
          <w:rFonts w:ascii="Times New Roman" w:hAnsi="Times New Roman" w:cs="Times New Roman"/>
          <w:sz w:val="24"/>
          <w:szCs w:val="24"/>
          <w:lang w:val="uz-Cyrl-UZ"/>
        </w:rPr>
        <w:t xml:space="preserve"> </w:t>
      </w:r>
      <w:r w:rsidRPr="00241C5E">
        <w:rPr>
          <w:rFonts w:ascii="Times New Roman" w:hAnsi="Times New Roman" w:cs="Times New Roman"/>
          <w:sz w:val="24"/>
          <w:szCs w:val="24"/>
        </w:rPr>
        <w:t>је</w:t>
      </w:r>
      <w:r w:rsidR="0076653D" w:rsidRPr="00241C5E">
        <w:rPr>
          <w:rFonts w:ascii="Times New Roman" w:hAnsi="Times New Roman" w:cs="Times New Roman"/>
          <w:sz w:val="24"/>
          <w:szCs w:val="24"/>
        </w:rPr>
        <w:t xml:space="preserve"> унапређење дигиталних знања и вештина свих грађана, укључујући припаднике осетљивих друштвених група, ради омогућавања праћења развоја информационо</w:t>
      </w:r>
      <w:r w:rsidR="00A97E87">
        <w:rPr>
          <w:rFonts w:ascii="Times New Roman" w:hAnsi="Times New Roman" w:cs="Times New Roman"/>
          <w:sz w:val="24"/>
          <w:szCs w:val="24"/>
          <w:lang w:val="sr-Cyrl-RS"/>
        </w:rPr>
        <w:t>-</w:t>
      </w:r>
      <w:r w:rsidR="0076653D" w:rsidRPr="00241C5E">
        <w:rPr>
          <w:rFonts w:ascii="Times New Roman" w:hAnsi="Times New Roman" w:cs="Times New Roman"/>
          <w:sz w:val="24"/>
          <w:szCs w:val="24"/>
        </w:rPr>
        <w:t xml:space="preserve"> комуникационих технологија у свим областима и обезбеђивања потреба привреде и тржишта рада</w:t>
      </w:r>
      <w:r w:rsidR="0076653D" w:rsidRPr="00241C5E">
        <w:rPr>
          <w:rFonts w:ascii="Times New Roman" w:hAnsi="Times New Roman" w:cs="Times New Roman"/>
          <w:sz w:val="24"/>
          <w:szCs w:val="24"/>
          <w:lang w:val="uz-Cyrl-UZ"/>
        </w:rPr>
        <w:t>,</w:t>
      </w:r>
      <w:r w:rsidRPr="00241C5E">
        <w:rPr>
          <w:rFonts w:ascii="Times New Roman" w:hAnsi="Times New Roman" w:cs="Times New Roman"/>
          <w:sz w:val="24"/>
          <w:szCs w:val="24"/>
        </w:rPr>
        <w:t xml:space="preserve"> док су као посебни циљеви истакнути:</w:t>
      </w:r>
    </w:p>
    <w:p w14:paraId="75EC8D5F" w14:textId="77777777" w:rsidR="00854600" w:rsidRPr="00241C5E" w:rsidRDefault="00854600" w:rsidP="00854600">
      <w:pPr>
        <w:spacing w:after="0" w:line="240" w:lineRule="auto"/>
        <w:jc w:val="both"/>
        <w:rPr>
          <w:rFonts w:ascii="Times New Roman" w:hAnsi="Times New Roman" w:cs="Times New Roman"/>
          <w:sz w:val="24"/>
          <w:szCs w:val="24"/>
        </w:rPr>
      </w:pPr>
    </w:p>
    <w:p w14:paraId="6505EB83" w14:textId="77777777" w:rsidR="008E18A1" w:rsidRPr="00241C5E" w:rsidRDefault="0076653D" w:rsidP="00770A8D">
      <w:pPr>
        <w:numPr>
          <w:ilvl w:val="0"/>
          <w:numId w:val="1"/>
        </w:numPr>
        <w:spacing w:after="0" w:line="240" w:lineRule="auto"/>
        <w:contextualSpacing/>
        <w:jc w:val="both"/>
        <w:rPr>
          <w:rFonts w:ascii="Times New Roman" w:hAnsi="Times New Roman" w:cs="Times New Roman"/>
          <w:sz w:val="24"/>
          <w:szCs w:val="24"/>
          <w:lang w:val="en-GB"/>
        </w:rPr>
      </w:pPr>
      <w:r w:rsidRPr="00241C5E">
        <w:rPr>
          <w:rStyle w:val="bold"/>
          <w:rFonts w:ascii="Times New Roman" w:hAnsi="Times New Roman" w:cs="Times New Roman"/>
          <w:sz w:val="24"/>
          <w:szCs w:val="24"/>
        </w:rPr>
        <w:t>Унапређивање дигиталних компетенција у образовном систему</w:t>
      </w:r>
      <w:r w:rsidR="008E18A1" w:rsidRPr="00241C5E">
        <w:rPr>
          <w:rFonts w:ascii="Times New Roman" w:hAnsi="Times New Roman" w:cs="Times New Roman"/>
          <w:sz w:val="24"/>
          <w:szCs w:val="24"/>
          <w:lang w:val="en-GB"/>
        </w:rPr>
        <w:t xml:space="preserve">; </w:t>
      </w:r>
    </w:p>
    <w:p w14:paraId="2F28FD59" w14:textId="77777777" w:rsidR="008E18A1" w:rsidRPr="00241C5E" w:rsidRDefault="0076653D" w:rsidP="00770A8D">
      <w:pPr>
        <w:numPr>
          <w:ilvl w:val="0"/>
          <w:numId w:val="1"/>
        </w:numPr>
        <w:spacing w:after="0" w:line="240" w:lineRule="auto"/>
        <w:contextualSpacing/>
        <w:jc w:val="both"/>
        <w:rPr>
          <w:rFonts w:ascii="Times New Roman" w:hAnsi="Times New Roman" w:cs="Times New Roman"/>
          <w:sz w:val="24"/>
          <w:szCs w:val="24"/>
          <w:lang w:val="en-GB"/>
        </w:rPr>
      </w:pPr>
      <w:r w:rsidRPr="00241C5E">
        <w:rPr>
          <w:rStyle w:val="bold"/>
          <w:rFonts w:ascii="Times New Roman" w:hAnsi="Times New Roman" w:cs="Times New Roman"/>
          <w:sz w:val="24"/>
          <w:szCs w:val="24"/>
        </w:rPr>
        <w:t>Унапређење основних и напредних дигиталних вештина за све грађане</w:t>
      </w:r>
      <w:r w:rsidRPr="00241C5E">
        <w:rPr>
          <w:rStyle w:val="bold"/>
          <w:rFonts w:ascii="Times New Roman" w:hAnsi="Times New Roman" w:cs="Times New Roman"/>
          <w:sz w:val="24"/>
          <w:szCs w:val="24"/>
          <w:lang w:val="uz-Cyrl-UZ"/>
        </w:rPr>
        <w:t>;</w:t>
      </w:r>
    </w:p>
    <w:p w14:paraId="528C035E" w14:textId="77777777" w:rsidR="0076653D" w:rsidRPr="00241C5E" w:rsidRDefault="0076653D" w:rsidP="00770A8D">
      <w:pPr>
        <w:numPr>
          <w:ilvl w:val="0"/>
          <w:numId w:val="1"/>
        </w:numPr>
        <w:spacing w:after="0" w:line="240" w:lineRule="auto"/>
        <w:contextualSpacing/>
        <w:jc w:val="both"/>
        <w:rPr>
          <w:rFonts w:ascii="Times New Roman" w:hAnsi="Times New Roman" w:cs="Times New Roman"/>
          <w:sz w:val="24"/>
          <w:szCs w:val="24"/>
          <w:lang w:val="en-GB"/>
        </w:rPr>
      </w:pPr>
      <w:bookmarkStart w:id="0" w:name="_Hlk123037089"/>
      <w:r w:rsidRPr="00241C5E">
        <w:rPr>
          <w:rStyle w:val="bold"/>
          <w:rFonts w:ascii="Times New Roman" w:hAnsi="Times New Roman" w:cs="Times New Roman"/>
          <w:sz w:val="24"/>
          <w:szCs w:val="24"/>
        </w:rPr>
        <w:t>Развој дигиталних вештина у односу на потребе тржиште рада</w:t>
      </w:r>
      <w:r w:rsidRPr="00241C5E">
        <w:rPr>
          <w:rStyle w:val="bold"/>
          <w:rFonts w:ascii="Times New Roman" w:hAnsi="Times New Roman" w:cs="Times New Roman"/>
          <w:sz w:val="24"/>
          <w:szCs w:val="24"/>
          <w:lang w:val="uz-Cyrl-UZ"/>
        </w:rPr>
        <w:t>;</w:t>
      </w:r>
    </w:p>
    <w:bookmarkEnd w:id="0"/>
    <w:p w14:paraId="52C9DF4D" w14:textId="04FA15D1" w:rsidR="00E734A6" w:rsidRPr="00241C5E" w:rsidRDefault="0076653D" w:rsidP="00770A8D">
      <w:pPr>
        <w:numPr>
          <w:ilvl w:val="0"/>
          <w:numId w:val="1"/>
        </w:numPr>
        <w:spacing w:after="0" w:line="240" w:lineRule="auto"/>
        <w:contextualSpacing/>
        <w:jc w:val="both"/>
        <w:rPr>
          <w:rStyle w:val="bold"/>
          <w:rFonts w:ascii="Times New Roman" w:hAnsi="Times New Roman" w:cs="Times New Roman"/>
          <w:sz w:val="24"/>
          <w:szCs w:val="24"/>
          <w:lang w:val="en-GB"/>
        </w:rPr>
      </w:pPr>
      <w:r w:rsidRPr="00241C5E">
        <w:rPr>
          <w:rStyle w:val="bold"/>
          <w:rFonts w:ascii="Times New Roman" w:hAnsi="Times New Roman" w:cs="Times New Roman"/>
          <w:sz w:val="24"/>
          <w:szCs w:val="24"/>
        </w:rPr>
        <w:t>Целоживотно учење ИКТ стручњак</w:t>
      </w:r>
      <w:r w:rsidRPr="00241C5E">
        <w:rPr>
          <w:rStyle w:val="bold"/>
          <w:rFonts w:ascii="Times New Roman" w:hAnsi="Times New Roman" w:cs="Times New Roman"/>
          <w:sz w:val="24"/>
          <w:szCs w:val="24"/>
          <w:lang w:val="uz-Cyrl-UZ"/>
        </w:rPr>
        <w:t>а.</w:t>
      </w:r>
    </w:p>
    <w:p w14:paraId="0923AF19" w14:textId="77777777" w:rsidR="001B0D02" w:rsidRPr="00241C5E" w:rsidRDefault="001B0D02" w:rsidP="001B0D02">
      <w:pPr>
        <w:spacing w:after="0" w:line="240" w:lineRule="auto"/>
        <w:ind w:left="720"/>
        <w:contextualSpacing/>
        <w:jc w:val="both"/>
        <w:rPr>
          <w:rFonts w:ascii="Times New Roman" w:hAnsi="Times New Roman" w:cs="Times New Roman"/>
          <w:sz w:val="24"/>
          <w:szCs w:val="24"/>
          <w:lang w:val="en-GB"/>
        </w:rPr>
      </w:pPr>
    </w:p>
    <w:p w14:paraId="724D891F" w14:textId="79E3CC31" w:rsidR="001B0D02" w:rsidRPr="00241C5E" w:rsidRDefault="00B7353C" w:rsidP="0085460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Стратегијом</w:t>
      </w:r>
      <w:r w:rsidR="001B0D02" w:rsidRPr="00241C5E">
        <w:rPr>
          <w:rFonts w:ascii="Times New Roman" w:hAnsi="Times New Roman" w:cs="Times New Roman"/>
          <w:sz w:val="24"/>
          <w:szCs w:val="24"/>
          <w:lang w:val="sr-Cyrl-RS"/>
        </w:rPr>
        <w:t xml:space="preserve"> су предвиђене следеће мере за постизање циљева:</w:t>
      </w:r>
    </w:p>
    <w:p w14:paraId="3EACFB5C" w14:textId="06502822" w:rsidR="001B0D02" w:rsidRPr="00241C5E" w:rsidRDefault="001B0D02" w:rsidP="00770A8D">
      <w:pPr>
        <w:pStyle w:val="ListParagraph"/>
        <w:numPr>
          <w:ilvl w:val="0"/>
          <w:numId w:val="2"/>
        </w:numPr>
        <w:rPr>
          <w:color w:val="auto"/>
          <w:szCs w:val="24"/>
          <w:lang w:val="sr-Cyrl-RS"/>
        </w:rPr>
      </w:pPr>
      <w:r w:rsidRPr="00241C5E">
        <w:rPr>
          <w:color w:val="auto"/>
          <w:szCs w:val="24"/>
          <w:lang w:val="sr-Cyrl-RS"/>
        </w:rPr>
        <w:t>За посеб</w:t>
      </w:r>
      <w:r w:rsidR="00FE62E0" w:rsidRPr="00241C5E">
        <w:rPr>
          <w:color w:val="auto"/>
          <w:szCs w:val="24"/>
          <w:lang w:val="sr-Cyrl-RS"/>
        </w:rPr>
        <w:t>ни</w:t>
      </w:r>
      <w:r w:rsidRPr="00241C5E">
        <w:rPr>
          <w:color w:val="auto"/>
          <w:szCs w:val="24"/>
          <w:lang w:val="sr-Cyrl-RS"/>
        </w:rPr>
        <w:t xml:space="preserve"> циљ 1 Унапређивање дигиталних ко</w:t>
      </w:r>
      <w:r w:rsidR="00BA46B2">
        <w:rPr>
          <w:color w:val="auto"/>
          <w:szCs w:val="24"/>
          <w:lang w:val="sr-Cyrl-RS"/>
        </w:rPr>
        <w:t>мпетенција у образовном систему:</w:t>
      </w:r>
    </w:p>
    <w:p w14:paraId="68DE4D31" w14:textId="0AB19CC5" w:rsidR="001B0D02" w:rsidRPr="00241C5E" w:rsidRDefault="001B0D02" w:rsidP="00770A8D">
      <w:pPr>
        <w:pStyle w:val="ListParagraph"/>
        <w:numPr>
          <w:ilvl w:val="0"/>
          <w:numId w:val="3"/>
        </w:numPr>
        <w:rPr>
          <w:color w:val="auto"/>
          <w:szCs w:val="24"/>
          <w:lang w:val="sr-Cyrl-RS"/>
        </w:rPr>
      </w:pPr>
      <w:r w:rsidRPr="00241C5E">
        <w:rPr>
          <w:color w:val="auto"/>
          <w:szCs w:val="24"/>
          <w:lang w:val="sr-Cyrl-RS"/>
        </w:rPr>
        <w:t>Обезбеђивање услова за учење и стицање дигиталних компетенција у образовном систему</w:t>
      </w:r>
      <w:r w:rsidR="00BA46B2">
        <w:rPr>
          <w:color w:val="auto"/>
          <w:szCs w:val="24"/>
          <w:lang w:val="sr-Cyrl-RS"/>
        </w:rPr>
        <w:t>,</w:t>
      </w:r>
    </w:p>
    <w:p w14:paraId="3DC13819" w14:textId="3D9D51E2" w:rsidR="001B0D02" w:rsidRPr="00241C5E" w:rsidRDefault="001B0D02" w:rsidP="00770A8D">
      <w:pPr>
        <w:pStyle w:val="ListParagraph"/>
        <w:numPr>
          <w:ilvl w:val="0"/>
          <w:numId w:val="3"/>
        </w:numPr>
        <w:rPr>
          <w:color w:val="auto"/>
          <w:szCs w:val="24"/>
          <w:lang w:val="sr-Cyrl-RS"/>
        </w:rPr>
      </w:pPr>
      <w:r w:rsidRPr="00241C5E">
        <w:rPr>
          <w:color w:val="auto"/>
          <w:szCs w:val="24"/>
          <w:lang w:val="sr-Cyrl-RS"/>
        </w:rPr>
        <w:t>Унапређивање планова и програма наставе и учења у циљу стицања дигиталних компетенција у предуниверзитетском образовању</w:t>
      </w:r>
      <w:r w:rsidR="00BA46B2">
        <w:rPr>
          <w:color w:val="auto"/>
          <w:szCs w:val="24"/>
          <w:lang w:val="sr-Cyrl-RS"/>
        </w:rPr>
        <w:t>;</w:t>
      </w:r>
    </w:p>
    <w:p w14:paraId="0670EAF9" w14:textId="6D6686AF" w:rsidR="001B0D02" w:rsidRPr="00241C5E" w:rsidRDefault="001B0D02" w:rsidP="00770A8D">
      <w:pPr>
        <w:pStyle w:val="ListParagraph"/>
        <w:numPr>
          <w:ilvl w:val="0"/>
          <w:numId w:val="2"/>
        </w:numPr>
        <w:rPr>
          <w:color w:val="auto"/>
          <w:szCs w:val="24"/>
          <w:lang w:val="sr-Cyrl-RS"/>
        </w:rPr>
      </w:pPr>
      <w:r w:rsidRPr="00241C5E">
        <w:rPr>
          <w:color w:val="auto"/>
          <w:szCs w:val="24"/>
          <w:lang w:val="sr-Cyrl-RS"/>
        </w:rPr>
        <w:t>За посеб</w:t>
      </w:r>
      <w:r w:rsidR="00FE62E0" w:rsidRPr="00241C5E">
        <w:rPr>
          <w:color w:val="auto"/>
          <w:szCs w:val="24"/>
          <w:lang w:val="sr-Cyrl-RS"/>
        </w:rPr>
        <w:t>ни</w:t>
      </w:r>
      <w:r w:rsidRPr="00241C5E">
        <w:rPr>
          <w:color w:val="auto"/>
          <w:szCs w:val="24"/>
          <w:lang w:val="sr-Cyrl-RS"/>
        </w:rPr>
        <w:t xml:space="preserve"> циљ 2 Унапређење основних и напредних дигиталних вештина за све грађане</w:t>
      </w:r>
      <w:r w:rsidR="00BA46B2">
        <w:rPr>
          <w:color w:val="auto"/>
          <w:szCs w:val="24"/>
          <w:lang w:val="sr-Cyrl-RS"/>
        </w:rPr>
        <w:t>:</w:t>
      </w:r>
    </w:p>
    <w:p w14:paraId="23731686" w14:textId="62DFDFFD" w:rsidR="001B0D02" w:rsidRPr="00241C5E" w:rsidRDefault="001B0D02" w:rsidP="00770A8D">
      <w:pPr>
        <w:pStyle w:val="ListParagraph"/>
        <w:numPr>
          <w:ilvl w:val="1"/>
          <w:numId w:val="4"/>
        </w:numPr>
        <w:rPr>
          <w:color w:val="auto"/>
          <w:szCs w:val="24"/>
          <w:lang w:val="sr-Cyrl-RS"/>
        </w:rPr>
      </w:pPr>
      <w:r w:rsidRPr="00241C5E">
        <w:rPr>
          <w:color w:val="auto"/>
          <w:szCs w:val="24"/>
          <w:lang w:val="sr-Cyrl-RS"/>
        </w:rPr>
        <w:t>Обезбе</w:t>
      </w:r>
      <w:r w:rsidR="00A97E87">
        <w:rPr>
          <w:color w:val="auto"/>
          <w:szCs w:val="24"/>
          <w:lang w:val="sr-Cyrl-RS"/>
        </w:rPr>
        <w:t>ђ</w:t>
      </w:r>
      <w:r w:rsidRPr="00241C5E">
        <w:rPr>
          <w:color w:val="auto"/>
          <w:szCs w:val="24"/>
          <w:lang w:val="sr-Cyrl-RS"/>
        </w:rPr>
        <w:t>ивање услова за развој различитих нивоа дигиталних вештина за грађане</w:t>
      </w:r>
      <w:r w:rsidR="00BA46B2">
        <w:rPr>
          <w:color w:val="auto"/>
          <w:szCs w:val="24"/>
          <w:lang w:val="sr-Cyrl-RS"/>
        </w:rPr>
        <w:t>,</w:t>
      </w:r>
    </w:p>
    <w:p w14:paraId="395268EB" w14:textId="0D9934D0" w:rsidR="001B0D02" w:rsidRPr="00241C5E" w:rsidRDefault="001B0D02" w:rsidP="00770A8D">
      <w:pPr>
        <w:pStyle w:val="ListParagraph"/>
        <w:numPr>
          <w:ilvl w:val="1"/>
          <w:numId w:val="4"/>
        </w:numPr>
        <w:rPr>
          <w:color w:val="auto"/>
          <w:szCs w:val="24"/>
          <w:lang w:val="sr-Cyrl-RS"/>
        </w:rPr>
      </w:pPr>
      <w:r w:rsidRPr="00241C5E">
        <w:rPr>
          <w:color w:val="auto"/>
          <w:szCs w:val="24"/>
          <w:lang w:val="sr-Cyrl-RS"/>
        </w:rPr>
        <w:lastRenderedPageBreak/>
        <w:t>Акредитација програма обука за развој дигиталних вештина грађана уз развој модела повећаног приступа грађан</w:t>
      </w:r>
      <w:r w:rsidR="00A97E87">
        <w:rPr>
          <w:color w:val="auto"/>
          <w:szCs w:val="24"/>
          <w:lang w:val="sr-Cyrl-RS"/>
        </w:rPr>
        <w:t>има</w:t>
      </w:r>
      <w:r w:rsidRPr="00241C5E">
        <w:rPr>
          <w:color w:val="auto"/>
          <w:szCs w:val="24"/>
          <w:lang w:val="sr-Cyrl-RS"/>
        </w:rPr>
        <w:t xml:space="preserve"> који припадају осетљивим категоријама</w:t>
      </w:r>
      <w:r w:rsidR="00A97E87">
        <w:rPr>
          <w:color w:val="auto"/>
          <w:szCs w:val="24"/>
          <w:lang w:val="sr-Cyrl-RS"/>
        </w:rPr>
        <w:t>, попут старијих, особа са инвалидитетом и сиромашних грађана или лица из руралних подручја, као и</w:t>
      </w:r>
      <w:r w:rsidR="00BA46B2">
        <w:rPr>
          <w:color w:val="auto"/>
          <w:szCs w:val="24"/>
          <w:lang w:val="sr-Cyrl-RS"/>
        </w:rPr>
        <w:t xml:space="preserve"> </w:t>
      </w:r>
      <w:r w:rsidR="00A97E87">
        <w:rPr>
          <w:color w:val="auto"/>
          <w:szCs w:val="24"/>
          <w:lang w:val="sr-Cyrl-RS"/>
        </w:rPr>
        <w:t>смањивање родних разлика и неједнакости у развоју дигиталних вештина</w:t>
      </w:r>
      <w:r w:rsidR="00BA46B2">
        <w:rPr>
          <w:color w:val="auto"/>
          <w:szCs w:val="24"/>
          <w:lang w:val="sr-Cyrl-RS"/>
        </w:rPr>
        <w:t>,</w:t>
      </w:r>
    </w:p>
    <w:p w14:paraId="6B19EB24" w14:textId="4643DD56" w:rsidR="001B0D02" w:rsidRPr="00241C5E" w:rsidRDefault="001B0D02" w:rsidP="00770A8D">
      <w:pPr>
        <w:pStyle w:val="ListParagraph"/>
        <w:numPr>
          <w:ilvl w:val="1"/>
          <w:numId w:val="4"/>
        </w:numPr>
        <w:rPr>
          <w:color w:val="auto"/>
          <w:szCs w:val="24"/>
          <w:lang w:val="sr-Cyrl-RS"/>
        </w:rPr>
      </w:pPr>
      <w:r w:rsidRPr="00241C5E">
        <w:rPr>
          <w:color w:val="auto"/>
          <w:szCs w:val="24"/>
          <w:lang w:val="sr-Cyrl-RS"/>
        </w:rPr>
        <w:t>Подизање свести грађана о потреби усвајања дигиталних вештина</w:t>
      </w:r>
      <w:r w:rsidR="00BA46B2">
        <w:rPr>
          <w:color w:val="auto"/>
          <w:szCs w:val="24"/>
          <w:lang w:val="sr-Cyrl-RS"/>
        </w:rPr>
        <w:t>,</w:t>
      </w:r>
    </w:p>
    <w:p w14:paraId="73F92B8B" w14:textId="6E246721" w:rsidR="001B0D02" w:rsidRPr="00241C5E" w:rsidRDefault="001B0D02" w:rsidP="00770A8D">
      <w:pPr>
        <w:pStyle w:val="ListParagraph"/>
        <w:numPr>
          <w:ilvl w:val="1"/>
          <w:numId w:val="4"/>
        </w:numPr>
        <w:rPr>
          <w:color w:val="auto"/>
          <w:szCs w:val="24"/>
          <w:lang w:val="sr-Cyrl-RS"/>
        </w:rPr>
      </w:pPr>
      <w:r w:rsidRPr="00241C5E">
        <w:rPr>
          <w:color w:val="auto"/>
          <w:szCs w:val="24"/>
          <w:lang w:val="sr-Cyrl-RS"/>
        </w:rPr>
        <w:t>Унапређење дигиталних вештина за грађане на нивоу локалне самоуправе</w:t>
      </w:r>
      <w:r w:rsidR="00BA46B2">
        <w:rPr>
          <w:color w:val="auto"/>
          <w:szCs w:val="24"/>
          <w:lang w:val="sr-Cyrl-RS"/>
        </w:rPr>
        <w:t>;</w:t>
      </w:r>
    </w:p>
    <w:p w14:paraId="4D374BDD" w14:textId="4673C450" w:rsidR="00B5058A" w:rsidRPr="00241C5E" w:rsidRDefault="00B5058A" w:rsidP="00770A8D">
      <w:pPr>
        <w:pStyle w:val="ListParagraph"/>
        <w:numPr>
          <w:ilvl w:val="0"/>
          <w:numId w:val="2"/>
        </w:numPr>
        <w:rPr>
          <w:color w:val="auto"/>
          <w:szCs w:val="24"/>
          <w:lang w:val="sr-Cyrl-RS"/>
        </w:rPr>
      </w:pPr>
      <w:r w:rsidRPr="00241C5E">
        <w:rPr>
          <w:color w:val="auto"/>
          <w:szCs w:val="24"/>
          <w:lang w:val="sr-Cyrl-RS"/>
        </w:rPr>
        <w:t>За посеб</w:t>
      </w:r>
      <w:r w:rsidR="00FE62E0" w:rsidRPr="00241C5E">
        <w:rPr>
          <w:color w:val="auto"/>
          <w:szCs w:val="24"/>
          <w:lang w:val="sr-Cyrl-RS"/>
        </w:rPr>
        <w:t>ни</w:t>
      </w:r>
      <w:r w:rsidRPr="00241C5E">
        <w:rPr>
          <w:color w:val="auto"/>
          <w:szCs w:val="24"/>
          <w:lang w:val="sr-Cyrl-RS"/>
        </w:rPr>
        <w:t xml:space="preserve"> циљ 3 Развој дигиталних вештина у односу на потребе тржиште рада</w:t>
      </w:r>
      <w:r w:rsidR="00BA46B2">
        <w:rPr>
          <w:color w:val="auto"/>
          <w:szCs w:val="24"/>
          <w:lang w:val="sr-Cyrl-RS"/>
        </w:rPr>
        <w:t>:</w:t>
      </w:r>
    </w:p>
    <w:p w14:paraId="733153A6" w14:textId="39E37848" w:rsidR="00B5058A" w:rsidRPr="00241C5E" w:rsidRDefault="00B5058A" w:rsidP="00770A8D">
      <w:pPr>
        <w:pStyle w:val="ListParagraph"/>
        <w:numPr>
          <w:ilvl w:val="1"/>
          <w:numId w:val="5"/>
        </w:numPr>
        <w:rPr>
          <w:color w:val="auto"/>
          <w:szCs w:val="24"/>
          <w:lang w:val="sr-Cyrl-RS"/>
        </w:rPr>
      </w:pPr>
      <w:r w:rsidRPr="00241C5E">
        <w:rPr>
          <w:color w:val="auto"/>
          <w:szCs w:val="24"/>
          <w:lang w:val="sr-Cyrl-RS"/>
        </w:rPr>
        <w:t>Задовољавање потреба тржишта рада за дигиталним вештинама на свим нивоима и промоција могућности у ИКТ сектору</w:t>
      </w:r>
      <w:r w:rsidR="00BA46B2">
        <w:rPr>
          <w:color w:val="auto"/>
          <w:szCs w:val="24"/>
          <w:lang w:val="sr-Cyrl-RS"/>
        </w:rPr>
        <w:t>,</w:t>
      </w:r>
    </w:p>
    <w:p w14:paraId="63E83C56" w14:textId="5586B69F" w:rsidR="00B5058A" w:rsidRPr="00241C5E" w:rsidRDefault="00B5058A" w:rsidP="00770A8D">
      <w:pPr>
        <w:pStyle w:val="ListParagraph"/>
        <w:numPr>
          <w:ilvl w:val="1"/>
          <w:numId w:val="5"/>
        </w:numPr>
        <w:rPr>
          <w:color w:val="auto"/>
          <w:szCs w:val="24"/>
          <w:lang w:val="sr-Cyrl-RS"/>
        </w:rPr>
      </w:pPr>
      <w:r w:rsidRPr="00241C5E">
        <w:rPr>
          <w:color w:val="auto"/>
          <w:szCs w:val="24"/>
          <w:lang w:val="sr-Cyrl-RS"/>
        </w:rPr>
        <w:t>Креирање и спровођење мера активне политике запошљавања у односу на ефекте у области ИКТ</w:t>
      </w:r>
      <w:r w:rsidR="00BA46B2">
        <w:rPr>
          <w:color w:val="auto"/>
          <w:szCs w:val="24"/>
          <w:lang w:val="sr-Cyrl-RS"/>
        </w:rPr>
        <w:t>,</w:t>
      </w:r>
    </w:p>
    <w:p w14:paraId="0B3DFD8D" w14:textId="332A0DE3" w:rsidR="00B5058A" w:rsidRPr="00241C5E" w:rsidRDefault="00B5058A" w:rsidP="00770A8D">
      <w:pPr>
        <w:pStyle w:val="ListParagraph"/>
        <w:numPr>
          <w:ilvl w:val="1"/>
          <w:numId w:val="5"/>
        </w:numPr>
        <w:rPr>
          <w:color w:val="auto"/>
          <w:szCs w:val="24"/>
          <w:lang w:val="sr-Cyrl-RS"/>
        </w:rPr>
      </w:pPr>
      <w:r w:rsidRPr="00241C5E">
        <w:rPr>
          <w:color w:val="auto"/>
          <w:szCs w:val="24"/>
          <w:lang w:val="sr-Cyrl-RS"/>
        </w:rPr>
        <w:t>Унапређење сарадње између релевантних институција</w:t>
      </w:r>
      <w:r w:rsidR="00BA46B2">
        <w:rPr>
          <w:color w:val="auto"/>
          <w:szCs w:val="24"/>
          <w:lang w:val="sr-Cyrl-RS"/>
        </w:rPr>
        <w:t>,</w:t>
      </w:r>
    </w:p>
    <w:p w14:paraId="1245E7B9" w14:textId="4A82B554" w:rsidR="00B5058A" w:rsidRPr="00241C5E" w:rsidRDefault="00B5058A" w:rsidP="00770A8D">
      <w:pPr>
        <w:pStyle w:val="ListParagraph"/>
        <w:numPr>
          <w:ilvl w:val="1"/>
          <w:numId w:val="5"/>
        </w:numPr>
        <w:rPr>
          <w:color w:val="auto"/>
          <w:szCs w:val="24"/>
          <w:lang w:val="sr-Cyrl-RS"/>
        </w:rPr>
      </w:pPr>
      <w:r w:rsidRPr="00241C5E">
        <w:rPr>
          <w:color w:val="auto"/>
          <w:szCs w:val="24"/>
          <w:lang w:val="sr-Cyrl-RS"/>
        </w:rPr>
        <w:t>Развој дигиталних вештина запослених, укључујући запослене у јавној управи, са фокусом на дигиталне вештине које су повезане са специфичностима радног места</w:t>
      </w:r>
      <w:r w:rsidR="00BA46B2">
        <w:rPr>
          <w:color w:val="auto"/>
          <w:szCs w:val="24"/>
          <w:lang w:val="sr-Cyrl-RS"/>
        </w:rPr>
        <w:t>;</w:t>
      </w:r>
    </w:p>
    <w:p w14:paraId="568A69B7" w14:textId="6D827330" w:rsidR="000564FE" w:rsidRPr="00241C5E" w:rsidRDefault="00B5058A" w:rsidP="00770A8D">
      <w:pPr>
        <w:pStyle w:val="ListParagraph"/>
        <w:numPr>
          <w:ilvl w:val="0"/>
          <w:numId w:val="2"/>
        </w:numPr>
        <w:rPr>
          <w:color w:val="auto"/>
          <w:szCs w:val="24"/>
          <w:lang w:val="sr-Cyrl-RS"/>
        </w:rPr>
      </w:pPr>
      <w:r w:rsidRPr="00241C5E">
        <w:rPr>
          <w:color w:val="auto"/>
          <w:szCs w:val="24"/>
          <w:lang w:val="sr-Cyrl-RS"/>
        </w:rPr>
        <w:t>За посебни циљ 4 Целоживотно учење ИКТ стручњака</w:t>
      </w:r>
      <w:r w:rsidR="00BA46B2">
        <w:rPr>
          <w:color w:val="auto"/>
          <w:szCs w:val="24"/>
          <w:lang w:val="sr-Cyrl-RS"/>
        </w:rPr>
        <w:t>:</w:t>
      </w:r>
    </w:p>
    <w:p w14:paraId="0DD98FAA" w14:textId="159EF30E" w:rsidR="0065417B" w:rsidRPr="0065417B" w:rsidRDefault="0065417B" w:rsidP="0065417B">
      <w:pPr>
        <w:pStyle w:val="ListParagraph"/>
        <w:ind w:left="1843"/>
        <w:rPr>
          <w:color w:val="auto"/>
          <w:szCs w:val="24"/>
          <w:lang w:val="sr-Cyrl-RS"/>
        </w:rPr>
      </w:pPr>
      <w:r>
        <w:rPr>
          <w:color w:val="auto"/>
          <w:szCs w:val="24"/>
        </w:rPr>
        <w:t xml:space="preserve">1) </w:t>
      </w:r>
      <w:r w:rsidRPr="0065417B">
        <w:rPr>
          <w:color w:val="auto"/>
          <w:szCs w:val="24"/>
          <w:lang w:val="sr-Cyrl-RS"/>
        </w:rPr>
        <w:t>Праћење потреба привреде и ИКТ сектора</w:t>
      </w:r>
      <w:r w:rsidR="00BA46B2">
        <w:rPr>
          <w:color w:val="auto"/>
          <w:szCs w:val="24"/>
          <w:lang w:val="sr-Cyrl-RS"/>
        </w:rPr>
        <w:t>,</w:t>
      </w:r>
    </w:p>
    <w:p w14:paraId="50740193" w14:textId="61A3EA7E" w:rsidR="0065417B" w:rsidRPr="0065417B" w:rsidRDefault="0065417B" w:rsidP="0065417B">
      <w:pPr>
        <w:pStyle w:val="ListParagraph"/>
        <w:ind w:left="1843"/>
        <w:rPr>
          <w:color w:val="auto"/>
          <w:szCs w:val="24"/>
          <w:lang w:val="sr-Latn-RS"/>
        </w:rPr>
      </w:pPr>
      <w:r>
        <w:rPr>
          <w:color w:val="auto"/>
          <w:szCs w:val="24"/>
          <w:lang w:val="sr-Latn-RS"/>
        </w:rPr>
        <w:t>2)</w:t>
      </w:r>
      <w:r w:rsidRPr="0065417B">
        <w:rPr>
          <w:color w:val="auto"/>
          <w:szCs w:val="24"/>
          <w:lang w:val="sr-Cyrl-RS"/>
        </w:rPr>
        <w:t xml:space="preserve"> Праћење броја младих, посебно жена</w:t>
      </w:r>
      <w:r w:rsidR="000965F0">
        <w:rPr>
          <w:color w:val="auto"/>
          <w:szCs w:val="24"/>
          <w:lang w:val="sr-Cyrl-RS"/>
        </w:rPr>
        <w:t>,</w:t>
      </w:r>
      <w:r w:rsidRPr="0065417B">
        <w:rPr>
          <w:color w:val="auto"/>
          <w:szCs w:val="24"/>
          <w:lang w:val="sr-Cyrl-RS"/>
        </w:rPr>
        <w:t xml:space="preserve"> које се образују и обучавају за ИКТ занимања</w:t>
      </w:r>
      <w:r w:rsidR="00BA46B2">
        <w:rPr>
          <w:color w:val="auto"/>
          <w:szCs w:val="24"/>
          <w:lang w:val="sr-Cyrl-RS"/>
        </w:rPr>
        <w:t>,</w:t>
      </w:r>
    </w:p>
    <w:p w14:paraId="3327A021" w14:textId="4F74F67B" w:rsidR="0065417B" w:rsidRPr="0065417B" w:rsidRDefault="0065417B" w:rsidP="0065417B">
      <w:pPr>
        <w:pStyle w:val="ListParagraph"/>
        <w:ind w:left="1843"/>
        <w:rPr>
          <w:color w:val="auto"/>
          <w:szCs w:val="24"/>
          <w:lang w:val="sr-Cyrl-RS"/>
        </w:rPr>
      </w:pPr>
      <w:r w:rsidRPr="0065417B">
        <w:rPr>
          <w:color w:val="auto"/>
          <w:szCs w:val="24"/>
          <w:lang w:val="sr-Cyrl-RS"/>
        </w:rPr>
        <w:t>3</w:t>
      </w:r>
      <w:r>
        <w:rPr>
          <w:color w:val="auto"/>
          <w:szCs w:val="24"/>
          <w:lang w:val="sr-Latn-RS"/>
        </w:rPr>
        <w:t>)</w:t>
      </w:r>
      <w:r w:rsidRPr="0065417B">
        <w:rPr>
          <w:color w:val="auto"/>
          <w:szCs w:val="24"/>
          <w:lang w:val="sr-Cyrl-RS"/>
        </w:rPr>
        <w:t xml:space="preserve"> Подизање истраживачких капацитета у ИКТ области</w:t>
      </w:r>
      <w:r w:rsidR="00BA46B2">
        <w:rPr>
          <w:color w:val="auto"/>
          <w:szCs w:val="24"/>
          <w:lang w:val="sr-Cyrl-RS"/>
        </w:rPr>
        <w:t>,</w:t>
      </w:r>
    </w:p>
    <w:p w14:paraId="60B9E315" w14:textId="152D68F5" w:rsidR="00FE62E0" w:rsidRDefault="0065417B" w:rsidP="0065417B">
      <w:pPr>
        <w:pStyle w:val="ListParagraph"/>
        <w:ind w:left="1843"/>
        <w:rPr>
          <w:color w:val="auto"/>
          <w:szCs w:val="24"/>
          <w:lang w:val="sr-Cyrl-RS"/>
        </w:rPr>
      </w:pPr>
      <w:r w:rsidRPr="0065417B">
        <w:rPr>
          <w:color w:val="auto"/>
          <w:szCs w:val="24"/>
          <w:lang w:val="sr-Cyrl-RS"/>
        </w:rPr>
        <w:t>4</w:t>
      </w:r>
      <w:r>
        <w:rPr>
          <w:color w:val="auto"/>
          <w:szCs w:val="24"/>
          <w:lang w:val="sr-Latn-RS"/>
        </w:rPr>
        <w:t>)</w:t>
      </w:r>
      <w:r w:rsidRPr="0065417B">
        <w:rPr>
          <w:color w:val="auto"/>
          <w:szCs w:val="24"/>
          <w:lang w:val="sr-Cyrl-RS"/>
        </w:rPr>
        <w:t xml:space="preserve"> Унапређење вештина ИКТ стручњака и промоција целоживотног учења</w:t>
      </w:r>
      <w:r w:rsidR="00BA46B2">
        <w:rPr>
          <w:color w:val="auto"/>
          <w:szCs w:val="24"/>
          <w:lang w:val="sr-Cyrl-RS"/>
        </w:rPr>
        <w:t>.</w:t>
      </w:r>
    </w:p>
    <w:p w14:paraId="6B8EC269" w14:textId="77777777" w:rsidR="0065417B" w:rsidRPr="00241C5E" w:rsidRDefault="0065417B" w:rsidP="0065417B">
      <w:pPr>
        <w:pStyle w:val="ListParagraph"/>
        <w:ind w:left="1843"/>
        <w:rPr>
          <w:color w:val="auto"/>
          <w:szCs w:val="24"/>
          <w:lang w:val="sr-Cyrl-RS"/>
        </w:rPr>
      </w:pPr>
    </w:p>
    <w:p w14:paraId="05861C58" w14:textId="31E12A9B" w:rsidR="001B0D02" w:rsidRPr="00241C5E" w:rsidRDefault="00FE62E0" w:rsidP="00854600">
      <w:pPr>
        <w:spacing w:after="0" w:line="240" w:lineRule="auto"/>
        <w:jc w:val="both"/>
        <w:rPr>
          <w:rFonts w:ascii="Times New Roman" w:hAnsi="Times New Roman" w:cs="Times New Roman"/>
          <w:sz w:val="24"/>
          <w:szCs w:val="24"/>
          <w:lang w:val="sr-Cyrl-RS"/>
        </w:rPr>
      </w:pPr>
      <w:r w:rsidRPr="00241C5E">
        <w:rPr>
          <w:rFonts w:ascii="Times New Roman" w:hAnsi="Times New Roman" w:cs="Times New Roman"/>
          <w:sz w:val="24"/>
          <w:szCs w:val="24"/>
          <w:lang w:val="sr-Cyrl-RS"/>
        </w:rPr>
        <w:t>Акционим планом у оквиру сваке наведене мере предвиђене су активности, утврђен</w:t>
      </w:r>
      <w:r w:rsidR="00F05088" w:rsidRPr="00241C5E">
        <w:rPr>
          <w:rFonts w:ascii="Times New Roman" w:hAnsi="Times New Roman" w:cs="Times New Roman"/>
          <w:sz w:val="24"/>
          <w:szCs w:val="24"/>
          <w:lang w:val="sr-Cyrl-RS"/>
        </w:rPr>
        <w:t>и</w:t>
      </w:r>
      <w:r w:rsidRPr="00241C5E">
        <w:rPr>
          <w:rFonts w:ascii="Times New Roman" w:hAnsi="Times New Roman" w:cs="Times New Roman"/>
          <w:sz w:val="24"/>
          <w:szCs w:val="24"/>
          <w:lang w:val="sr-Cyrl-RS"/>
        </w:rPr>
        <w:t xml:space="preserve"> носиоци активности, партнери у реализацији, </w:t>
      </w:r>
      <w:r w:rsidR="00F05088" w:rsidRPr="00241C5E">
        <w:rPr>
          <w:rFonts w:ascii="Times New Roman" w:hAnsi="Times New Roman" w:cs="Times New Roman"/>
          <w:sz w:val="24"/>
          <w:szCs w:val="24"/>
          <w:lang w:val="sr-Cyrl-RS"/>
        </w:rPr>
        <w:t xml:space="preserve">као и </w:t>
      </w:r>
      <w:r w:rsidRPr="00241C5E">
        <w:rPr>
          <w:rFonts w:ascii="Times New Roman" w:hAnsi="Times New Roman" w:cs="Times New Roman"/>
          <w:sz w:val="24"/>
          <w:szCs w:val="24"/>
          <w:lang w:val="sr-Cyrl-RS"/>
        </w:rPr>
        <w:t xml:space="preserve">рокови за </w:t>
      </w:r>
      <w:r w:rsidR="00F05088" w:rsidRPr="00241C5E">
        <w:rPr>
          <w:rFonts w:ascii="Times New Roman" w:hAnsi="Times New Roman" w:cs="Times New Roman"/>
          <w:sz w:val="24"/>
          <w:szCs w:val="24"/>
          <w:lang w:val="sr-Cyrl-RS"/>
        </w:rPr>
        <w:t xml:space="preserve">њихову </w:t>
      </w:r>
      <w:r w:rsidRPr="00241C5E">
        <w:rPr>
          <w:rFonts w:ascii="Times New Roman" w:hAnsi="Times New Roman" w:cs="Times New Roman"/>
          <w:sz w:val="24"/>
          <w:szCs w:val="24"/>
          <w:lang w:val="sr-Cyrl-RS"/>
        </w:rPr>
        <w:t>реализацију</w:t>
      </w:r>
      <w:r w:rsidR="00F05088" w:rsidRPr="00241C5E">
        <w:rPr>
          <w:rFonts w:ascii="Times New Roman" w:hAnsi="Times New Roman" w:cs="Times New Roman"/>
          <w:sz w:val="24"/>
          <w:szCs w:val="24"/>
          <w:lang w:val="sr-Cyrl-RS"/>
        </w:rPr>
        <w:t xml:space="preserve">. </w:t>
      </w:r>
    </w:p>
    <w:p w14:paraId="0151DB61" w14:textId="77777777" w:rsidR="00F05088" w:rsidRPr="00241C5E" w:rsidRDefault="00F05088" w:rsidP="00854600">
      <w:pPr>
        <w:spacing w:after="0" w:line="240" w:lineRule="auto"/>
        <w:jc w:val="both"/>
        <w:rPr>
          <w:rFonts w:ascii="Times New Roman" w:hAnsi="Times New Roman" w:cs="Times New Roman"/>
          <w:sz w:val="24"/>
          <w:szCs w:val="24"/>
          <w:lang w:val="sr-Cyrl-RS"/>
        </w:rPr>
      </w:pPr>
    </w:p>
    <w:p w14:paraId="2A614165" w14:textId="0EF87185" w:rsidR="008E18A1" w:rsidRPr="00241C5E" w:rsidRDefault="008E18A1" w:rsidP="00854600">
      <w:pPr>
        <w:spacing w:after="0" w:line="240" w:lineRule="auto"/>
        <w:jc w:val="both"/>
        <w:rPr>
          <w:rFonts w:ascii="Times New Roman" w:hAnsi="Times New Roman" w:cs="Times New Roman"/>
          <w:b/>
          <w:bCs/>
          <w:sz w:val="24"/>
          <w:szCs w:val="24"/>
        </w:rPr>
      </w:pPr>
      <w:r w:rsidRPr="00241C5E">
        <w:rPr>
          <w:rFonts w:ascii="Times New Roman" w:hAnsi="Times New Roman" w:cs="Times New Roman"/>
          <w:b/>
          <w:bCs/>
          <w:sz w:val="24"/>
          <w:szCs w:val="24"/>
        </w:rPr>
        <w:t>II</w:t>
      </w:r>
      <w:r w:rsidRPr="00241C5E">
        <w:rPr>
          <w:rFonts w:ascii="Times New Roman" w:hAnsi="Times New Roman" w:cs="Times New Roman"/>
          <w:b/>
          <w:bCs/>
          <w:sz w:val="24"/>
          <w:szCs w:val="24"/>
          <w:lang w:val="uz-Cyrl-UZ"/>
        </w:rPr>
        <w:t>.</w:t>
      </w:r>
      <w:r w:rsidRPr="00241C5E">
        <w:rPr>
          <w:rFonts w:ascii="Times New Roman" w:hAnsi="Times New Roman" w:cs="Times New Roman"/>
          <w:b/>
          <w:bCs/>
          <w:sz w:val="24"/>
          <w:szCs w:val="24"/>
        </w:rPr>
        <w:t xml:space="preserve"> МЕТОДОЛОГИЈА ИЗРАДЕ АКЦИОНОГ ПЛАНА</w:t>
      </w:r>
    </w:p>
    <w:p w14:paraId="6C27C678" w14:textId="77777777" w:rsidR="00854600" w:rsidRPr="00241C5E" w:rsidRDefault="00854600" w:rsidP="00854600">
      <w:pPr>
        <w:spacing w:after="0" w:line="240" w:lineRule="auto"/>
        <w:jc w:val="both"/>
        <w:rPr>
          <w:rFonts w:ascii="Times New Roman" w:hAnsi="Times New Roman" w:cs="Times New Roman"/>
          <w:b/>
          <w:bCs/>
          <w:sz w:val="24"/>
          <w:szCs w:val="24"/>
        </w:rPr>
      </w:pPr>
    </w:p>
    <w:p w14:paraId="701681ED" w14:textId="5B886C47" w:rsidR="0065744F" w:rsidRPr="00241C5E" w:rsidRDefault="00555E64" w:rsidP="00854600">
      <w:pPr>
        <w:spacing w:after="0" w:line="240" w:lineRule="auto"/>
        <w:jc w:val="both"/>
        <w:rPr>
          <w:rFonts w:ascii="Times New Roman" w:hAnsi="Times New Roman" w:cs="Times New Roman"/>
          <w:sz w:val="24"/>
          <w:szCs w:val="24"/>
          <w:lang w:val="uz-Cyrl-UZ"/>
        </w:rPr>
      </w:pPr>
      <w:r w:rsidRPr="00241C5E">
        <w:rPr>
          <w:rFonts w:ascii="Times New Roman" w:hAnsi="Times New Roman" w:cs="Times New Roman"/>
          <w:sz w:val="24"/>
          <w:szCs w:val="24"/>
          <w:lang w:val="uz-Cyrl-UZ"/>
        </w:rPr>
        <w:t xml:space="preserve">На предлог Министарства </w:t>
      </w:r>
      <w:r w:rsidR="00F82776" w:rsidRPr="00241C5E">
        <w:rPr>
          <w:rFonts w:ascii="Times New Roman" w:hAnsi="Times New Roman" w:cs="Times New Roman"/>
          <w:sz w:val="24"/>
          <w:szCs w:val="24"/>
          <w:lang w:val="uz-Cyrl-UZ"/>
        </w:rPr>
        <w:t xml:space="preserve">трговине туризма </w:t>
      </w:r>
      <w:r w:rsidRPr="00241C5E">
        <w:rPr>
          <w:rFonts w:ascii="Times New Roman" w:hAnsi="Times New Roman" w:cs="Times New Roman"/>
          <w:sz w:val="24"/>
          <w:szCs w:val="24"/>
          <w:lang w:val="uz-Cyrl-UZ"/>
        </w:rPr>
        <w:t>и телекомуникација, Влада је усвојила Страте</w:t>
      </w:r>
      <w:r w:rsidR="00FB2E47" w:rsidRPr="00241C5E">
        <w:rPr>
          <w:rFonts w:ascii="Times New Roman" w:hAnsi="Times New Roman" w:cs="Times New Roman"/>
          <w:sz w:val="24"/>
          <w:szCs w:val="24"/>
          <w:lang w:val="uz-Cyrl-UZ"/>
        </w:rPr>
        <w:t>г</w:t>
      </w:r>
      <w:r w:rsidRPr="00241C5E">
        <w:rPr>
          <w:rFonts w:ascii="Times New Roman" w:hAnsi="Times New Roman" w:cs="Times New Roman"/>
          <w:sz w:val="24"/>
          <w:szCs w:val="24"/>
          <w:lang w:val="uz-Cyrl-UZ"/>
        </w:rPr>
        <w:t>ију развоја дигиталних вештина у Републици Србији за период</w:t>
      </w:r>
      <w:r w:rsidR="0006797D">
        <w:rPr>
          <w:rFonts w:ascii="Times New Roman" w:hAnsi="Times New Roman" w:cs="Times New Roman"/>
          <w:sz w:val="24"/>
          <w:szCs w:val="24"/>
          <w:lang w:val="uz-Cyrl-UZ"/>
        </w:rPr>
        <w:t xml:space="preserve"> од</w:t>
      </w:r>
      <w:r w:rsidR="005A1FC0" w:rsidRPr="00241C5E">
        <w:rPr>
          <w:rFonts w:ascii="Times New Roman" w:hAnsi="Times New Roman" w:cs="Times New Roman"/>
          <w:sz w:val="24"/>
          <w:szCs w:val="24"/>
          <w:lang w:val="uz-Cyrl-UZ"/>
        </w:rPr>
        <w:t xml:space="preserve"> 2020</w:t>
      </w:r>
      <w:r w:rsidR="0006797D">
        <w:rPr>
          <w:rFonts w:ascii="Times New Roman" w:hAnsi="Times New Roman" w:cs="Times New Roman"/>
          <w:sz w:val="24"/>
          <w:szCs w:val="24"/>
          <w:lang w:val="uz-Cyrl-UZ"/>
        </w:rPr>
        <w:t xml:space="preserve">. до </w:t>
      </w:r>
      <w:r w:rsidR="005A1FC0" w:rsidRPr="00241C5E">
        <w:rPr>
          <w:rFonts w:ascii="Times New Roman" w:hAnsi="Times New Roman" w:cs="Times New Roman"/>
          <w:sz w:val="24"/>
          <w:szCs w:val="24"/>
          <w:lang w:val="uz-Cyrl-UZ"/>
        </w:rPr>
        <w:t>2024. године</w:t>
      </w:r>
      <w:r w:rsidR="00F30EAE" w:rsidRPr="00241C5E">
        <w:rPr>
          <w:rFonts w:ascii="Times New Roman" w:hAnsi="Times New Roman" w:cs="Times New Roman"/>
          <w:sz w:val="24"/>
          <w:szCs w:val="24"/>
          <w:lang w:val="uz-Cyrl-UZ"/>
        </w:rPr>
        <w:t xml:space="preserve">. </w:t>
      </w:r>
      <w:bookmarkStart w:id="1" w:name="_Hlk117862362"/>
      <w:r w:rsidR="00F30EAE" w:rsidRPr="00241C5E">
        <w:rPr>
          <w:rFonts w:ascii="Times New Roman" w:hAnsi="Times New Roman" w:cs="Times New Roman"/>
          <w:sz w:val="24"/>
          <w:szCs w:val="24"/>
          <w:lang w:val="uz-Cyrl-UZ"/>
        </w:rPr>
        <w:t xml:space="preserve">У припреми овог стратешког документа, кроз рад у Радној групи за израду Предлога стратегије, учествовали су, поред представника ресорног министарства, </w:t>
      </w:r>
      <w:r w:rsidR="00F30EAE" w:rsidRPr="00241C5E">
        <w:rPr>
          <w:rFonts w:ascii="Times New Roman" w:hAnsi="Times New Roman" w:cs="Times New Roman"/>
          <w:sz w:val="24"/>
          <w:szCs w:val="24"/>
        </w:rPr>
        <w:t>представници Министарства просвете</w:t>
      </w:r>
      <w:r w:rsidR="00F82776" w:rsidRPr="00241C5E">
        <w:rPr>
          <w:rFonts w:ascii="Times New Roman" w:hAnsi="Times New Roman" w:cs="Times New Roman"/>
          <w:sz w:val="24"/>
          <w:szCs w:val="24"/>
          <w:lang w:val="uz-Cyrl-UZ"/>
        </w:rPr>
        <w:t>, науке и технолошког развоја</w:t>
      </w:r>
      <w:r w:rsidR="00F30EAE" w:rsidRPr="00241C5E">
        <w:rPr>
          <w:rFonts w:ascii="Times New Roman" w:hAnsi="Times New Roman" w:cs="Times New Roman"/>
          <w:sz w:val="24"/>
          <w:szCs w:val="24"/>
        </w:rPr>
        <w:t>, Министарства културе</w:t>
      </w:r>
      <w:r w:rsidR="00F82776" w:rsidRPr="00241C5E">
        <w:rPr>
          <w:rFonts w:ascii="Times New Roman" w:hAnsi="Times New Roman" w:cs="Times New Roman"/>
          <w:sz w:val="24"/>
          <w:szCs w:val="24"/>
          <w:lang w:val="uz-Cyrl-UZ"/>
        </w:rPr>
        <w:t xml:space="preserve"> и информисања</w:t>
      </w:r>
      <w:r w:rsidR="00F30EAE" w:rsidRPr="00241C5E">
        <w:rPr>
          <w:rFonts w:ascii="Times New Roman" w:hAnsi="Times New Roman" w:cs="Times New Roman"/>
          <w:sz w:val="24"/>
          <w:szCs w:val="24"/>
        </w:rPr>
        <w:t>, Министарства државне управе и локалне самоуправе, Канцеларије за информационе технологије и електронску управу,</w:t>
      </w:r>
      <w:r w:rsidR="00A37109" w:rsidRPr="00241C5E">
        <w:rPr>
          <w:rFonts w:ascii="Times New Roman" w:hAnsi="Times New Roman" w:cs="Times New Roman"/>
          <w:sz w:val="24"/>
          <w:szCs w:val="24"/>
          <w:lang w:val="uz-Cyrl-UZ"/>
        </w:rPr>
        <w:t xml:space="preserve"> Повереника за заштиту равноправности,</w:t>
      </w:r>
      <w:r w:rsidR="00F30EAE" w:rsidRPr="00241C5E">
        <w:rPr>
          <w:rFonts w:ascii="Times New Roman" w:hAnsi="Times New Roman" w:cs="Times New Roman"/>
          <w:sz w:val="24"/>
          <w:szCs w:val="24"/>
        </w:rPr>
        <w:t xml:space="preserve"> стручне јавности – Српске академије наука и уметности, Истраживачке станице Петница, </w:t>
      </w:r>
      <w:r w:rsidR="00F30EAE" w:rsidRPr="00241C5E">
        <w:rPr>
          <w:rFonts w:ascii="Times New Roman" w:hAnsi="Times New Roman" w:cs="Times New Roman"/>
          <w:sz w:val="24"/>
          <w:szCs w:val="24"/>
          <w:lang w:val="uz-Cyrl-UZ"/>
        </w:rPr>
        <w:t>Електротехничк</w:t>
      </w:r>
      <w:r w:rsidR="00A37109" w:rsidRPr="00241C5E">
        <w:rPr>
          <w:rFonts w:ascii="Times New Roman" w:hAnsi="Times New Roman" w:cs="Times New Roman"/>
          <w:sz w:val="24"/>
          <w:szCs w:val="24"/>
          <w:lang w:val="uz-Cyrl-UZ"/>
        </w:rPr>
        <w:t>ог</w:t>
      </w:r>
      <w:r w:rsidR="00F30EAE" w:rsidRPr="00241C5E">
        <w:rPr>
          <w:rFonts w:ascii="Times New Roman" w:hAnsi="Times New Roman" w:cs="Times New Roman"/>
          <w:sz w:val="24"/>
          <w:szCs w:val="24"/>
          <w:lang w:val="uz-Cyrl-UZ"/>
        </w:rPr>
        <w:t xml:space="preserve"> факултет</w:t>
      </w:r>
      <w:r w:rsidR="00A37109" w:rsidRPr="00241C5E">
        <w:rPr>
          <w:rFonts w:ascii="Times New Roman" w:hAnsi="Times New Roman" w:cs="Times New Roman"/>
          <w:sz w:val="24"/>
          <w:szCs w:val="24"/>
          <w:lang w:val="uz-Cyrl-UZ"/>
        </w:rPr>
        <w:t>а</w:t>
      </w:r>
      <w:r w:rsidR="00F30EAE" w:rsidRPr="00241C5E">
        <w:rPr>
          <w:rFonts w:ascii="Times New Roman" w:hAnsi="Times New Roman" w:cs="Times New Roman"/>
          <w:sz w:val="24"/>
          <w:szCs w:val="24"/>
          <w:lang w:val="uz-Cyrl-UZ"/>
        </w:rPr>
        <w:t xml:space="preserve"> и Филолошк</w:t>
      </w:r>
      <w:r w:rsidR="00A37109" w:rsidRPr="00241C5E">
        <w:rPr>
          <w:rFonts w:ascii="Times New Roman" w:hAnsi="Times New Roman" w:cs="Times New Roman"/>
          <w:sz w:val="24"/>
          <w:szCs w:val="24"/>
          <w:lang w:val="uz-Cyrl-UZ"/>
        </w:rPr>
        <w:t>ог</w:t>
      </w:r>
      <w:r w:rsidR="00F30EAE" w:rsidRPr="00241C5E">
        <w:rPr>
          <w:rFonts w:ascii="Times New Roman" w:hAnsi="Times New Roman" w:cs="Times New Roman"/>
          <w:sz w:val="24"/>
          <w:szCs w:val="24"/>
          <w:lang w:val="uz-Cyrl-UZ"/>
        </w:rPr>
        <w:t xml:space="preserve"> факултет</w:t>
      </w:r>
      <w:r w:rsidR="00A37109" w:rsidRPr="00241C5E">
        <w:rPr>
          <w:rFonts w:ascii="Times New Roman" w:hAnsi="Times New Roman" w:cs="Times New Roman"/>
          <w:sz w:val="24"/>
          <w:szCs w:val="24"/>
          <w:lang w:val="uz-Cyrl-UZ"/>
        </w:rPr>
        <w:t>а</w:t>
      </w:r>
      <w:r w:rsidR="00F30EAE" w:rsidRPr="00241C5E">
        <w:rPr>
          <w:rFonts w:ascii="Times New Roman" w:hAnsi="Times New Roman" w:cs="Times New Roman"/>
          <w:sz w:val="24"/>
          <w:szCs w:val="24"/>
          <w:lang w:val="uz-Cyrl-UZ"/>
        </w:rPr>
        <w:t xml:space="preserve"> Универзизета у Београду</w:t>
      </w:r>
      <w:r w:rsidR="00F30EAE" w:rsidRPr="00241C5E">
        <w:rPr>
          <w:rFonts w:ascii="Times New Roman" w:hAnsi="Times New Roman" w:cs="Times New Roman"/>
          <w:sz w:val="24"/>
          <w:szCs w:val="24"/>
        </w:rPr>
        <w:t xml:space="preserve"> и Математичке гимназије</w:t>
      </w:r>
      <w:r w:rsidR="00A37109" w:rsidRPr="00241C5E">
        <w:rPr>
          <w:rFonts w:ascii="Times New Roman" w:hAnsi="Times New Roman" w:cs="Times New Roman"/>
          <w:sz w:val="24"/>
          <w:szCs w:val="24"/>
          <w:lang w:val="uz-Cyrl-UZ"/>
        </w:rPr>
        <w:t xml:space="preserve">, </w:t>
      </w:r>
      <w:r w:rsidR="00F30EAE" w:rsidRPr="00241C5E">
        <w:rPr>
          <w:rFonts w:ascii="Times New Roman" w:hAnsi="Times New Roman" w:cs="Times New Roman"/>
          <w:sz w:val="24"/>
          <w:szCs w:val="24"/>
        </w:rPr>
        <w:t>као и представници других органа и организација, стручне и академске заједнице и цивилног сектора кроз учешће у раду фокус групе која је окупила заинтересоване стране у овој области</w:t>
      </w:r>
      <w:r w:rsidR="00A37109" w:rsidRPr="00241C5E">
        <w:rPr>
          <w:rFonts w:ascii="Times New Roman" w:hAnsi="Times New Roman" w:cs="Times New Roman"/>
          <w:sz w:val="24"/>
          <w:szCs w:val="24"/>
          <w:lang w:val="uz-Cyrl-UZ"/>
        </w:rPr>
        <w:t>.</w:t>
      </w:r>
      <w:r w:rsidR="0010666E" w:rsidRPr="00241C5E">
        <w:rPr>
          <w:rFonts w:ascii="Times New Roman" w:hAnsi="Times New Roman" w:cs="Times New Roman"/>
          <w:sz w:val="24"/>
          <w:szCs w:val="24"/>
          <w:lang w:val="uz-Cyrl-UZ"/>
        </w:rPr>
        <w:t xml:space="preserve"> </w:t>
      </w:r>
      <w:bookmarkEnd w:id="1"/>
    </w:p>
    <w:p w14:paraId="0C685EDD" w14:textId="77777777" w:rsidR="00854600" w:rsidRPr="00241C5E" w:rsidRDefault="00854600" w:rsidP="00854600">
      <w:pPr>
        <w:spacing w:after="0" w:line="240" w:lineRule="auto"/>
        <w:jc w:val="both"/>
        <w:rPr>
          <w:rFonts w:ascii="Times New Roman" w:hAnsi="Times New Roman" w:cs="Times New Roman"/>
          <w:sz w:val="24"/>
          <w:szCs w:val="24"/>
          <w:lang w:val="uz-Cyrl-UZ"/>
        </w:rPr>
      </w:pPr>
    </w:p>
    <w:p w14:paraId="2A8350D1" w14:textId="3D3404BC" w:rsidR="007124EF" w:rsidRPr="00241C5E" w:rsidRDefault="007C4100" w:rsidP="00854600">
      <w:pPr>
        <w:spacing w:after="0" w:line="240" w:lineRule="auto"/>
        <w:jc w:val="both"/>
        <w:rPr>
          <w:rFonts w:ascii="Times New Roman" w:hAnsi="Times New Roman" w:cs="Times New Roman"/>
          <w:sz w:val="24"/>
          <w:szCs w:val="24"/>
          <w:lang w:val="uz-Cyrl-UZ"/>
        </w:rPr>
      </w:pPr>
      <w:r w:rsidRPr="00241C5E">
        <w:rPr>
          <w:rFonts w:ascii="Times New Roman" w:hAnsi="Times New Roman" w:cs="Times New Roman"/>
          <w:sz w:val="24"/>
          <w:szCs w:val="24"/>
          <w:lang w:val="uz-Cyrl-UZ"/>
        </w:rPr>
        <w:lastRenderedPageBreak/>
        <w:t xml:space="preserve">Након усвајања Стратегије, односно током израде овог </w:t>
      </w:r>
      <w:r w:rsidR="0006797D" w:rsidRPr="00241C5E">
        <w:rPr>
          <w:rFonts w:ascii="Times New Roman" w:hAnsi="Times New Roman" w:cs="Times New Roman"/>
          <w:sz w:val="24"/>
          <w:szCs w:val="24"/>
          <w:lang w:val="uz-Cyrl-UZ"/>
        </w:rPr>
        <w:t xml:space="preserve">акционог </w:t>
      </w:r>
      <w:r w:rsidRPr="00241C5E">
        <w:rPr>
          <w:rFonts w:ascii="Times New Roman" w:hAnsi="Times New Roman" w:cs="Times New Roman"/>
          <w:sz w:val="24"/>
          <w:szCs w:val="24"/>
          <w:lang w:val="uz-Cyrl-UZ"/>
        </w:rPr>
        <w:t xml:space="preserve">плана, </w:t>
      </w:r>
      <w:r w:rsidR="00351CA9" w:rsidRPr="00241C5E">
        <w:rPr>
          <w:rFonts w:ascii="Times New Roman" w:hAnsi="Times New Roman" w:cs="Times New Roman"/>
          <w:sz w:val="24"/>
          <w:szCs w:val="24"/>
          <w:lang w:val="uz-Cyrl-UZ"/>
        </w:rPr>
        <w:t xml:space="preserve">надлежно Министарство се обратило </w:t>
      </w:r>
      <w:r w:rsidR="006F20C2" w:rsidRPr="00241C5E">
        <w:rPr>
          <w:rFonts w:ascii="Times New Roman" w:hAnsi="Times New Roman" w:cs="Times New Roman"/>
          <w:sz w:val="24"/>
          <w:szCs w:val="24"/>
          <w:lang w:val="uz-Cyrl-UZ"/>
        </w:rPr>
        <w:t xml:space="preserve">органима </w:t>
      </w:r>
      <w:r w:rsidR="00836DB1" w:rsidRPr="00241C5E">
        <w:rPr>
          <w:rFonts w:ascii="Times New Roman" w:hAnsi="Times New Roman" w:cs="Times New Roman"/>
          <w:sz w:val="24"/>
          <w:szCs w:val="24"/>
          <w:lang w:val="uz-Cyrl-UZ"/>
        </w:rPr>
        <w:t>државне управе</w:t>
      </w:r>
      <w:r w:rsidR="00F45D99" w:rsidRPr="00241C5E">
        <w:rPr>
          <w:rFonts w:ascii="Times New Roman" w:hAnsi="Times New Roman" w:cs="Times New Roman"/>
          <w:sz w:val="24"/>
          <w:szCs w:val="24"/>
          <w:lang w:val="uz-Cyrl-UZ"/>
        </w:rPr>
        <w:t xml:space="preserve"> и другим вршиоцима јавне власти</w:t>
      </w:r>
      <w:r w:rsidR="00836DB1" w:rsidRPr="00241C5E">
        <w:rPr>
          <w:rFonts w:ascii="Times New Roman" w:hAnsi="Times New Roman" w:cs="Times New Roman"/>
          <w:sz w:val="24"/>
          <w:szCs w:val="24"/>
          <w:lang w:val="uz-Cyrl-UZ"/>
        </w:rPr>
        <w:t xml:space="preserve"> </w:t>
      </w:r>
      <w:r w:rsidR="006F20C2" w:rsidRPr="00241C5E">
        <w:rPr>
          <w:rFonts w:ascii="Times New Roman" w:hAnsi="Times New Roman" w:cs="Times New Roman"/>
          <w:sz w:val="24"/>
          <w:szCs w:val="24"/>
          <w:lang w:val="uz-Cyrl-UZ"/>
        </w:rPr>
        <w:t>који су Стратегијом дефинисани као</w:t>
      </w:r>
      <w:r w:rsidRPr="00241C5E">
        <w:rPr>
          <w:rFonts w:ascii="Times New Roman" w:hAnsi="Times New Roman" w:cs="Times New Roman"/>
          <w:sz w:val="24"/>
          <w:szCs w:val="24"/>
          <w:lang w:val="uz-Cyrl-UZ"/>
        </w:rPr>
        <w:t xml:space="preserve"> надлежни</w:t>
      </w:r>
      <w:r w:rsidR="00BC4A24" w:rsidRPr="00241C5E">
        <w:rPr>
          <w:rFonts w:ascii="Times New Roman" w:hAnsi="Times New Roman" w:cs="Times New Roman"/>
          <w:sz w:val="24"/>
          <w:szCs w:val="24"/>
          <w:lang w:val="uz-Cyrl-UZ"/>
        </w:rPr>
        <w:t xml:space="preserve"> или препознати као потенцијални партнери</w:t>
      </w:r>
      <w:r w:rsidR="006F20C2" w:rsidRPr="00241C5E">
        <w:rPr>
          <w:rFonts w:ascii="Times New Roman" w:hAnsi="Times New Roman" w:cs="Times New Roman"/>
          <w:sz w:val="24"/>
          <w:szCs w:val="24"/>
          <w:lang w:val="uz-Cyrl-UZ"/>
        </w:rPr>
        <w:t xml:space="preserve"> за реализацију</w:t>
      </w:r>
      <w:r w:rsidRPr="00241C5E">
        <w:rPr>
          <w:rFonts w:ascii="Times New Roman" w:hAnsi="Times New Roman" w:cs="Times New Roman"/>
          <w:sz w:val="24"/>
          <w:szCs w:val="24"/>
          <w:lang w:val="uz-Cyrl-UZ"/>
        </w:rPr>
        <w:t xml:space="preserve"> </w:t>
      </w:r>
      <w:r w:rsidR="00F846CC" w:rsidRPr="00241C5E">
        <w:rPr>
          <w:rFonts w:ascii="Times New Roman" w:hAnsi="Times New Roman" w:cs="Times New Roman"/>
          <w:sz w:val="24"/>
          <w:szCs w:val="24"/>
          <w:lang w:val="uz-Cyrl-UZ"/>
        </w:rPr>
        <w:t xml:space="preserve">овог стратешког документа </w:t>
      </w:r>
      <w:r w:rsidRPr="00241C5E">
        <w:rPr>
          <w:rFonts w:ascii="Times New Roman" w:hAnsi="Times New Roman" w:cs="Times New Roman"/>
          <w:sz w:val="24"/>
          <w:szCs w:val="24"/>
          <w:lang w:val="uz-Cyrl-UZ"/>
        </w:rPr>
        <w:t>(</w:t>
      </w:r>
      <w:r w:rsidR="0065744F" w:rsidRPr="00241C5E">
        <w:rPr>
          <w:rFonts w:ascii="Times New Roman" w:hAnsi="Times New Roman" w:cs="Times New Roman"/>
          <w:sz w:val="24"/>
          <w:szCs w:val="24"/>
          <w:lang w:val="uz-Cyrl-UZ"/>
        </w:rPr>
        <w:t>Министарств</w:t>
      </w:r>
      <w:r w:rsidR="006F20C2" w:rsidRPr="00241C5E">
        <w:rPr>
          <w:rFonts w:ascii="Times New Roman" w:hAnsi="Times New Roman" w:cs="Times New Roman"/>
          <w:sz w:val="24"/>
          <w:szCs w:val="24"/>
          <w:lang w:val="uz-Cyrl-UZ"/>
        </w:rPr>
        <w:t>о</w:t>
      </w:r>
      <w:r w:rsidR="0065744F" w:rsidRPr="00241C5E">
        <w:rPr>
          <w:rFonts w:ascii="Times New Roman" w:hAnsi="Times New Roman" w:cs="Times New Roman"/>
          <w:sz w:val="24"/>
          <w:szCs w:val="24"/>
          <w:lang w:val="uz-Cyrl-UZ"/>
        </w:rPr>
        <w:t xml:space="preserve"> за рад, запошљавање, борачка и социјална питања, Министарств</w:t>
      </w:r>
      <w:r w:rsidR="006F20C2" w:rsidRPr="00241C5E">
        <w:rPr>
          <w:rFonts w:ascii="Times New Roman" w:hAnsi="Times New Roman" w:cs="Times New Roman"/>
          <w:sz w:val="24"/>
          <w:szCs w:val="24"/>
          <w:lang w:val="uz-Cyrl-UZ"/>
        </w:rPr>
        <w:t>о</w:t>
      </w:r>
      <w:r w:rsidR="0065744F" w:rsidRPr="00241C5E">
        <w:rPr>
          <w:rFonts w:ascii="Times New Roman" w:hAnsi="Times New Roman" w:cs="Times New Roman"/>
          <w:sz w:val="24"/>
          <w:szCs w:val="24"/>
          <w:lang w:val="uz-Cyrl-UZ"/>
        </w:rPr>
        <w:t xml:space="preserve"> просвете</w:t>
      </w:r>
      <w:r w:rsidR="00F82776" w:rsidRPr="00241C5E">
        <w:rPr>
          <w:rFonts w:ascii="Times New Roman" w:hAnsi="Times New Roman" w:cs="Times New Roman"/>
          <w:sz w:val="24"/>
          <w:szCs w:val="24"/>
          <w:lang w:val="uz-Cyrl-UZ"/>
        </w:rPr>
        <w:t>,</w:t>
      </w:r>
      <w:r w:rsidR="0065744F" w:rsidRPr="00241C5E">
        <w:rPr>
          <w:rFonts w:ascii="Times New Roman" w:hAnsi="Times New Roman" w:cs="Times New Roman"/>
          <w:sz w:val="24"/>
          <w:szCs w:val="24"/>
          <w:lang w:val="uz-Cyrl-UZ"/>
        </w:rPr>
        <w:t xml:space="preserve"> Министарств</w:t>
      </w:r>
      <w:r w:rsidR="006F20C2" w:rsidRPr="00241C5E">
        <w:rPr>
          <w:rFonts w:ascii="Times New Roman" w:hAnsi="Times New Roman" w:cs="Times New Roman"/>
          <w:sz w:val="24"/>
          <w:szCs w:val="24"/>
          <w:lang w:val="uz-Cyrl-UZ"/>
        </w:rPr>
        <w:t>о</w:t>
      </w:r>
      <w:r w:rsidR="0065744F" w:rsidRPr="00241C5E">
        <w:rPr>
          <w:rFonts w:ascii="Times New Roman" w:hAnsi="Times New Roman" w:cs="Times New Roman"/>
          <w:sz w:val="24"/>
          <w:szCs w:val="24"/>
          <w:lang w:val="uz-Cyrl-UZ"/>
        </w:rPr>
        <w:t xml:space="preserve"> култур</w:t>
      </w:r>
      <w:r w:rsidR="00F82776" w:rsidRPr="00241C5E">
        <w:rPr>
          <w:rFonts w:ascii="Times New Roman" w:hAnsi="Times New Roman" w:cs="Times New Roman"/>
          <w:sz w:val="24"/>
          <w:szCs w:val="24"/>
          <w:lang w:val="uz-Cyrl-UZ"/>
        </w:rPr>
        <w:t>е</w:t>
      </w:r>
      <w:r w:rsidR="0065744F" w:rsidRPr="00241C5E">
        <w:rPr>
          <w:rFonts w:ascii="Times New Roman" w:hAnsi="Times New Roman" w:cs="Times New Roman"/>
          <w:sz w:val="24"/>
          <w:szCs w:val="24"/>
          <w:lang w:val="uz-Cyrl-UZ"/>
        </w:rPr>
        <w:t>,</w:t>
      </w:r>
      <w:r w:rsidR="006F20C2" w:rsidRPr="00241C5E">
        <w:rPr>
          <w:rFonts w:ascii="Times New Roman" w:hAnsi="Times New Roman" w:cs="Times New Roman"/>
          <w:sz w:val="24"/>
          <w:szCs w:val="24"/>
          <w:lang w:val="uz-Cyrl-UZ"/>
        </w:rPr>
        <w:t xml:space="preserve"> </w:t>
      </w:r>
      <w:r w:rsidR="00BC4A24" w:rsidRPr="00241C5E">
        <w:rPr>
          <w:rFonts w:ascii="Times New Roman" w:hAnsi="Times New Roman" w:cs="Times New Roman"/>
          <w:sz w:val="24"/>
          <w:szCs w:val="24"/>
          <w:lang w:val="sr-Cyrl-RS"/>
        </w:rPr>
        <w:t xml:space="preserve">Завод за унапређивање образовања и васпитања, Завод за вредновање квалитета образовања и васпитања, Министарство унутрашње и спољне трговине, Републички завод за статистику, Канцеларија за дуално образовање и </w:t>
      </w:r>
      <w:r w:rsidR="004B6B76" w:rsidRPr="00241C5E">
        <w:rPr>
          <w:rFonts w:ascii="Times New Roman" w:hAnsi="Times New Roman" w:cs="Times New Roman"/>
          <w:sz w:val="24"/>
          <w:szCs w:val="24"/>
          <w:lang w:val="sr-Cyrl-RS"/>
        </w:rPr>
        <w:t xml:space="preserve">Национални </w:t>
      </w:r>
      <w:r w:rsidR="00BC4A24" w:rsidRPr="00241C5E">
        <w:rPr>
          <w:rFonts w:ascii="Times New Roman" w:hAnsi="Times New Roman" w:cs="Times New Roman"/>
          <w:sz w:val="24"/>
          <w:szCs w:val="24"/>
          <w:lang w:val="sr-Cyrl-RS"/>
        </w:rPr>
        <w:t xml:space="preserve">оквир квалификација, </w:t>
      </w:r>
      <w:r w:rsidR="00F45D99" w:rsidRPr="00241C5E">
        <w:rPr>
          <w:rFonts w:ascii="Times New Roman" w:hAnsi="Times New Roman" w:cs="Times New Roman"/>
          <w:sz w:val="24"/>
          <w:szCs w:val="24"/>
          <w:lang w:val="sr-Cyrl-RS"/>
        </w:rPr>
        <w:t xml:space="preserve">Агенција за квалификације, </w:t>
      </w:r>
      <w:r w:rsidR="006B290A" w:rsidRPr="00241C5E">
        <w:rPr>
          <w:rFonts w:ascii="Times New Roman" w:hAnsi="Times New Roman" w:cs="Times New Roman"/>
          <w:sz w:val="24"/>
          <w:szCs w:val="24"/>
          <w:lang w:val="sr-Cyrl-RS"/>
        </w:rPr>
        <w:t xml:space="preserve">Регулаторна агенција за електронске комуникације и поштанске услуге, </w:t>
      </w:r>
      <w:r w:rsidR="006F20C2" w:rsidRPr="00241C5E">
        <w:rPr>
          <w:rFonts w:ascii="Times New Roman" w:hAnsi="Times New Roman" w:cs="Times New Roman"/>
          <w:sz w:val="24"/>
          <w:szCs w:val="24"/>
          <w:lang w:val="uz-Cyrl-UZ"/>
        </w:rPr>
        <w:t>Канцеларија за информационе технологије и електронску управу</w:t>
      </w:r>
      <w:r w:rsidR="00BC4A24" w:rsidRPr="00241C5E">
        <w:rPr>
          <w:rFonts w:ascii="Times New Roman" w:hAnsi="Times New Roman" w:cs="Times New Roman"/>
          <w:sz w:val="24"/>
          <w:szCs w:val="24"/>
          <w:lang w:val="uz-Cyrl-UZ"/>
        </w:rPr>
        <w:t xml:space="preserve">, Повереник за заштиту равноправности, </w:t>
      </w:r>
      <w:r w:rsidR="006F20C2" w:rsidRPr="00241C5E">
        <w:rPr>
          <w:rFonts w:ascii="Times New Roman" w:hAnsi="Times New Roman" w:cs="Times New Roman"/>
          <w:sz w:val="24"/>
          <w:szCs w:val="24"/>
          <w:lang w:val="uz-Cyrl-UZ"/>
        </w:rPr>
        <w:t xml:space="preserve"> </w:t>
      </w:r>
      <w:r w:rsidR="00BC4A24" w:rsidRPr="00241C5E">
        <w:rPr>
          <w:rFonts w:ascii="Times New Roman" w:hAnsi="Times New Roman" w:cs="Times New Roman"/>
          <w:sz w:val="24"/>
          <w:szCs w:val="24"/>
          <w:lang w:val="uz-Cyrl-UZ"/>
        </w:rPr>
        <w:t>Повереник за информације од јавног значаја и заштиту података о личности, Републички секретаријат за јавне политике</w:t>
      </w:r>
      <w:r w:rsidR="006B290A" w:rsidRPr="00241C5E">
        <w:rPr>
          <w:rFonts w:ascii="Times New Roman" w:hAnsi="Times New Roman" w:cs="Times New Roman"/>
          <w:sz w:val="24"/>
          <w:szCs w:val="24"/>
          <w:lang w:val="uz-Cyrl-UZ"/>
        </w:rPr>
        <w:t>, Национална служба за запошљавање</w:t>
      </w:r>
      <w:r w:rsidR="00F45D99" w:rsidRPr="00241C5E">
        <w:rPr>
          <w:rFonts w:ascii="Times New Roman" w:hAnsi="Times New Roman" w:cs="Times New Roman"/>
          <w:sz w:val="24"/>
          <w:szCs w:val="24"/>
          <w:lang w:val="uz-Cyrl-UZ"/>
        </w:rPr>
        <w:t>, Академска мрежа Републике Србије</w:t>
      </w:r>
      <w:r w:rsidR="00BC4A24" w:rsidRPr="00241C5E">
        <w:rPr>
          <w:rFonts w:ascii="Times New Roman" w:hAnsi="Times New Roman" w:cs="Times New Roman"/>
          <w:sz w:val="24"/>
          <w:szCs w:val="24"/>
          <w:lang w:val="uz-Cyrl-UZ"/>
        </w:rPr>
        <w:t xml:space="preserve"> </w:t>
      </w:r>
      <w:r w:rsidR="006F20C2" w:rsidRPr="00241C5E">
        <w:rPr>
          <w:rFonts w:ascii="Times New Roman" w:hAnsi="Times New Roman" w:cs="Times New Roman"/>
          <w:sz w:val="24"/>
          <w:szCs w:val="24"/>
          <w:lang w:val="uz-Cyrl-UZ"/>
        </w:rPr>
        <w:t>и Национална академија за јавну управу</w:t>
      </w:r>
      <w:r w:rsidR="00D349CA" w:rsidRPr="00241C5E">
        <w:rPr>
          <w:rFonts w:ascii="Times New Roman" w:hAnsi="Times New Roman" w:cs="Times New Roman"/>
          <w:sz w:val="24"/>
          <w:szCs w:val="24"/>
          <w:lang w:val="uz-Cyrl-UZ"/>
        </w:rPr>
        <w:t xml:space="preserve">) са захтевом да </w:t>
      </w:r>
      <w:r w:rsidR="007F5104" w:rsidRPr="00241C5E">
        <w:rPr>
          <w:rFonts w:ascii="Times New Roman" w:hAnsi="Times New Roman" w:cs="Times New Roman"/>
          <w:sz w:val="24"/>
          <w:szCs w:val="24"/>
          <w:lang w:val="uz-Cyrl-UZ"/>
        </w:rPr>
        <w:t xml:space="preserve">у циљу израде Акционог плана, </w:t>
      </w:r>
      <w:r w:rsidR="006B7949" w:rsidRPr="00241C5E">
        <w:rPr>
          <w:rFonts w:ascii="Times New Roman" w:hAnsi="Times New Roman" w:cs="Times New Roman"/>
          <w:sz w:val="24"/>
          <w:szCs w:val="24"/>
          <w:lang w:val="uz-Cyrl-UZ"/>
        </w:rPr>
        <w:t>обавесте ресорно министарство које мере и активности</w:t>
      </w:r>
      <w:r w:rsidR="007F5104" w:rsidRPr="00241C5E">
        <w:rPr>
          <w:rFonts w:ascii="Times New Roman" w:hAnsi="Times New Roman" w:cs="Times New Roman"/>
          <w:sz w:val="24"/>
          <w:szCs w:val="24"/>
          <w:lang w:val="uz-Cyrl-UZ"/>
        </w:rPr>
        <w:t xml:space="preserve"> утврђене</w:t>
      </w:r>
      <w:r w:rsidR="006B7949" w:rsidRPr="00241C5E">
        <w:rPr>
          <w:rFonts w:ascii="Times New Roman" w:hAnsi="Times New Roman" w:cs="Times New Roman"/>
          <w:sz w:val="24"/>
          <w:szCs w:val="24"/>
          <w:lang w:val="uz-Cyrl-UZ"/>
        </w:rPr>
        <w:t xml:space="preserve"> Стратегијом ће спроводити у периоду </w:t>
      </w:r>
      <w:r w:rsidR="00957F8A" w:rsidRPr="00241C5E">
        <w:rPr>
          <w:rFonts w:ascii="Times New Roman" w:hAnsi="Times New Roman" w:cs="Times New Roman"/>
          <w:sz w:val="24"/>
          <w:szCs w:val="24"/>
          <w:lang w:val="uz-Cyrl-UZ"/>
        </w:rPr>
        <w:t>202</w:t>
      </w:r>
      <w:r w:rsidR="00257579" w:rsidRPr="00241C5E">
        <w:rPr>
          <w:rFonts w:ascii="Times New Roman" w:hAnsi="Times New Roman" w:cs="Times New Roman"/>
          <w:sz w:val="24"/>
          <w:szCs w:val="24"/>
          <w:lang w:val="uz-Cyrl-UZ"/>
        </w:rPr>
        <w:t>3</w:t>
      </w:r>
      <w:r w:rsidR="006B7949" w:rsidRPr="00241C5E">
        <w:rPr>
          <w:rFonts w:ascii="Times New Roman" w:hAnsi="Times New Roman" w:cs="Times New Roman"/>
          <w:sz w:val="24"/>
          <w:szCs w:val="24"/>
          <w:lang w:val="uz-Cyrl-UZ"/>
        </w:rPr>
        <w:t>-202</w:t>
      </w:r>
      <w:r w:rsidR="00957F8A" w:rsidRPr="00241C5E">
        <w:rPr>
          <w:rFonts w:ascii="Times New Roman" w:hAnsi="Times New Roman" w:cs="Times New Roman"/>
          <w:sz w:val="24"/>
          <w:szCs w:val="24"/>
          <w:lang w:val="uz-Cyrl-UZ"/>
        </w:rPr>
        <w:t>4</w:t>
      </w:r>
      <w:r w:rsidR="006B7949" w:rsidRPr="00241C5E">
        <w:rPr>
          <w:rFonts w:ascii="Times New Roman" w:hAnsi="Times New Roman" w:cs="Times New Roman"/>
          <w:sz w:val="24"/>
          <w:szCs w:val="24"/>
          <w:lang w:val="uz-Cyrl-UZ"/>
        </w:rPr>
        <w:t xml:space="preserve">. године, </w:t>
      </w:r>
      <w:r w:rsidR="00BB6A2A" w:rsidRPr="00241C5E">
        <w:rPr>
          <w:rFonts w:ascii="Times New Roman" w:hAnsi="Times New Roman" w:cs="Times New Roman"/>
          <w:sz w:val="24"/>
          <w:szCs w:val="24"/>
          <w:lang w:val="uz-Cyrl-UZ"/>
        </w:rPr>
        <w:t>уз</w:t>
      </w:r>
      <w:r w:rsidR="006B7949" w:rsidRPr="00241C5E">
        <w:rPr>
          <w:rFonts w:ascii="Times New Roman" w:hAnsi="Times New Roman" w:cs="Times New Roman"/>
          <w:sz w:val="24"/>
          <w:szCs w:val="24"/>
          <w:lang w:val="uz-Cyrl-UZ"/>
        </w:rPr>
        <w:t xml:space="preserve"> могућност да</w:t>
      </w:r>
      <w:r w:rsidR="00572AA9">
        <w:rPr>
          <w:rFonts w:ascii="Times New Roman" w:hAnsi="Times New Roman" w:cs="Times New Roman"/>
          <w:sz w:val="24"/>
          <w:szCs w:val="24"/>
          <w:lang w:val="uz-Cyrl-UZ"/>
        </w:rPr>
        <w:t>,</w:t>
      </w:r>
      <w:r w:rsidR="006B7949" w:rsidRPr="00241C5E">
        <w:rPr>
          <w:rFonts w:ascii="Times New Roman" w:hAnsi="Times New Roman" w:cs="Times New Roman"/>
          <w:sz w:val="24"/>
          <w:szCs w:val="24"/>
          <w:lang w:val="uz-Cyrl-UZ"/>
        </w:rPr>
        <w:t xml:space="preserve"> поред дефинисаних, надлежни органи </w:t>
      </w:r>
      <w:r w:rsidR="00096C0C" w:rsidRPr="00241C5E">
        <w:rPr>
          <w:rFonts w:ascii="Times New Roman" w:hAnsi="Times New Roman" w:cs="Times New Roman"/>
          <w:sz w:val="24"/>
          <w:szCs w:val="24"/>
          <w:lang w:val="uz-Cyrl-UZ"/>
        </w:rPr>
        <w:t>предложе и друге активности из своје надлежности чиј</w:t>
      </w:r>
      <w:r w:rsidR="007F5104" w:rsidRPr="00241C5E">
        <w:rPr>
          <w:rFonts w:ascii="Times New Roman" w:hAnsi="Times New Roman" w:cs="Times New Roman"/>
          <w:sz w:val="24"/>
          <w:szCs w:val="24"/>
          <w:lang w:val="uz-Cyrl-UZ"/>
        </w:rPr>
        <w:t xml:space="preserve">е спровођење </w:t>
      </w:r>
      <w:r w:rsidR="00096C0C" w:rsidRPr="00241C5E">
        <w:rPr>
          <w:rFonts w:ascii="Times New Roman" w:hAnsi="Times New Roman" w:cs="Times New Roman"/>
          <w:sz w:val="24"/>
          <w:szCs w:val="24"/>
          <w:lang w:val="uz-Cyrl-UZ"/>
        </w:rPr>
        <w:t>би доприне</w:t>
      </w:r>
      <w:r w:rsidR="007F5104" w:rsidRPr="00241C5E">
        <w:rPr>
          <w:rFonts w:ascii="Times New Roman" w:hAnsi="Times New Roman" w:cs="Times New Roman"/>
          <w:sz w:val="24"/>
          <w:szCs w:val="24"/>
          <w:lang w:val="uz-Cyrl-UZ"/>
        </w:rPr>
        <w:t>ло остварењу</w:t>
      </w:r>
      <w:r w:rsidR="00096C0C" w:rsidRPr="00241C5E">
        <w:rPr>
          <w:rFonts w:ascii="Times New Roman" w:hAnsi="Times New Roman" w:cs="Times New Roman"/>
          <w:sz w:val="24"/>
          <w:szCs w:val="24"/>
          <w:lang w:val="uz-Cyrl-UZ"/>
        </w:rPr>
        <w:t xml:space="preserve"> стратешких</w:t>
      </w:r>
      <w:r w:rsidR="00836DB1" w:rsidRPr="00241C5E">
        <w:rPr>
          <w:rFonts w:ascii="Times New Roman" w:hAnsi="Times New Roman" w:cs="Times New Roman"/>
          <w:sz w:val="24"/>
          <w:szCs w:val="24"/>
          <w:lang w:val="uz-Cyrl-UZ"/>
        </w:rPr>
        <w:t xml:space="preserve"> циљева</w:t>
      </w:r>
      <w:r w:rsidR="004F272A" w:rsidRPr="00241C5E">
        <w:rPr>
          <w:rFonts w:ascii="Times New Roman" w:hAnsi="Times New Roman" w:cs="Times New Roman"/>
          <w:sz w:val="24"/>
          <w:szCs w:val="24"/>
          <w:lang w:val="uz-Cyrl-UZ"/>
        </w:rPr>
        <w:t xml:space="preserve"> и утврђених мера</w:t>
      </w:r>
      <w:r w:rsidR="00BB6A2A" w:rsidRPr="00241C5E">
        <w:rPr>
          <w:rFonts w:ascii="Times New Roman" w:hAnsi="Times New Roman" w:cs="Times New Roman"/>
          <w:sz w:val="24"/>
          <w:szCs w:val="24"/>
          <w:lang w:val="uz-Cyrl-UZ"/>
        </w:rPr>
        <w:t>. У складу са одговорима/прилозима добијени</w:t>
      </w:r>
      <w:r w:rsidR="00A6148B">
        <w:rPr>
          <w:rFonts w:ascii="Times New Roman" w:hAnsi="Times New Roman" w:cs="Times New Roman"/>
          <w:sz w:val="24"/>
          <w:szCs w:val="24"/>
          <w:lang w:val="uz-Cyrl-UZ"/>
        </w:rPr>
        <w:t>м</w:t>
      </w:r>
      <w:r w:rsidR="00BB6A2A" w:rsidRPr="00241C5E">
        <w:rPr>
          <w:rFonts w:ascii="Times New Roman" w:hAnsi="Times New Roman" w:cs="Times New Roman"/>
          <w:sz w:val="24"/>
          <w:szCs w:val="24"/>
          <w:lang w:val="uz-Cyrl-UZ"/>
        </w:rPr>
        <w:t xml:space="preserve"> од стране надлежних органа, </w:t>
      </w:r>
      <w:r w:rsidR="00CA72F9" w:rsidRPr="00241C5E">
        <w:rPr>
          <w:rFonts w:ascii="Times New Roman" w:hAnsi="Times New Roman" w:cs="Times New Roman"/>
          <w:sz w:val="24"/>
          <w:szCs w:val="24"/>
          <w:lang w:val="uz-Cyrl-UZ"/>
        </w:rPr>
        <w:t xml:space="preserve">као и кроз непосредну комуникацију и координацију са представницима надлежних органа </w:t>
      </w:r>
      <w:r w:rsidR="00BB6A2A" w:rsidRPr="00241C5E">
        <w:rPr>
          <w:rFonts w:ascii="Times New Roman" w:hAnsi="Times New Roman" w:cs="Times New Roman"/>
          <w:sz w:val="24"/>
          <w:szCs w:val="24"/>
          <w:lang w:val="uz-Cyrl-UZ"/>
        </w:rPr>
        <w:t xml:space="preserve">сачињен је Акциони план за спровођење Стратегије, за период </w:t>
      </w:r>
      <w:r w:rsidR="00957F8A" w:rsidRPr="00241C5E">
        <w:rPr>
          <w:rFonts w:ascii="Times New Roman" w:hAnsi="Times New Roman" w:cs="Times New Roman"/>
          <w:sz w:val="24"/>
          <w:szCs w:val="24"/>
          <w:lang w:val="uz-Cyrl-UZ"/>
        </w:rPr>
        <w:t>202</w:t>
      </w:r>
      <w:r w:rsidR="00257579" w:rsidRPr="00241C5E">
        <w:rPr>
          <w:rFonts w:ascii="Times New Roman" w:hAnsi="Times New Roman" w:cs="Times New Roman"/>
          <w:sz w:val="24"/>
          <w:szCs w:val="24"/>
          <w:lang w:val="uz-Cyrl-UZ"/>
        </w:rPr>
        <w:t>3</w:t>
      </w:r>
      <w:r w:rsidR="00957F8A" w:rsidRPr="00241C5E">
        <w:rPr>
          <w:rFonts w:ascii="Times New Roman" w:hAnsi="Times New Roman" w:cs="Times New Roman"/>
          <w:sz w:val="24"/>
          <w:szCs w:val="24"/>
          <w:lang w:val="uz-Cyrl-UZ"/>
        </w:rPr>
        <w:t>-2024</w:t>
      </w:r>
      <w:r w:rsidR="00BB6A2A" w:rsidRPr="00241C5E">
        <w:rPr>
          <w:rFonts w:ascii="Times New Roman" w:hAnsi="Times New Roman" w:cs="Times New Roman"/>
          <w:sz w:val="24"/>
          <w:szCs w:val="24"/>
          <w:lang w:val="uz-Cyrl-UZ"/>
        </w:rPr>
        <w:t>. годин</w:t>
      </w:r>
      <w:r w:rsidR="00A6148B">
        <w:rPr>
          <w:rFonts w:ascii="Times New Roman" w:hAnsi="Times New Roman" w:cs="Times New Roman"/>
          <w:sz w:val="24"/>
          <w:szCs w:val="24"/>
          <w:lang w:val="uz-Cyrl-UZ"/>
        </w:rPr>
        <w:t>е</w:t>
      </w:r>
      <w:r w:rsidR="00BB6A2A" w:rsidRPr="00241C5E">
        <w:rPr>
          <w:rFonts w:ascii="Times New Roman" w:hAnsi="Times New Roman" w:cs="Times New Roman"/>
          <w:sz w:val="24"/>
          <w:szCs w:val="24"/>
          <w:lang w:val="uz-Cyrl-UZ"/>
        </w:rPr>
        <w:t>.</w:t>
      </w:r>
      <w:r w:rsidR="00E81C7C" w:rsidRPr="00241C5E">
        <w:rPr>
          <w:rFonts w:ascii="Times New Roman" w:hAnsi="Times New Roman" w:cs="Times New Roman"/>
          <w:sz w:val="24"/>
          <w:szCs w:val="24"/>
          <w:lang w:val="uz-Cyrl-UZ"/>
        </w:rPr>
        <w:t xml:space="preserve"> </w:t>
      </w:r>
    </w:p>
    <w:p w14:paraId="0AC0352D" w14:textId="3096CDC6" w:rsidR="00B26B2C" w:rsidRPr="00241C5E" w:rsidRDefault="00B26B2C" w:rsidP="00854600">
      <w:pPr>
        <w:spacing w:after="0" w:line="240" w:lineRule="auto"/>
        <w:jc w:val="both"/>
        <w:rPr>
          <w:rFonts w:ascii="Times New Roman" w:hAnsi="Times New Roman" w:cs="Times New Roman"/>
          <w:sz w:val="24"/>
          <w:szCs w:val="24"/>
          <w:lang w:val="sr-Cyrl-RS"/>
        </w:rPr>
      </w:pPr>
    </w:p>
    <w:p w14:paraId="2460E67E" w14:textId="55D99211" w:rsidR="00470E71" w:rsidRPr="00241C5E" w:rsidRDefault="00470E71" w:rsidP="00854600">
      <w:pPr>
        <w:spacing w:after="0" w:line="240" w:lineRule="auto"/>
        <w:jc w:val="both"/>
        <w:rPr>
          <w:rFonts w:ascii="Times New Roman" w:hAnsi="Times New Roman" w:cs="Times New Roman"/>
          <w:sz w:val="24"/>
          <w:szCs w:val="24"/>
          <w:lang w:val="sr-Cyrl-RS"/>
        </w:rPr>
      </w:pPr>
      <w:r w:rsidRPr="00241C5E">
        <w:rPr>
          <w:rFonts w:ascii="Times New Roman" w:hAnsi="Times New Roman" w:cs="Times New Roman"/>
          <w:sz w:val="24"/>
          <w:szCs w:val="24"/>
          <w:lang w:val="sr-Cyrl-RS"/>
        </w:rPr>
        <w:t xml:space="preserve">На основу стратешког оквира и </w:t>
      </w:r>
      <w:r w:rsidR="00082E43" w:rsidRPr="00241C5E">
        <w:rPr>
          <w:rFonts w:ascii="Times New Roman" w:hAnsi="Times New Roman" w:cs="Times New Roman"/>
          <w:sz w:val="24"/>
          <w:szCs w:val="24"/>
          <w:lang w:val="sr-Cyrl-RS"/>
        </w:rPr>
        <w:t xml:space="preserve">прибављених предлога надлежних органа јавне управе, уз </w:t>
      </w:r>
      <w:r w:rsidR="004E6ECA" w:rsidRPr="00241C5E">
        <w:rPr>
          <w:rFonts w:ascii="Times New Roman" w:hAnsi="Times New Roman" w:cs="Times New Roman"/>
          <w:sz w:val="24"/>
          <w:szCs w:val="24"/>
          <w:lang w:val="sr-Cyrl-RS"/>
        </w:rPr>
        <w:t>преглед</w:t>
      </w:r>
      <w:r w:rsidR="00082E43" w:rsidRPr="00241C5E">
        <w:rPr>
          <w:rFonts w:ascii="Times New Roman" w:hAnsi="Times New Roman" w:cs="Times New Roman"/>
          <w:sz w:val="24"/>
          <w:szCs w:val="24"/>
          <w:lang w:val="sr-Cyrl-RS"/>
        </w:rPr>
        <w:t xml:space="preserve"> примера добре праксе из земаља региона и земаља Европске уније, Министарство информисања и те</w:t>
      </w:r>
      <w:r w:rsidR="00AE0262" w:rsidRPr="00241C5E">
        <w:rPr>
          <w:rFonts w:ascii="Times New Roman" w:hAnsi="Times New Roman" w:cs="Times New Roman"/>
          <w:sz w:val="24"/>
          <w:szCs w:val="24"/>
          <w:lang w:val="sr-Cyrl-RS"/>
        </w:rPr>
        <w:t>ле</w:t>
      </w:r>
      <w:r w:rsidR="00082E43" w:rsidRPr="00241C5E">
        <w:rPr>
          <w:rFonts w:ascii="Times New Roman" w:hAnsi="Times New Roman" w:cs="Times New Roman"/>
          <w:sz w:val="24"/>
          <w:szCs w:val="24"/>
          <w:lang w:val="sr-Cyrl-RS"/>
        </w:rPr>
        <w:t xml:space="preserve">комуникација израдило је Акциони план за потребе спровођења Стратегије. </w:t>
      </w:r>
      <w:r w:rsidR="00AE0262" w:rsidRPr="00241C5E">
        <w:rPr>
          <w:rFonts w:ascii="Times New Roman" w:hAnsi="Times New Roman" w:cs="Times New Roman"/>
          <w:sz w:val="24"/>
          <w:szCs w:val="24"/>
          <w:lang w:val="sr-Cyrl-RS"/>
        </w:rPr>
        <w:t xml:space="preserve">Због протека времена од момента доношења Стратегије до доношења Акционог плана, поједини показатељи утврђени Стратегијом су </w:t>
      </w:r>
      <w:r w:rsidR="004D587E" w:rsidRPr="00241C5E">
        <w:rPr>
          <w:rFonts w:ascii="Times New Roman" w:hAnsi="Times New Roman" w:cs="Times New Roman"/>
          <w:sz w:val="24"/>
          <w:szCs w:val="24"/>
          <w:lang w:val="sr-Cyrl-RS"/>
        </w:rPr>
        <w:t xml:space="preserve">у </w:t>
      </w:r>
      <w:r w:rsidR="00AE0262" w:rsidRPr="00241C5E">
        <w:rPr>
          <w:rFonts w:ascii="Times New Roman" w:hAnsi="Times New Roman" w:cs="Times New Roman"/>
          <w:sz w:val="24"/>
          <w:szCs w:val="24"/>
          <w:lang w:val="sr-Cyrl-RS"/>
        </w:rPr>
        <w:t xml:space="preserve">извесној мери морали да буду измењени како би били прилагођени постојећем стању насталом услед спровођења стратешког оквира и </w:t>
      </w:r>
      <w:r w:rsidR="004D587E" w:rsidRPr="00241C5E">
        <w:rPr>
          <w:rFonts w:ascii="Times New Roman" w:hAnsi="Times New Roman" w:cs="Times New Roman"/>
          <w:sz w:val="24"/>
          <w:szCs w:val="24"/>
          <w:lang w:val="sr-Cyrl-RS"/>
        </w:rPr>
        <w:t xml:space="preserve">ради </w:t>
      </w:r>
      <w:r w:rsidR="00AE0262" w:rsidRPr="00241C5E">
        <w:rPr>
          <w:rFonts w:ascii="Times New Roman" w:hAnsi="Times New Roman" w:cs="Times New Roman"/>
          <w:sz w:val="24"/>
          <w:szCs w:val="24"/>
          <w:lang w:val="sr-Cyrl-RS"/>
        </w:rPr>
        <w:t>адекватнијег приказа оствареног напретка. У том смислу, активности утврђене Ст</w:t>
      </w:r>
      <w:r w:rsidR="00D670D0" w:rsidRPr="00241C5E">
        <w:rPr>
          <w:rFonts w:ascii="Times New Roman" w:hAnsi="Times New Roman" w:cs="Times New Roman"/>
          <w:sz w:val="24"/>
          <w:szCs w:val="24"/>
          <w:lang w:val="sr-Cyrl-RS"/>
        </w:rPr>
        <w:t>ратегијом</w:t>
      </w:r>
      <w:r w:rsidR="00AE0262" w:rsidRPr="00241C5E">
        <w:rPr>
          <w:rFonts w:ascii="Times New Roman" w:hAnsi="Times New Roman" w:cs="Times New Roman"/>
          <w:sz w:val="24"/>
          <w:szCs w:val="24"/>
          <w:lang w:val="sr-Cyrl-RS"/>
        </w:rPr>
        <w:t xml:space="preserve"> су додатно разрађене и прецизиране како би </w:t>
      </w:r>
      <w:r w:rsidR="00D670D0" w:rsidRPr="00241C5E">
        <w:rPr>
          <w:rFonts w:ascii="Times New Roman" w:hAnsi="Times New Roman" w:cs="Times New Roman"/>
          <w:sz w:val="24"/>
          <w:szCs w:val="24"/>
          <w:lang w:val="sr-Cyrl-RS"/>
        </w:rPr>
        <w:t>у потпуности одговориле реализацији циљева у преосталом</w:t>
      </w:r>
      <w:r w:rsidR="005567E0">
        <w:rPr>
          <w:rFonts w:ascii="Times New Roman" w:hAnsi="Times New Roman" w:cs="Times New Roman"/>
          <w:sz w:val="24"/>
          <w:szCs w:val="24"/>
          <w:lang w:val="sr-Cyrl-RS"/>
        </w:rPr>
        <w:t xml:space="preserve"> периоду важења овог документа.</w:t>
      </w:r>
    </w:p>
    <w:p w14:paraId="7220AE20" w14:textId="77777777" w:rsidR="00082E43" w:rsidRPr="00241C5E" w:rsidRDefault="00082E43" w:rsidP="00854600">
      <w:pPr>
        <w:spacing w:after="0" w:line="240" w:lineRule="auto"/>
        <w:jc w:val="both"/>
        <w:rPr>
          <w:rFonts w:ascii="Times New Roman" w:hAnsi="Times New Roman" w:cs="Times New Roman"/>
          <w:sz w:val="24"/>
          <w:szCs w:val="24"/>
          <w:lang w:val="sr-Cyrl-RS"/>
        </w:rPr>
      </w:pPr>
    </w:p>
    <w:p w14:paraId="0AC4AB42" w14:textId="77777777" w:rsidR="00951EA5" w:rsidRPr="00241C5E" w:rsidRDefault="007D2C80" w:rsidP="00854600">
      <w:pPr>
        <w:spacing w:after="0" w:line="240" w:lineRule="auto"/>
        <w:jc w:val="both"/>
        <w:rPr>
          <w:rFonts w:ascii="Times New Roman" w:hAnsi="Times New Roman" w:cs="Times New Roman"/>
          <w:b/>
          <w:sz w:val="24"/>
          <w:szCs w:val="24"/>
          <w:lang w:val="uz-Cyrl-UZ"/>
        </w:rPr>
      </w:pPr>
      <w:r w:rsidRPr="00241C5E">
        <w:rPr>
          <w:rFonts w:ascii="Times New Roman" w:hAnsi="Times New Roman" w:cs="Times New Roman"/>
          <w:b/>
          <w:sz w:val="24"/>
          <w:szCs w:val="24"/>
          <w:lang w:val="uz-Cyrl-UZ"/>
        </w:rPr>
        <w:t>III. КОНСУЛТАЦИЈЕ</w:t>
      </w:r>
    </w:p>
    <w:p w14:paraId="35EAC763" w14:textId="77777777" w:rsidR="007D2C80" w:rsidRPr="00241C5E" w:rsidRDefault="007D2C80" w:rsidP="00854600">
      <w:pPr>
        <w:spacing w:after="0" w:line="240" w:lineRule="auto"/>
        <w:jc w:val="both"/>
        <w:rPr>
          <w:rFonts w:ascii="Times New Roman" w:hAnsi="Times New Roman" w:cs="Times New Roman"/>
          <w:b/>
          <w:sz w:val="24"/>
          <w:szCs w:val="24"/>
        </w:rPr>
      </w:pPr>
    </w:p>
    <w:p w14:paraId="0AEFF497" w14:textId="3B64BA88" w:rsidR="007D2C80" w:rsidRPr="00241C5E" w:rsidRDefault="007D2C80" w:rsidP="00854600">
      <w:pPr>
        <w:spacing w:after="0" w:line="240" w:lineRule="auto"/>
        <w:jc w:val="both"/>
        <w:rPr>
          <w:rFonts w:ascii="Times New Roman" w:hAnsi="Times New Roman" w:cs="Times New Roman"/>
          <w:sz w:val="24"/>
          <w:szCs w:val="24"/>
          <w:lang w:val="sr-Cyrl-RS"/>
        </w:rPr>
      </w:pPr>
      <w:r w:rsidRPr="00241C5E">
        <w:rPr>
          <w:rFonts w:ascii="Times New Roman" w:hAnsi="Times New Roman" w:cs="Times New Roman"/>
          <w:sz w:val="24"/>
          <w:szCs w:val="24"/>
        </w:rPr>
        <w:t xml:space="preserve">Припреми и изради садржине </w:t>
      </w:r>
      <w:r w:rsidRPr="00241C5E">
        <w:rPr>
          <w:rFonts w:ascii="Times New Roman" w:hAnsi="Times New Roman" w:cs="Times New Roman"/>
          <w:sz w:val="24"/>
          <w:szCs w:val="24"/>
          <w:lang w:val="uz-Cyrl-UZ"/>
        </w:rPr>
        <w:t>Акционог плана п</w:t>
      </w:r>
      <w:r w:rsidRPr="00241C5E">
        <w:rPr>
          <w:rFonts w:ascii="Times New Roman" w:hAnsi="Times New Roman" w:cs="Times New Roman"/>
          <w:sz w:val="24"/>
          <w:szCs w:val="24"/>
        </w:rPr>
        <w:t>ретходила је консултативна сарадња са</w:t>
      </w:r>
      <w:r w:rsidR="00B26B2C" w:rsidRPr="00241C5E">
        <w:rPr>
          <w:rFonts w:ascii="Times New Roman" w:hAnsi="Times New Roman" w:cs="Times New Roman"/>
          <w:sz w:val="24"/>
          <w:szCs w:val="24"/>
        </w:rPr>
        <w:t xml:space="preserve"> </w:t>
      </w:r>
      <w:r w:rsidRPr="00241C5E">
        <w:rPr>
          <w:rFonts w:ascii="Times New Roman" w:hAnsi="Times New Roman" w:cs="Times New Roman"/>
          <w:sz w:val="24"/>
          <w:szCs w:val="24"/>
        </w:rPr>
        <w:t>представницима надлежних</w:t>
      </w:r>
      <w:r w:rsidR="00E81C7C" w:rsidRPr="00241C5E">
        <w:rPr>
          <w:rFonts w:ascii="Times New Roman" w:hAnsi="Times New Roman" w:cs="Times New Roman"/>
          <w:sz w:val="24"/>
          <w:szCs w:val="24"/>
          <w:lang w:val="uz-Cyrl-UZ"/>
        </w:rPr>
        <w:t xml:space="preserve"> </w:t>
      </w:r>
      <w:r w:rsidRPr="00241C5E">
        <w:rPr>
          <w:rFonts w:ascii="Times New Roman" w:hAnsi="Times New Roman" w:cs="Times New Roman"/>
          <w:sz w:val="24"/>
          <w:szCs w:val="24"/>
        </w:rPr>
        <w:t>органа</w:t>
      </w:r>
      <w:r w:rsidR="00282C14" w:rsidRPr="00241C5E">
        <w:rPr>
          <w:rFonts w:ascii="Times New Roman" w:hAnsi="Times New Roman" w:cs="Times New Roman"/>
          <w:sz w:val="24"/>
          <w:szCs w:val="24"/>
          <w:lang w:val="uz-Cyrl-UZ"/>
        </w:rPr>
        <w:t>, међунар</w:t>
      </w:r>
      <w:r w:rsidR="00CA72F9" w:rsidRPr="00241C5E">
        <w:rPr>
          <w:rFonts w:ascii="Times New Roman" w:hAnsi="Times New Roman" w:cs="Times New Roman"/>
          <w:sz w:val="24"/>
          <w:szCs w:val="24"/>
          <w:lang w:val="uz-Cyrl-UZ"/>
        </w:rPr>
        <w:t>о</w:t>
      </w:r>
      <w:r w:rsidR="00282C14" w:rsidRPr="00241C5E">
        <w:rPr>
          <w:rFonts w:ascii="Times New Roman" w:hAnsi="Times New Roman" w:cs="Times New Roman"/>
          <w:sz w:val="24"/>
          <w:szCs w:val="24"/>
          <w:lang w:val="uz-Cyrl-UZ"/>
        </w:rPr>
        <w:t xml:space="preserve">дних организација </w:t>
      </w:r>
      <w:r w:rsidRPr="00241C5E">
        <w:rPr>
          <w:rFonts w:ascii="Times New Roman" w:hAnsi="Times New Roman" w:cs="Times New Roman"/>
          <w:sz w:val="24"/>
          <w:szCs w:val="24"/>
        </w:rPr>
        <w:t>и организација</w:t>
      </w:r>
      <w:r w:rsidR="00282C14" w:rsidRPr="00241C5E">
        <w:rPr>
          <w:rFonts w:ascii="Times New Roman" w:hAnsi="Times New Roman" w:cs="Times New Roman"/>
          <w:sz w:val="24"/>
          <w:szCs w:val="24"/>
          <w:lang w:val="uz-Cyrl-UZ"/>
        </w:rPr>
        <w:t xml:space="preserve"> циви</w:t>
      </w:r>
      <w:r w:rsidR="00BE70C9" w:rsidRPr="00241C5E">
        <w:rPr>
          <w:rFonts w:ascii="Times New Roman" w:hAnsi="Times New Roman" w:cs="Times New Roman"/>
          <w:sz w:val="24"/>
          <w:szCs w:val="24"/>
          <w:lang w:val="uz-Cyrl-UZ"/>
        </w:rPr>
        <w:t>л</w:t>
      </w:r>
      <w:r w:rsidR="00282C14" w:rsidRPr="00241C5E">
        <w:rPr>
          <w:rFonts w:ascii="Times New Roman" w:hAnsi="Times New Roman" w:cs="Times New Roman"/>
          <w:sz w:val="24"/>
          <w:szCs w:val="24"/>
          <w:lang w:val="uz-Cyrl-UZ"/>
        </w:rPr>
        <w:t>ног друштва</w:t>
      </w:r>
      <w:r w:rsidR="00BE70C9" w:rsidRPr="00241C5E">
        <w:rPr>
          <w:rFonts w:ascii="Times New Roman" w:hAnsi="Times New Roman" w:cs="Times New Roman"/>
          <w:sz w:val="24"/>
          <w:szCs w:val="24"/>
          <w:lang w:val="uz-Cyrl-UZ"/>
        </w:rPr>
        <w:t xml:space="preserve"> које спроводе пројекте, програме и активности у области</w:t>
      </w:r>
      <w:r w:rsidR="00A63EE3" w:rsidRPr="00241C5E">
        <w:rPr>
          <w:rFonts w:ascii="Times New Roman" w:hAnsi="Times New Roman" w:cs="Times New Roman"/>
          <w:sz w:val="24"/>
          <w:szCs w:val="24"/>
          <w:lang w:val="uz-Cyrl-UZ"/>
        </w:rPr>
        <w:t>ма</w:t>
      </w:r>
      <w:r w:rsidR="00BE70C9" w:rsidRPr="00241C5E">
        <w:rPr>
          <w:rFonts w:ascii="Times New Roman" w:hAnsi="Times New Roman" w:cs="Times New Roman"/>
          <w:sz w:val="24"/>
          <w:szCs w:val="24"/>
          <w:lang w:val="uz-Cyrl-UZ"/>
        </w:rPr>
        <w:t xml:space="preserve"> раз</w:t>
      </w:r>
      <w:r w:rsidR="007124EF" w:rsidRPr="00241C5E">
        <w:rPr>
          <w:rFonts w:ascii="Times New Roman" w:hAnsi="Times New Roman" w:cs="Times New Roman"/>
          <w:sz w:val="24"/>
          <w:szCs w:val="24"/>
          <w:lang w:val="uz-Cyrl-UZ"/>
        </w:rPr>
        <w:t>во</w:t>
      </w:r>
      <w:r w:rsidR="00BE70C9" w:rsidRPr="00241C5E">
        <w:rPr>
          <w:rFonts w:ascii="Times New Roman" w:hAnsi="Times New Roman" w:cs="Times New Roman"/>
          <w:sz w:val="24"/>
          <w:szCs w:val="24"/>
          <w:lang w:val="uz-Cyrl-UZ"/>
        </w:rPr>
        <w:t>ја дигиталних вештина</w:t>
      </w:r>
      <w:r w:rsidR="00B26B2C" w:rsidRPr="00241C5E">
        <w:rPr>
          <w:rFonts w:ascii="Times New Roman" w:hAnsi="Times New Roman" w:cs="Times New Roman"/>
          <w:sz w:val="24"/>
          <w:szCs w:val="24"/>
          <w:lang w:val="uz-Cyrl-UZ"/>
        </w:rPr>
        <w:t xml:space="preserve"> и</w:t>
      </w:r>
      <w:r w:rsidR="00BE70C9" w:rsidRPr="00241C5E">
        <w:rPr>
          <w:rFonts w:ascii="Times New Roman" w:hAnsi="Times New Roman" w:cs="Times New Roman"/>
          <w:sz w:val="24"/>
          <w:szCs w:val="24"/>
          <w:lang w:val="uz-Cyrl-UZ"/>
        </w:rPr>
        <w:t xml:space="preserve"> дигиталне и медијске писмености</w:t>
      </w:r>
      <w:r w:rsidR="00B8041B" w:rsidRPr="00241C5E">
        <w:rPr>
          <w:rFonts w:ascii="Times New Roman" w:hAnsi="Times New Roman" w:cs="Times New Roman"/>
          <w:sz w:val="24"/>
          <w:szCs w:val="24"/>
          <w:lang w:val="uz-Cyrl-UZ"/>
        </w:rPr>
        <w:t>. Динамика и обим консултативних процеса спроведени су путем онлајн састанака</w:t>
      </w:r>
      <w:r w:rsidR="004F6720" w:rsidRPr="00241C5E">
        <w:rPr>
          <w:rFonts w:ascii="Times New Roman" w:hAnsi="Times New Roman" w:cs="Times New Roman"/>
          <w:sz w:val="24"/>
          <w:szCs w:val="24"/>
          <w:lang w:val="uz-Cyrl-UZ"/>
        </w:rPr>
        <w:t xml:space="preserve"> и састанака уживо</w:t>
      </w:r>
      <w:r w:rsidR="00F45D99" w:rsidRPr="00241C5E">
        <w:rPr>
          <w:rFonts w:ascii="Times New Roman" w:hAnsi="Times New Roman" w:cs="Times New Roman"/>
          <w:sz w:val="24"/>
          <w:szCs w:val="24"/>
          <w:lang w:val="uz-Cyrl-UZ"/>
        </w:rPr>
        <w:t xml:space="preserve"> у форми полу</w:t>
      </w:r>
      <w:r w:rsidR="004F6720" w:rsidRPr="00241C5E">
        <w:rPr>
          <w:rFonts w:ascii="Times New Roman" w:hAnsi="Times New Roman" w:cs="Times New Roman"/>
          <w:sz w:val="24"/>
          <w:szCs w:val="24"/>
          <w:lang w:val="uz-Cyrl-UZ"/>
        </w:rPr>
        <w:t>структурираних интервјуа и прикупљањем писаних коментара</w:t>
      </w:r>
      <w:r w:rsidR="00B8041B" w:rsidRPr="00241C5E">
        <w:rPr>
          <w:rFonts w:ascii="Times New Roman" w:hAnsi="Times New Roman" w:cs="Times New Roman"/>
          <w:sz w:val="24"/>
          <w:szCs w:val="24"/>
          <w:lang w:val="uz-Cyrl-UZ"/>
        </w:rPr>
        <w:t xml:space="preserve">. </w:t>
      </w:r>
      <w:r w:rsidR="00BE70C9" w:rsidRPr="00241C5E">
        <w:rPr>
          <w:rFonts w:ascii="Times New Roman" w:hAnsi="Times New Roman" w:cs="Times New Roman"/>
          <w:sz w:val="24"/>
          <w:szCs w:val="24"/>
          <w:lang w:val="uz-Cyrl-UZ"/>
        </w:rPr>
        <w:t>Консултације су спроведене</w:t>
      </w:r>
      <w:r w:rsidR="001C626B" w:rsidRPr="00241C5E">
        <w:rPr>
          <w:rFonts w:ascii="Times New Roman" w:hAnsi="Times New Roman" w:cs="Times New Roman"/>
          <w:sz w:val="24"/>
          <w:szCs w:val="24"/>
          <w:lang w:val="uz-Cyrl-UZ"/>
        </w:rPr>
        <w:t xml:space="preserve"> са </w:t>
      </w:r>
      <w:r w:rsidR="00854600" w:rsidRPr="00241C5E">
        <w:rPr>
          <w:rFonts w:ascii="Times New Roman" w:hAnsi="Times New Roman" w:cs="Times New Roman"/>
          <w:sz w:val="24"/>
          <w:szCs w:val="24"/>
          <w:lang w:val="uz-Cyrl-UZ"/>
        </w:rPr>
        <w:t>следећим партнерима:</w:t>
      </w:r>
      <w:r w:rsidR="00BA530B" w:rsidRPr="00241C5E">
        <w:rPr>
          <w:rFonts w:ascii="Times New Roman" w:hAnsi="Times New Roman" w:cs="Times New Roman"/>
          <w:sz w:val="24"/>
          <w:szCs w:val="24"/>
          <w:lang w:val="uz-Cyrl-UZ"/>
        </w:rPr>
        <w:t xml:space="preserve"> </w:t>
      </w:r>
      <w:r w:rsidR="00487E16" w:rsidRPr="00241C5E">
        <w:rPr>
          <w:rFonts w:ascii="Times New Roman" w:hAnsi="Times New Roman" w:cs="Times New Roman"/>
          <w:sz w:val="24"/>
          <w:szCs w:val="24"/>
          <w:lang w:val="uz-Cyrl-UZ"/>
        </w:rPr>
        <w:t>А</w:t>
      </w:r>
      <w:r w:rsidR="00854600" w:rsidRPr="00241C5E">
        <w:rPr>
          <w:rFonts w:ascii="Times New Roman" w:hAnsi="Times New Roman" w:cs="Times New Roman"/>
          <w:sz w:val="24"/>
          <w:szCs w:val="24"/>
          <w:lang w:val="uz-Cyrl-UZ"/>
        </w:rPr>
        <w:t>ФА Асоцијација, Привредна комора Србије</w:t>
      </w:r>
      <w:r w:rsidR="00487E16" w:rsidRPr="00241C5E">
        <w:rPr>
          <w:rFonts w:ascii="Times New Roman" w:hAnsi="Times New Roman" w:cs="Times New Roman"/>
          <w:sz w:val="24"/>
          <w:szCs w:val="24"/>
          <w:lang w:val="uz-Cyrl-UZ"/>
        </w:rPr>
        <w:t>,</w:t>
      </w:r>
      <w:r w:rsidR="001C626B" w:rsidRPr="00241C5E">
        <w:rPr>
          <w:rFonts w:ascii="Times New Roman" w:hAnsi="Times New Roman" w:cs="Times New Roman"/>
          <w:sz w:val="24"/>
          <w:szCs w:val="24"/>
          <w:lang w:val="uz-Cyrl-UZ"/>
        </w:rPr>
        <w:t xml:space="preserve"> </w:t>
      </w:r>
      <w:r w:rsidR="00EA2803" w:rsidRPr="00241C5E">
        <w:rPr>
          <w:rFonts w:ascii="Times New Roman" w:hAnsi="Times New Roman" w:cs="Times New Roman"/>
          <w:sz w:val="24"/>
          <w:szCs w:val="24"/>
          <w:lang w:val="uz-Cyrl-UZ"/>
        </w:rPr>
        <w:t>Мисиј</w:t>
      </w:r>
      <w:r w:rsidR="00854600" w:rsidRPr="00241C5E">
        <w:rPr>
          <w:rFonts w:ascii="Times New Roman" w:hAnsi="Times New Roman" w:cs="Times New Roman"/>
          <w:sz w:val="24"/>
          <w:szCs w:val="24"/>
          <w:lang w:val="uz-Cyrl-UZ"/>
        </w:rPr>
        <w:t>а</w:t>
      </w:r>
      <w:r w:rsidR="00EA2803" w:rsidRPr="00241C5E">
        <w:rPr>
          <w:rFonts w:ascii="Times New Roman" w:hAnsi="Times New Roman" w:cs="Times New Roman"/>
          <w:sz w:val="24"/>
          <w:szCs w:val="24"/>
          <w:lang w:val="uz-Cyrl-UZ"/>
        </w:rPr>
        <w:t xml:space="preserve"> ОЕБС-а у Србији</w:t>
      </w:r>
      <w:r w:rsidR="00854600" w:rsidRPr="00241C5E">
        <w:rPr>
          <w:rFonts w:ascii="Times New Roman" w:hAnsi="Times New Roman" w:cs="Times New Roman"/>
          <w:sz w:val="24"/>
          <w:szCs w:val="24"/>
          <w:lang w:val="uz-Cyrl-UZ"/>
        </w:rPr>
        <w:t xml:space="preserve">, </w:t>
      </w:r>
      <w:r w:rsidR="001C626B" w:rsidRPr="00241C5E">
        <w:rPr>
          <w:rFonts w:ascii="Times New Roman" w:hAnsi="Times New Roman" w:cs="Times New Roman"/>
          <w:sz w:val="24"/>
          <w:szCs w:val="24"/>
          <w:lang w:val="uz-Cyrl-UZ"/>
        </w:rPr>
        <w:t>Propulsion</w:t>
      </w:r>
      <w:r w:rsidR="00B560DE" w:rsidRPr="00241C5E">
        <w:rPr>
          <w:rFonts w:ascii="Times New Roman" w:hAnsi="Times New Roman" w:cs="Times New Roman"/>
          <w:sz w:val="24"/>
          <w:szCs w:val="24"/>
        </w:rPr>
        <w:t xml:space="preserve"> </w:t>
      </w:r>
      <w:r w:rsidR="009268A0" w:rsidRPr="00241C5E">
        <w:rPr>
          <w:rFonts w:ascii="Times New Roman" w:hAnsi="Times New Roman" w:cs="Times New Roman"/>
          <w:sz w:val="24"/>
          <w:szCs w:val="24"/>
          <w:lang w:val="uz-Cyrl-UZ"/>
        </w:rPr>
        <w:t>„</w:t>
      </w:r>
      <w:r w:rsidR="00B560DE" w:rsidRPr="00241C5E">
        <w:rPr>
          <w:rFonts w:ascii="Times New Roman" w:hAnsi="Times New Roman" w:cs="Times New Roman"/>
          <w:sz w:val="24"/>
          <w:szCs w:val="24"/>
        </w:rPr>
        <w:t>Програм Нова писменост у партнерству са УСАИД Србија</w:t>
      </w:r>
      <w:r w:rsidR="005567E0" w:rsidRPr="005567E0">
        <w:rPr>
          <w:rFonts w:ascii="Times New Roman" w:hAnsi="Times New Roman" w:cs="Times New Roman"/>
          <w:bCs/>
          <w:color w:val="000000"/>
          <w:sz w:val="24"/>
          <w:szCs w:val="20"/>
          <w:lang w:val="sr-Cyrl-CS" w:eastAsia="sr-Latn-CS"/>
        </w:rPr>
        <w:t>”</w:t>
      </w:r>
      <w:r w:rsidR="00854600" w:rsidRPr="00241C5E">
        <w:rPr>
          <w:rFonts w:ascii="Times New Roman" w:hAnsi="Times New Roman" w:cs="Times New Roman"/>
          <w:sz w:val="24"/>
          <w:szCs w:val="24"/>
          <w:lang w:val="sr-Cyrl-RS"/>
        </w:rPr>
        <w:t>, Математичка гимназија, Факултет организационих наука Универзитета у Београду,</w:t>
      </w:r>
      <w:r w:rsidR="005567E0">
        <w:rPr>
          <w:rFonts w:ascii="Times New Roman" w:hAnsi="Times New Roman" w:cs="Times New Roman"/>
          <w:sz w:val="24"/>
          <w:szCs w:val="24"/>
          <w:lang w:val="sr-Cyrl-RS"/>
        </w:rPr>
        <w:t xml:space="preserve"> </w:t>
      </w:r>
      <w:r w:rsidR="004F6720" w:rsidRPr="00241C5E">
        <w:rPr>
          <w:rFonts w:ascii="Times New Roman" w:hAnsi="Times New Roman" w:cs="Times New Roman"/>
          <w:sz w:val="24"/>
          <w:szCs w:val="24"/>
          <w:lang w:val="sr-Cyrl-RS"/>
        </w:rPr>
        <w:t>Електротехнички факултет Универзитета у Београду, Електронски факултет Универзитета у Нишу, Математички факултет Универзитета у Београду, Саобраћајни факултет Универзитета у Београду,</w:t>
      </w:r>
      <w:r w:rsidR="00854600" w:rsidRPr="00241C5E">
        <w:rPr>
          <w:rFonts w:ascii="Times New Roman" w:hAnsi="Times New Roman" w:cs="Times New Roman"/>
          <w:sz w:val="24"/>
          <w:szCs w:val="24"/>
          <w:lang w:val="sr-Cyrl-RS"/>
        </w:rPr>
        <w:t xml:space="preserve"> </w:t>
      </w:r>
      <w:r w:rsidR="001532DF" w:rsidRPr="00241C5E">
        <w:rPr>
          <w:rFonts w:ascii="Times New Roman" w:hAnsi="Times New Roman" w:cs="Times New Roman"/>
          <w:sz w:val="24"/>
          <w:szCs w:val="24"/>
          <w:lang w:val="sr-Cyrl-RS"/>
        </w:rPr>
        <w:t xml:space="preserve">Иницијатива </w:t>
      </w:r>
      <w:r w:rsidR="00854600" w:rsidRPr="00241C5E">
        <w:rPr>
          <w:rFonts w:ascii="Times New Roman" w:hAnsi="Times New Roman" w:cs="Times New Roman"/>
          <w:sz w:val="24"/>
          <w:szCs w:val="24"/>
          <w:lang w:val="sr-Cyrl-RS"/>
        </w:rPr>
        <w:t>Дигитална Србија, УНИЦЕФ, НАЛЕД, Сазнај и разазнај</w:t>
      </w:r>
      <w:r w:rsidR="00854600" w:rsidRPr="00241C5E">
        <w:rPr>
          <w:rFonts w:ascii="Times New Roman" w:hAnsi="Times New Roman" w:cs="Times New Roman"/>
          <w:sz w:val="24"/>
          <w:szCs w:val="24"/>
        </w:rPr>
        <w:t xml:space="preserve"> IREX </w:t>
      </w:r>
      <w:r w:rsidR="00854600" w:rsidRPr="00241C5E">
        <w:rPr>
          <w:rFonts w:ascii="Times New Roman" w:hAnsi="Times New Roman" w:cs="Times New Roman"/>
          <w:sz w:val="24"/>
          <w:szCs w:val="24"/>
          <w:lang w:val="sr-Cyrl-RS"/>
        </w:rPr>
        <w:t xml:space="preserve">у Србији, </w:t>
      </w:r>
      <w:r w:rsidR="00854600" w:rsidRPr="00241C5E">
        <w:rPr>
          <w:rFonts w:ascii="Times New Roman" w:hAnsi="Times New Roman" w:cs="Times New Roman"/>
          <w:sz w:val="24"/>
          <w:szCs w:val="24"/>
          <w:lang w:val="sr-Cyrl-RS"/>
        </w:rPr>
        <w:lastRenderedPageBreak/>
        <w:t>Партнери Србиј</w:t>
      </w:r>
      <w:r w:rsidR="002E4FA1" w:rsidRPr="00241C5E">
        <w:rPr>
          <w:rFonts w:ascii="Times New Roman" w:hAnsi="Times New Roman" w:cs="Times New Roman"/>
          <w:sz w:val="24"/>
          <w:szCs w:val="24"/>
        </w:rPr>
        <w:t>a</w:t>
      </w:r>
      <w:r w:rsidR="00854600" w:rsidRPr="00241C5E">
        <w:rPr>
          <w:rFonts w:ascii="Times New Roman" w:hAnsi="Times New Roman" w:cs="Times New Roman"/>
          <w:sz w:val="24"/>
          <w:szCs w:val="24"/>
          <w:lang w:val="sr-Cyrl-RS"/>
        </w:rPr>
        <w:t>, Швајцарска амбасада у</w:t>
      </w:r>
      <w:r w:rsidR="005567E0">
        <w:rPr>
          <w:rFonts w:ascii="Times New Roman" w:hAnsi="Times New Roman" w:cs="Times New Roman"/>
          <w:sz w:val="24"/>
          <w:szCs w:val="24"/>
          <w:lang w:val="sr-Cyrl-RS"/>
        </w:rPr>
        <w:t xml:space="preserve"> Републици</w:t>
      </w:r>
      <w:r w:rsidR="00854600" w:rsidRPr="00241C5E">
        <w:rPr>
          <w:rFonts w:ascii="Times New Roman" w:hAnsi="Times New Roman" w:cs="Times New Roman"/>
          <w:sz w:val="24"/>
          <w:szCs w:val="24"/>
          <w:lang w:val="sr-Cyrl-RS"/>
        </w:rPr>
        <w:t xml:space="preserve"> Србији, Фонд за иновациону делатност Републике Србије, </w:t>
      </w:r>
      <w:r w:rsidR="00C06BE2" w:rsidRPr="00241C5E">
        <w:rPr>
          <w:rFonts w:ascii="Times New Roman" w:hAnsi="Times New Roman" w:cs="Times New Roman"/>
          <w:sz w:val="24"/>
          <w:szCs w:val="24"/>
          <w:lang w:val="sr-Cyrl-RS"/>
        </w:rPr>
        <w:t xml:space="preserve">Фондација </w:t>
      </w:r>
      <w:r w:rsidR="006B290A" w:rsidRPr="00241C5E">
        <w:rPr>
          <w:rFonts w:ascii="Times New Roman" w:hAnsi="Times New Roman" w:cs="Times New Roman"/>
          <w:sz w:val="24"/>
          <w:szCs w:val="24"/>
          <w:lang w:val="sr-Cyrl-RS"/>
        </w:rPr>
        <w:t>Мрежа за сајбер безбедност, УНДП и Светска банка.</w:t>
      </w:r>
    </w:p>
    <w:p w14:paraId="7409FF61" w14:textId="3E9720AD" w:rsidR="00F60492" w:rsidRPr="00241C5E" w:rsidRDefault="00F60492" w:rsidP="00854600">
      <w:pPr>
        <w:spacing w:after="0" w:line="240" w:lineRule="auto"/>
        <w:jc w:val="both"/>
        <w:rPr>
          <w:rFonts w:ascii="Times New Roman" w:hAnsi="Times New Roman" w:cs="Times New Roman"/>
          <w:sz w:val="24"/>
          <w:szCs w:val="24"/>
          <w:lang w:val="sr-Cyrl-RS"/>
        </w:rPr>
      </w:pPr>
    </w:p>
    <w:p w14:paraId="46CD712D" w14:textId="61125765" w:rsidR="00F60492" w:rsidRPr="00241C5E" w:rsidRDefault="00F60492" w:rsidP="00854600">
      <w:pPr>
        <w:spacing w:after="0" w:line="240" w:lineRule="auto"/>
        <w:jc w:val="both"/>
        <w:rPr>
          <w:rFonts w:ascii="Times New Roman" w:hAnsi="Times New Roman" w:cs="Times New Roman"/>
          <w:sz w:val="24"/>
          <w:szCs w:val="24"/>
          <w:lang w:val="sr-Cyrl-RS"/>
        </w:rPr>
      </w:pPr>
      <w:r w:rsidRPr="00241C5E">
        <w:rPr>
          <w:rFonts w:ascii="Times New Roman" w:hAnsi="Times New Roman" w:cs="Times New Roman"/>
          <w:sz w:val="24"/>
          <w:szCs w:val="24"/>
          <w:lang w:val="sr-Cyrl-RS"/>
        </w:rPr>
        <w:t xml:space="preserve">Нацрт акционог плана био </w:t>
      </w:r>
      <w:r w:rsidR="00141A8E" w:rsidRPr="00241C5E">
        <w:rPr>
          <w:rFonts w:ascii="Times New Roman" w:hAnsi="Times New Roman" w:cs="Times New Roman"/>
          <w:sz w:val="24"/>
          <w:szCs w:val="24"/>
          <w:lang w:val="sr-Cyrl-RS"/>
        </w:rPr>
        <w:t xml:space="preserve">је </w:t>
      </w:r>
      <w:r w:rsidRPr="00241C5E">
        <w:rPr>
          <w:rFonts w:ascii="Times New Roman" w:hAnsi="Times New Roman" w:cs="Times New Roman"/>
          <w:sz w:val="24"/>
          <w:szCs w:val="24"/>
          <w:lang w:val="sr-Cyrl-RS"/>
        </w:rPr>
        <w:t>изложен увид</w:t>
      </w:r>
      <w:r w:rsidR="00927C79">
        <w:rPr>
          <w:rFonts w:ascii="Times New Roman" w:hAnsi="Times New Roman" w:cs="Times New Roman"/>
          <w:sz w:val="24"/>
          <w:szCs w:val="24"/>
          <w:lang w:val="sr-Cyrl-RS"/>
        </w:rPr>
        <w:t>у</w:t>
      </w:r>
      <w:r w:rsidRPr="00241C5E">
        <w:rPr>
          <w:rFonts w:ascii="Times New Roman" w:hAnsi="Times New Roman" w:cs="Times New Roman"/>
          <w:sz w:val="24"/>
          <w:szCs w:val="24"/>
          <w:lang w:val="sr-Cyrl-RS"/>
        </w:rPr>
        <w:t xml:space="preserve"> јавности у периоду трајања јавне расправе од 8. до </w:t>
      </w:r>
      <w:r w:rsidRPr="00241C5E">
        <w:rPr>
          <w:rFonts w:ascii="Times New Roman" w:hAnsi="Times New Roman" w:cs="Times New Roman"/>
          <w:sz w:val="24"/>
          <w:szCs w:val="24"/>
          <w:lang w:val="sr-Latn-RS"/>
        </w:rPr>
        <w:t xml:space="preserve">28. </w:t>
      </w:r>
      <w:r w:rsidRPr="00241C5E">
        <w:rPr>
          <w:rFonts w:ascii="Times New Roman" w:hAnsi="Times New Roman" w:cs="Times New Roman"/>
          <w:sz w:val="24"/>
          <w:szCs w:val="24"/>
          <w:lang w:val="sr-Cyrl-RS"/>
        </w:rPr>
        <w:t>децембра 2022. године</w:t>
      </w:r>
      <w:r w:rsidR="00EC035C" w:rsidRPr="00241C5E">
        <w:rPr>
          <w:rFonts w:ascii="Times New Roman" w:hAnsi="Times New Roman" w:cs="Times New Roman"/>
          <w:sz w:val="24"/>
          <w:szCs w:val="24"/>
        </w:rPr>
        <w:t xml:space="preserve"> (</w:t>
      </w:r>
      <w:r w:rsidR="00EC035C" w:rsidRPr="00241C5E">
        <w:rPr>
          <w:rFonts w:ascii="Times New Roman" w:hAnsi="Times New Roman" w:cs="Times New Roman"/>
          <w:sz w:val="24"/>
          <w:szCs w:val="24"/>
          <w:lang w:val="sr-Cyrl-RS"/>
        </w:rPr>
        <w:t xml:space="preserve">Закључак </w:t>
      </w:r>
      <w:r w:rsidR="005567E0" w:rsidRPr="00241C5E">
        <w:rPr>
          <w:rFonts w:ascii="Times New Roman" w:hAnsi="Times New Roman" w:cs="Times New Roman"/>
          <w:sz w:val="24"/>
          <w:szCs w:val="24"/>
          <w:lang w:val="sr-Cyrl-RS"/>
        </w:rPr>
        <w:t xml:space="preserve">Одбора </w:t>
      </w:r>
      <w:r w:rsidR="00EC035C" w:rsidRPr="00241C5E">
        <w:rPr>
          <w:rFonts w:ascii="Times New Roman" w:hAnsi="Times New Roman" w:cs="Times New Roman"/>
          <w:sz w:val="24"/>
          <w:szCs w:val="24"/>
          <w:lang w:val="sr-Cyrl-RS"/>
        </w:rPr>
        <w:t>за привреду и финансије Владе 05 Број 090-10160/2022 од дана 7. децембра 2022. године)</w:t>
      </w:r>
      <w:r w:rsidRPr="00241C5E">
        <w:rPr>
          <w:rFonts w:ascii="Times New Roman" w:hAnsi="Times New Roman" w:cs="Times New Roman"/>
          <w:sz w:val="24"/>
          <w:szCs w:val="24"/>
          <w:lang w:val="sr-Cyrl-RS"/>
        </w:rPr>
        <w:t xml:space="preserve"> на веб страници Министарства информисања и телекомуникација и на порталу е</w:t>
      </w:r>
      <w:r w:rsidR="00156EC1" w:rsidRPr="00241C5E">
        <w:rPr>
          <w:rFonts w:ascii="Times New Roman" w:hAnsi="Times New Roman" w:cs="Times New Roman"/>
          <w:sz w:val="24"/>
          <w:szCs w:val="24"/>
          <w:lang w:val="sr-Cyrl-RS"/>
        </w:rPr>
        <w:t>-</w:t>
      </w:r>
      <w:r w:rsidRPr="00241C5E">
        <w:rPr>
          <w:rFonts w:ascii="Times New Roman" w:hAnsi="Times New Roman" w:cs="Times New Roman"/>
          <w:sz w:val="24"/>
          <w:szCs w:val="24"/>
          <w:lang w:val="sr-Cyrl-RS"/>
        </w:rPr>
        <w:t xml:space="preserve">Консултације. Дана 16. децембра </w:t>
      </w:r>
      <w:r w:rsidR="00156EC1" w:rsidRPr="00241C5E">
        <w:rPr>
          <w:rFonts w:ascii="Times New Roman" w:hAnsi="Times New Roman" w:cs="Times New Roman"/>
          <w:sz w:val="24"/>
          <w:szCs w:val="24"/>
          <w:lang w:val="sr-Cyrl-RS"/>
        </w:rPr>
        <w:t xml:space="preserve">2022. године </w:t>
      </w:r>
      <w:r w:rsidRPr="00241C5E">
        <w:rPr>
          <w:rFonts w:ascii="Times New Roman" w:hAnsi="Times New Roman" w:cs="Times New Roman"/>
          <w:sz w:val="24"/>
          <w:szCs w:val="24"/>
          <w:lang w:val="sr-Cyrl-RS"/>
        </w:rPr>
        <w:t>одржан је и округли сто са заинтересованим учесницима путем видеоконференцијске везе.</w:t>
      </w:r>
    </w:p>
    <w:p w14:paraId="3286ED3E" w14:textId="77777777" w:rsidR="007D2C80" w:rsidRPr="00241C5E" w:rsidRDefault="007D2C80" w:rsidP="00854600">
      <w:pPr>
        <w:spacing w:after="0" w:line="240" w:lineRule="auto"/>
        <w:jc w:val="both"/>
        <w:rPr>
          <w:rFonts w:ascii="Times New Roman" w:hAnsi="Times New Roman" w:cs="Times New Roman"/>
          <w:b/>
          <w:sz w:val="24"/>
          <w:szCs w:val="24"/>
        </w:rPr>
      </w:pPr>
    </w:p>
    <w:p w14:paraId="7D4839B0" w14:textId="77777777" w:rsidR="007D2C80" w:rsidRPr="00241C5E" w:rsidRDefault="00E86FEC" w:rsidP="00854600">
      <w:pPr>
        <w:spacing w:after="0" w:line="240" w:lineRule="auto"/>
        <w:jc w:val="both"/>
        <w:rPr>
          <w:rFonts w:ascii="Times New Roman" w:hAnsi="Times New Roman" w:cs="Times New Roman"/>
          <w:b/>
          <w:sz w:val="24"/>
          <w:szCs w:val="24"/>
        </w:rPr>
      </w:pPr>
      <w:r w:rsidRPr="00241C5E">
        <w:rPr>
          <w:rFonts w:ascii="Times New Roman" w:hAnsi="Times New Roman" w:cs="Times New Roman"/>
          <w:sz w:val="24"/>
          <w:szCs w:val="24"/>
          <w:lang w:val="uz-Cyrl-UZ"/>
        </w:rPr>
        <w:t>П</w:t>
      </w:r>
      <w:r w:rsidR="001C626B" w:rsidRPr="00241C5E">
        <w:rPr>
          <w:rFonts w:ascii="Times New Roman" w:hAnsi="Times New Roman" w:cs="Times New Roman"/>
          <w:sz w:val="24"/>
          <w:szCs w:val="24"/>
        </w:rPr>
        <w:t>роцес консултација спроведен</w:t>
      </w:r>
      <w:r w:rsidRPr="00241C5E">
        <w:rPr>
          <w:rFonts w:ascii="Times New Roman" w:hAnsi="Times New Roman" w:cs="Times New Roman"/>
          <w:sz w:val="24"/>
          <w:szCs w:val="24"/>
          <w:lang w:val="uz-Cyrl-UZ"/>
        </w:rPr>
        <w:t xml:space="preserve"> је</w:t>
      </w:r>
      <w:r w:rsidR="001C626B" w:rsidRPr="00241C5E">
        <w:rPr>
          <w:rFonts w:ascii="Times New Roman" w:hAnsi="Times New Roman" w:cs="Times New Roman"/>
          <w:sz w:val="24"/>
          <w:szCs w:val="24"/>
        </w:rPr>
        <w:t xml:space="preserve"> у складу са Законом</w:t>
      </w:r>
      <w:r w:rsidR="005661ED" w:rsidRPr="00241C5E">
        <w:rPr>
          <w:rFonts w:ascii="Times New Roman" w:hAnsi="Times New Roman" w:cs="Times New Roman"/>
          <w:sz w:val="24"/>
          <w:szCs w:val="24"/>
          <w:lang w:val="uz-Cyrl-UZ"/>
        </w:rPr>
        <w:t xml:space="preserve"> </w:t>
      </w:r>
      <w:r w:rsidR="001C626B" w:rsidRPr="00241C5E">
        <w:rPr>
          <w:rFonts w:ascii="Times New Roman" w:hAnsi="Times New Roman" w:cs="Times New Roman"/>
          <w:sz w:val="24"/>
          <w:szCs w:val="24"/>
        </w:rPr>
        <w:t>о планском систему Републике Србије („Службени гласник РС”, број 30/18), и то чланом 34. којим је, између осталог, прописано да је током израде докумената јавних политика потребно обезбедити учешће заинтересованих страна</w:t>
      </w:r>
      <w:r w:rsidR="005661ED" w:rsidRPr="00241C5E">
        <w:rPr>
          <w:rFonts w:ascii="Times New Roman" w:hAnsi="Times New Roman" w:cs="Times New Roman"/>
          <w:sz w:val="24"/>
          <w:szCs w:val="24"/>
          <w:lang w:val="uz-Cyrl-UZ"/>
        </w:rPr>
        <w:t xml:space="preserve"> </w:t>
      </w:r>
      <w:r w:rsidR="001C626B" w:rsidRPr="00241C5E">
        <w:rPr>
          <w:rFonts w:ascii="Times New Roman" w:hAnsi="Times New Roman" w:cs="Times New Roman"/>
          <w:sz w:val="24"/>
          <w:szCs w:val="24"/>
        </w:rPr>
        <w:t>и циљних група из реда привредних субјеката, струковних и других организација, као и представника државних органа и осталих учесника</w:t>
      </w:r>
      <w:r w:rsidRPr="00241C5E">
        <w:rPr>
          <w:rFonts w:ascii="Times New Roman" w:hAnsi="Times New Roman" w:cs="Times New Roman"/>
          <w:sz w:val="24"/>
          <w:szCs w:val="24"/>
          <w:lang w:val="uz-Cyrl-UZ"/>
        </w:rPr>
        <w:t xml:space="preserve"> </w:t>
      </w:r>
      <w:r w:rsidR="001C626B" w:rsidRPr="00241C5E">
        <w:rPr>
          <w:rFonts w:ascii="Times New Roman" w:hAnsi="Times New Roman" w:cs="Times New Roman"/>
          <w:sz w:val="24"/>
          <w:szCs w:val="24"/>
        </w:rPr>
        <w:t>у планском систему који спроводе или у односу на које се спроводи та политика.</w:t>
      </w:r>
    </w:p>
    <w:p w14:paraId="56DA10CB" w14:textId="77777777" w:rsidR="007D2C80" w:rsidRPr="00241C5E" w:rsidRDefault="007D2C80" w:rsidP="00854600">
      <w:pPr>
        <w:spacing w:after="0" w:line="240" w:lineRule="auto"/>
        <w:jc w:val="both"/>
        <w:rPr>
          <w:rFonts w:ascii="Times New Roman" w:hAnsi="Times New Roman" w:cs="Times New Roman"/>
          <w:b/>
          <w:sz w:val="24"/>
          <w:szCs w:val="24"/>
        </w:rPr>
      </w:pPr>
    </w:p>
    <w:p w14:paraId="06C31F54" w14:textId="5321C5CD" w:rsidR="008E18A1" w:rsidRPr="00241C5E" w:rsidRDefault="008E18A1" w:rsidP="00854600">
      <w:pPr>
        <w:spacing w:after="0" w:line="240" w:lineRule="auto"/>
        <w:jc w:val="both"/>
        <w:rPr>
          <w:rFonts w:ascii="Times New Roman" w:hAnsi="Times New Roman" w:cs="Times New Roman"/>
          <w:b/>
          <w:sz w:val="24"/>
          <w:szCs w:val="24"/>
          <w:lang w:val="sr-Cyrl-RS"/>
        </w:rPr>
      </w:pPr>
      <w:r w:rsidRPr="00241C5E">
        <w:rPr>
          <w:rFonts w:ascii="Times New Roman" w:hAnsi="Times New Roman" w:cs="Times New Roman"/>
          <w:b/>
          <w:sz w:val="24"/>
          <w:szCs w:val="24"/>
        </w:rPr>
        <w:t>I</w:t>
      </w:r>
      <w:r w:rsidR="007D2C80" w:rsidRPr="00241C5E">
        <w:rPr>
          <w:rFonts w:ascii="Times New Roman" w:hAnsi="Times New Roman" w:cs="Times New Roman"/>
          <w:b/>
          <w:sz w:val="24"/>
          <w:szCs w:val="24"/>
          <w:lang w:val="uz-Cyrl-UZ"/>
        </w:rPr>
        <w:t>V</w:t>
      </w:r>
      <w:r w:rsidRPr="00241C5E">
        <w:rPr>
          <w:rFonts w:ascii="Times New Roman" w:hAnsi="Times New Roman" w:cs="Times New Roman"/>
          <w:b/>
          <w:sz w:val="24"/>
          <w:szCs w:val="24"/>
        </w:rPr>
        <w:t xml:space="preserve">. ПРОЦЕНА ФИНАНСИЈСКИХ СРЕДСТАВА НЕОПХОДНИХ ЗА СПРОВОЂЕЊЕ </w:t>
      </w:r>
      <w:r w:rsidR="00A63EE3" w:rsidRPr="00241C5E">
        <w:rPr>
          <w:rFonts w:ascii="Times New Roman" w:hAnsi="Times New Roman" w:cs="Times New Roman"/>
          <w:b/>
          <w:sz w:val="24"/>
          <w:szCs w:val="24"/>
          <w:lang w:val="sr-Cyrl-RS"/>
        </w:rPr>
        <w:t>АКЦИОНОГ ПЛАНА</w:t>
      </w:r>
    </w:p>
    <w:p w14:paraId="757B8934" w14:textId="77777777" w:rsidR="00EC035C" w:rsidRPr="00241C5E" w:rsidRDefault="00EC035C" w:rsidP="00854600">
      <w:pPr>
        <w:spacing w:after="0" w:line="240" w:lineRule="auto"/>
        <w:jc w:val="both"/>
        <w:rPr>
          <w:rFonts w:ascii="Times New Roman" w:hAnsi="Times New Roman" w:cs="Times New Roman"/>
          <w:sz w:val="24"/>
          <w:szCs w:val="24"/>
        </w:rPr>
      </w:pPr>
    </w:p>
    <w:p w14:paraId="341B6B9B" w14:textId="151E515B" w:rsidR="00241C5E" w:rsidRPr="00241C5E" w:rsidRDefault="00207826" w:rsidP="00854600">
      <w:pPr>
        <w:spacing w:after="0" w:line="240" w:lineRule="auto"/>
        <w:jc w:val="both"/>
        <w:rPr>
          <w:rFonts w:ascii="Times New Roman" w:hAnsi="Times New Roman" w:cs="Times New Roman"/>
          <w:sz w:val="24"/>
          <w:szCs w:val="24"/>
          <w:lang w:val="sr-Cyrl-RS"/>
        </w:rPr>
      </w:pPr>
      <w:r w:rsidRPr="00241C5E">
        <w:rPr>
          <w:rFonts w:ascii="Times New Roman" w:hAnsi="Times New Roman" w:cs="Times New Roman"/>
          <w:sz w:val="24"/>
          <w:szCs w:val="24"/>
        </w:rPr>
        <w:t xml:space="preserve">Средства за реализацију </w:t>
      </w:r>
      <w:r w:rsidR="001230E7" w:rsidRPr="00241C5E">
        <w:rPr>
          <w:rFonts w:ascii="Times New Roman" w:hAnsi="Times New Roman" w:cs="Times New Roman"/>
          <w:sz w:val="24"/>
          <w:szCs w:val="24"/>
          <w:lang w:val="uz-Cyrl-UZ"/>
        </w:rPr>
        <w:t xml:space="preserve">Акционог плана </w:t>
      </w:r>
      <w:r w:rsidRPr="00241C5E">
        <w:rPr>
          <w:rFonts w:ascii="Times New Roman" w:hAnsi="Times New Roman" w:cs="Times New Roman"/>
          <w:sz w:val="24"/>
          <w:szCs w:val="24"/>
        </w:rPr>
        <w:t>у 20</w:t>
      </w:r>
      <w:r w:rsidR="001230E7" w:rsidRPr="00241C5E">
        <w:rPr>
          <w:rFonts w:ascii="Times New Roman" w:hAnsi="Times New Roman" w:cs="Times New Roman"/>
          <w:sz w:val="24"/>
          <w:szCs w:val="24"/>
          <w:lang w:val="uz-Cyrl-UZ"/>
        </w:rPr>
        <w:t>2</w:t>
      </w:r>
      <w:r w:rsidR="00257579" w:rsidRPr="00241C5E">
        <w:rPr>
          <w:rFonts w:ascii="Times New Roman" w:hAnsi="Times New Roman" w:cs="Times New Roman"/>
          <w:sz w:val="24"/>
          <w:szCs w:val="24"/>
          <w:lang w:val="uz-Cyrl-UZ"/>
        </w:rPr>
        <w:t>3</w:t>
      </w:r>
      <w:r w:rsidR="00B30400" w:rsidRPr="00241C5E">
        <w:rPr>
          <w:rFonts w:ascii="Times New Roman" w:hAnsi="Times New Roman" w:cs="Times New Roman"/>
          <w:sz w:val="24"/>
          <w:szCs w:val="24"/>
        </w:rPr>
        <w:t xml:space="preserve">. </w:t>
      </w:r>
      <w:r w:rsidRPr="00241C5E">
        <w:rPr>
          <w:rFonts w:ascii="Times New Roman" w:hAnsi="Times New Roman" w:cs="Times New Roman"/>
          <w:sz w:val="24"/>
          <w:szCs w:val="24"/>
        </w:rPr>
        <w:t>години обезбеђена су Законом o буџету Републике Србије за 20</w:t>
      </w:r>
      <w:r w:rsidR="00B30400" w:rsidRPr="00241C5E">
        <w:rPr>
          <w:rFonts w:ascii="Times New Roman" w:hAnsi="Times New Roman" w:cs="Times New Roman"/>
          <w:sz w:val="24"/>
          <w:szCs w:val="24"/>
        </w:rPr>
        <w:t>2</w:t>
      </w:r>
      <w:r w:rsidR="00D066E4" w:rsidRPr="00241C5E">
        <w:rPr>
          <w:rFonts w:ascii="Times New Roman" w:hAnsi="Times New Roman" w:cs="Times New Roman"/>
          <w:sz w:val="24"/>
          <w:szCs w:val="24"/>
          <w:lang w:val="uz-Cyrl-UZ"/>
        </w:rPr>
        <w:t>3</w:t>
      </w:r>
      <w:r w:rsidRPr="00241C5E">
        <w:rPr>
          <w:rFonts w:ascii="Times New Roman" w:hAnsi="Times New Roman" w:cs="Times New Roman"/>
          <w:sz w:val="24"/>
          <w:szCs w:val="24"/>
        </w:rPr>
        <w:t>. годину („Службени</w:t>
      </w:r>
      <w:r w:rsidR="00D55845" w:rsidRPr="00241C5E">
        <w:rPr>
          <w:rFonts w:ascii="Times New Roman" w:hAnsi="Times New Roman" w:cs="Times New Roman"/>
          <w:sz w:val="24"/>
          <w:szCs w:val="24"/>
          <w:lang w:val="uz-Cyrl-UZ"/>
        </w:rPr>
        <w:t xml:space="preserve"> </w:t>
      </w:r>
      <w:r w:rsidRPr="00241C5E">
        <w:rPr>
          <w:rFonts w:ascii="Times New Roman" w:hAnsi="Times New Roman" w:cs="Times New Roman"/>
          <w:sz w:val="24"/>
          <w:szCs w:val="24"/>
        </w:rPr>
        <w:t>гласник РС”,</w:t>
      </w:r>
      <w:r w:rsidR="00EC035C" w:rsidRPr="00241C5E">
        <w:rPr>
          <w:rFonts w:ascii="Times New Roman" w:hAnsi="Times New Roman" w:cs="Times New Roman"/>
          <w:sz w:val="24"/>
          <w:szCs w:val="24"/>
          <w:lang w:val="sr-Cyrl-RS"/>
        </w:rPr>
        <w:t xml:space="preserve"> </w:t>
      </w:r>
      <w:r w:rsidRPr="00241C5E">
        <w:rPr>
          <w:rFonts w:ascii="Times New Roman" w:hAnsi="Times New Roman" w:cs="Times New Roman"/>
          <w:sz w:val="24"/>
          <w:szCs w:val="24"/>
        </w:rPr>
        <w:t xml:space="preserve">број </w:t>
      </w:r>
      <w:r w:rsidR="00EC035C" w:rsidRPr="00241C5E">
        <w:rPr>
          <w:rFonts w:ascii="Times New Roman" w:hAnsi="Times New Roman" w:cs="Times New Roman"/>
          <w:sz w:val="24"/>
          <w:szCs w:val="24"/>
          <w:lang w:val="sr-Cyrl-RS"/>
        </w:rPr>
        <w:t>138/22</w:t>
      </w:r>
      <w:r w:rsidR="00B30400" w:rsidRPr="00241C5E">
        <w:rPr>
          <w:rFonts w:ascii="Times New Roman" w:hAnsi="Times New Roman" w:cs="Times New Roman"/>
          <w:sz w:val="24"/>
          <w:szCs w:val="24"/>
        </w:rPr>
        <w:t>)</w:t>
      </w:r>
      <w:r w:rsidRPr="00241C5E">
        <w:rPr>
          <w:rFonts w:ascii="Times New Roman" w:hAnsi="Times New Roman" w:cs="Times New Roman"/>
          <w:sz w:val="24"/>
          <w:szCs w:val="24"/>
        </w:rPr>
        <w:t xml:space="preserve"> на разделу 3</w:t>
      </w:r>
      <w:r w:rsidR="00EC035C" w:rsidRPr="00241C5E">
        <w:rPr>
          <w:rFonts w:ascii="Times New Roman" w:hAnsi="Times New Roman" w:cs="Times New Roman"/>
          <w:sz w:val="24"/>
          <w:szCs w:val="24"/>
          <w:lang w:val="sr-Cyrl-RS"/>
        </w:rPr>
        <w:t>8</w:t>
      </w:r>
      <w:r w:rsidRPr="00241C5E">
        <w:rPr>
          <w:rFonts w:ascii="Times New Roman" w:hAnsi="Times New Roman" w:cs="Times New Roman"/>
          <w:sz w:val="24"/>
          <w:szCs w:val="24"/>
        </w:rPr>
        <w:t xml:space="preserve"> –</w:t>
      </w:r>
      <w:r w:rsidR="00B30400" w:rsidRPr="00241C5E">
        <w:rPr>
          <w:rFonts w:ascii="Times New Roman" w:hAnsi="Times New Roman" w:cs="Times New Roman"/>
          <w:sz w:val="24"/>
          <w:szCs w:val="24"/>
        </w:rPr>
        <w:t xml:space="preserve"> </w:t>
      </w:r>
      <w:r w:rsidRPr="00241C5E">
        <w:rPr>
          <w:rFonts w:ascii="Times New Roman" w:hAnsi="Times New Roman" w:cs="Times New Roman"/>
          <w:sz w:val="24"/>
          <w:szCs w:val="24"/>
        </w:rPr>
        <w:t xml:space="preserve">Министарство </w:t>
      </w:r>
      <w:r w:rsidR="009551AA" w:rsidRPr="00241C5E">
        <w:rPr>
          <w:rFonts w:ascii="Times New Roman" w:hAnsi="Times New Roman" w:cs="Times New Roman"/>
          <w:color w:val="FF0000"/>
          <w:sz w:val="24"/>
          <w:szCs w:val="24"/>
          <w:lang w:val="uz-Cyrl-UZ"/>
        </w:rPr>
        <w:t xml:space="preserve"> </w:t>
      </w:r>
      <w:r w:rsidR="009551AA" w:rsidRPr="00241C5E">
        <w:rPr>
          <w:rFonts w:ascii="Times New Roman" w:hAnsi="Times New Roman" w:cs="Times New Roman"/>
          <w:sz w:val="24"/>
          <w:szCs w:val="24"/>
          <w:lang w:val="uz-Cyrl-UZ"/>
        </w:rPr>
        <w:t>информисања</w:t>
      </w:r>
      <w:r w:rsidRPr="00241C5E">
        <w:rPr>
          <w:rFonts w:ascii="Times New Roman" w:hAnsi="Times New Roman" w:cs="Times New Roman"/>
          <w:sz w:val="24"/>
          <w:szCs w:val="24"/>
        </w:rPr>
        <w:t xml:space="preserve"> и телекомуникација, Програм 0703 –Телекомуникације и информационо друштво, Функција 460 –Комуникације</w:t>
      </w:r>
      <w:r w:rsidR="00047B8D" w:rsidRPr="00241C5E">
        <w:rPr>
          <w:rFonts w:ascii="Times New Roman" w:hAnsi="Times New Roman" w:cs="Times New Roman"/>
          <w:sz w:val="24"/>
          <w:szCs w:val="24"/>
          <w:lang w:val="sr-Cyrl-RS"/>
        </w:rPr>
        <w:t>, Програмска активност 0008</w:t>
      </w:r>
      <w:r w:rsidR="003F2C45" w:rsidRPr="00241C5E">
        <w:rPr>
          <w:rFonts w:ascii="Times New Roman" w:hAnsi="Times New Roman" w:cs="Times New Roman"/>
          <w:sz w:val="24"/>
          <w:szCs w:val="24"/>
          <w:lang w:val="sr-Cyrl-RS"/>
        </w:rPr>
        <w:t>- Развој информационог друштва</w:t>
      </w:r>
      <w:r w:rsidRPr="00241C5E">
        <w:rPr>
          <w:rFonts w:ascii="Times New Roman" w:hAnsi="Times New Roman" w:cs="Times New Roman"/>
          <w:sz w:val="24"/>
          <w:szCs w:val="24"/>
        </w:rPr>
        <w:t>.</w:t>
      </w:r>
      <w:r w:rsidR="00B30400" w:rsidRPr="00241C5E">
        <w:rPr>
          <w:rFonts w:ascii="Times New Roman" w:hAnsi="Times New Roman" w:cs="Times New Roman"/>
          <w:sz w:val="24"/>
          <w:szCs w:val="24"/>
          <w:lang w:val="uz-Cyrl-UZ"/>
        </w:rPr>
        <w:t xml:space="preserve"> </w:t>
      </w:r>
      <w:r w:rsidR="00027658" w:rsidRPr="00241C5E">
        <w:rPr>
          <w:rFonts w:ascii="Times New Roman" w:hAnsi="Times New Roman" w:cs="Times New Roman"/>
          <w:sz w:val="24"/>
          <w:szCs w:val="24"/>
          <w:lang w:val="uz-Cyrl-UZ"/>
        </w:rPr>
        <w:t xml:space="preserve">Део </w:t>
      </w:r>
      <w:r w:rsidR="00BC234D" w:rsidRPr="00241C5E">
        <w:rPr>
          <w:rFonts w:ascii="Times New Roman" w:hAnsi="Times New Roman" w:cs="Times New Roman"/>
          <w:sz w:val="24"/>
          <w:szCs w:val="24"/>
          <w:lang w:val="uz-Cyrl-UZ"/>
        </w:rPr>
        <w:t>активности биће реализован из средстава обезбеђених из кредита Европске банке за обнов</w:t>
      </w:r>
      <w:r w:rsidR="00927C79">
        <w:rPr>
          <w:rFonts w:ascii="Times New Roman" w:hAnsi="Times New Roman" w:cs="Times New Roman"/>
          <w:sz w:val="24"/>
          <w:szCs w:val="24"/>
          <w:lang w:val="uz-Cyrl-UZ"/>
        </w:rPr>
        <w:t>у</w:t>
      </w:r>
      <w:r w:rsidR="00BC234D" w:rsidRPr="00241C5E">
        <w:rPr>
          <w:rFonts w:ascii="Times New Roman" w:hAnsi="Times New Roman" w:cs="Times New Roman"/>
          <w:sz w:val="24"/>
          <w:szCs w:val="24"/>
          <w:lang w:val="uz-Cyrl-UZ"/>
        </w:rPr>
        <w:t xml:space="preserve"> и развој</w:t>
      </w:r>
      <w:r w:rsidR="006E2412" w:rsidRPr="00241C5E">
        <w:rPr>
          <w:rFonts w:ascii="Times New Roman" w:hAnsi="Times New Roman" w:cs="Times New Roman"/>
          <w:sz w:val="24"/>
          <w:szCs w:val="24"/>
          <w:lang w:val="sr-Latn-RS"/>
        </w:rPr>
        <w:t xml:space="preserve"> (EBRD)</w:t>
      </w:r>
      <w:r w:rsidR="00BC234D" w:rsidRPr="00241C5E">
        <w:rPr>
          <w:rFonts w:ascii="Times New Roman" w:hAnsi="Times New Roman" w:cs="Times New Roman"/>
          <w:sz w:val="24"/>
          <w:szCs w:val="24"/>
          <w:lang w:val="uz-Cyrl-UZ"/>
        </w:rPr>
        <w:t xml:space="preserve"> и Европске инвестиционе банке</w:t>
      </w:r>
      <w:r w:rsidR="00786A3A" w:rsidRPr="00241C5E">
        <w:rPr>
          <w:rFonts w:ascii="Times New Roman" w:hAnsi="Times New Roman" w:cs="Times New Roman"/>
          <w:sz w:val="24"/>
          <w:szCs w:val="24"/>
          <w:lang w:val="sr-Latn-RS"/>
        </w:rPr>
        <w:t xml:space="preserve"> (EIB)</w:t>
      </w:r>
      <w:r w:rsidR="006E2412" w:rsidRPr="00241C5E">
        <w:rPr>
          <w:rFonts w:ascii="Times New Roman" w:hAnsi="Times New Roman" w:cs="Times New Roman"/>
          <w:sz w:val="24"/>
          <w:szCs w:val="24"/>
          <w:lang w:val="uz-Cyrl-UZ"/>
        </w:rPr>
        <w:t>, као и из бесповратних инвестиционих сред</w:t>
      </w:r>
      <w:r w:rsidR="006E2412" w:rsidRPr="00241C5E">
        <w:rPr>
          <w:rFonts w:ascii="Times New Roman" w:hAnsi="Times New Roman" w:cs="Times New Roman"/>
          <w:sz w:val="24"/>
          <w:szCs w:val="24"/>
          <w:lang w:val="sr-Cyrl-RS"/>
        </w:rPr>
        <w:t>става добијених из Инвестиционог оквира за Западни Балкан</w:t>
      </w:r>
      <w:r w:rsidR="00786A3A" w:rsidRPr="00241C5E">
        <w:rPr>
          <w:rFonts w:ascii="Times New Roman" w:hAnsi="Times New Roman" w:cs="Times New Roman"/>
          <w:sz w:val="24"/>
          <w:szCs w:val="24"/>
          <w:lang w:val="sr-Latn-RS"/>
        </w:rPr>
        <w:t xml:space="preserve"> (WBIF)</w:t>
      </w:r>
      <w:r w:rsidR="00786A3A" w:rsidRPr="00241C5E">
        <w:rPr>
          <w:rFonts w:ascii="Times New Roman" w:hAnsi="Times New Roman" w:cs="Times New Roman"/>
          <w:sz w:val="24"/>
          <w:szCs w:val="24"/>
          <w:lang w:val="sr-Cyrl-RS"/>
        </w:rPr>
        <w:t xml:space="preserve"> намењених реализацији пројеката изградње широкопојасне комуникационе инфраструктуре у руралним пределима и развоју ИКТ инфраструктуре у установама образовања, науке и културе</w:t>
      </w:r>
      <w:r w:rsidR="006E2412" w:rsidRPr="00241C5E">
        <w:rPr>
          <w:rFonts w:ascii="Times New Roman" w:hAnsi="Times New Roman" w:cs="Times New Roman"/>
          <w:sz w:val="24"/>
          <w:szCs w:val="24"/>
          <w:lang w:val="sr-Cyrl-RS"/>
        </w:rPr>
        <w:t>.</w:t>
      </w:r>
      <w:r w:rsidR="00BC234D" w:rsidRPr="00241C5E">
        <w:rPr>
          <w:rFonts w:ascii="Times New Roman" w:hAnsi="Times New Roman" w:cs="Times New Roman"/>
          <w:sz w:val="24"/>
          <w:szCs w:val="24"/>
          <w:lang w:val="uz-Cyrl-UZ"/>
        </w:rPr>
        <w:t xml:space="preserve"> </w:t>
      </w:r>
      <w:r w:rsidRPr="00241C5E">
        <w:rPr>
          <w:rFonts w:ascii="Times New Roman" w:hAnsi="Times New Roman" w:cs="Times New Roman"/>
          <w:sz w:val="24"/>
          <w:szCs w:val="24"/>
        </w:rPr>
        <w:t xml:space="preserve">Средства за реализацију </w:t>
      </w:r>
      <w:r w:rsidR="00B30400" w:rsidRPr="00241C5E">
        <w:rPr>
          <w:rFonts w:ascii="Times New Roman" w:hAnsi="Times New Roman" w:cs="Times New Roman"/>
          <w:sz w:val="24"/>
          <w:szCs w:val="24"/>
          <w:lang w:val="uz-Cyrl-UZ"/>
        </w:rPr>
        <w:t>Акционог плана</w:t>
      </w:r>
      <w:r w:rsidR="00B30400" w:rsidRPr="00241C5E">
        <w:rPr>
          <w:rFonts w:ascii="Times New Roman" w:hAnsi="Times New Roman" w:cs="Times New Roman"/>
          <w:sz w:val="24"/>
          <w:szCs w:val="24"/>
        </w:rPr>
        <w:t xml:space="preserve"> </w:t>
      </w:r>
      <w:r w:rsidRPr="00241C5E">
        <w:rPr>
          <w:rFonts w:ascii="Times New Roman" w:hAnsi="Times New Roman" w:cs="Times New Roman"/>
          <w:sz w:val="24"/>
          <w:szCs w:val="24"/>
        </w:rPr>
        <w:t>у 202</w:t>
      </w:r>
      <w:r w:rsidR="00047B8D" w:rsidRPr="00241C5E">
        <w:rPr>
          <w:rFonts w:ascii="Times New Roman" w:hAnsi="Times New Roman" w:cs="Times New Roman"/>
          <w:sz w:val="24"/>
          <w:szCs w:val="24"/>
          <w:lang w:val="uz-Cyrl-UZ"/>
        </w:rPr>
        <w:t>4</w:t>
      </w:r>
      <w:r w:rsidRPr="00241C5E">
        <w:rPr>
          <w:rFonts w:ascii="Times New Roman" w:hAnsi="Times New Roman" w:cs="Times New Roman"/>
          <w:sz w:val="24"/>
          <w:szCs w:val="24"/>
        </w:rPr>
        <w:t xml:space="preserve">. </w:t>
      </w:r>
      <w:r w:rsidR="00B87EDC" w:rsidRPr="00241C5E">
        <w:rPr>
          <w:rFonts w:ascii="Times New Roman" w:hAnsi="Times New Roman" w:cs="Times New Roman"/>
          <w:sz w:val="24"/>
          <w:szCs w:val="24"/>
          <w:lang w:val="uz-Cyrl-UZ"/>
        </w:rPr>
        <w:t>г</w:t>
      </w:r>
      <w:r w:rsidRPr="00241C5E">
        <w:rPr>
          <w:rFonts w:ascii="Times New Roman" w:hAnsi="Times New Roman" w:cs="Times New Roman"/>
          <w:sz w:val="24"/>
          <w:szCs w:val="24"/>
        </w:rPr>
        <w:t>одини</w:t>
      </w:r>
      <w:r w:rsidR="00B30400" w:rsidRPr="00241C5E">
        <w:rPr>
          <w:rFonts w:ascii="Times New Roman" w:hAnsi="Times New Roman" w:cs="Times New Roman"/>
          <w:sz w:val="24"/>
          <w:szCs w:val="24"/>
          <w:lang w:val="uz-Cyrl-UZ"/>
        </w:rPr>
        <w:t xml:space="preserve"> </w:t>
      </w:r>
      <w:r w:rsidR="00FE2142" w:rsidRPr="00241C5E">
        <w:rPr>
          <w:rFonts w:ascii="Times New Roman" w:hAnsi="Times New Roman" w:cs="Times New Roman"/>
          <w:sz w:val="24"/>
          <w:szCs w:val="24"/>
          <w:lang w:val="uz-Cyrl-UZ"/>
        </w:rPr>
        <w:t xml:space="preserve">биће </w:t>
      </w:r>
      <w:r w:rsidRPr="00241C5E">
        <w:rPr>
          <w:rFonts w:ascii="Times New Roman" w:hAnsi="Times New Roman" w:cs="Times New Roman"/>
          <w:sz w:val="24"/>
          <w:szCs w:val="24"/>
        </w:rPr>
        <w:t>планирана</w:t>
      </w:r>
      <w:r w:rsidR="00B30400" w:rsidRPr="00241C5E">
        <w:rPr>
          <w:rFonts w:ascii="Times New Roman" w:hAnsi="Times New Roman" w:cs="Times New Roman"/>
          <w:sz w:val="24"/>
          <w:szCs w:val="24"/>
          <w:lang w:val="uz-Cyrl-UZ"/>
        </w:rPr>
        <w:t xml:space="preserve"> </w:t>
      </w:r>
      <w:r w:rsidRPr="00241C5E">
        <w:rPr>
          <w:rFonts w:ascii="Times New Roman" w:hAnsi="Times New Roman" w:cs="Times New Roman"/>
          <w:sz w:val="24"/>
          <w:szCs w:val="24"/>
        </w:rPr>
        <w:t xml:space="preserve">приликом израде буџета за </w:t>
      </w:r>
      <w:r w:rsidR="00B30400" w:rsidRPr="00241C5E">
        <w:rPr>
          <w:rFonts w:ascii="Times New Roman" w:hAnsi="Times New Roman" w:cs="Times New Roman"/>
          <w:sz w:val="24"/>
          <w:szCs w:val="24"/>
          <w:lang w:val="uz-Cyrl-UZ"/>
        </w:rPr>
        <w:t>202</w:t>
      </w:r>
      <w:r w:rsidR="00047B8D" w:rsidRPr="00241C5E">
        <w:rPr>
          <w:rFonts w:ascii="Times New Roman" w:hAnsi="Times New Roman" w:cs="Times New Roman"/>
          <w:sz w:val="24"/>
          <w:szCs w:val="24"/>
          <w:lang w:val="uz-Cyrl-UZ"/>
        </w:rPr>
        <w:t>4</w:t>
      </w:r>
      <w:r w:rsidR="00B30400" w:rsidRPr="00241C5E">
        <w:rPr>
          <w:rFonts w:ascii="Times New Roman" w:hAnsi="Times New Roman" w:cs="Times New Roman"/>
          <w:sz w:val="24"/>
          <w:szCs w:val="24"/>
          <w:lang w:val="uz-Cyrl-UZ"/>
        </w:rPr>
        <w:t>. годину</w:t>
      </w:r>
      <w:r w:rsidRPr="00241C5E">
        <w:rPr>
          <w:rFonts w:ascii="Times New Roman" w:hAnsi="Times New Roman" w:cs="Times New Roman"/>
          <w:sz w:val="24"/>
          <w:szCs w:val="24"/>
        </w:rPr>
        <w:t xml:space="preserve"> у оквиру датих лимита на разделу Министарства </w:t>
      </w:r>
      <w:r w:rsidR="009551AA" w:rsidRPr="00241C5E">
        <w:rPr>
          <w:rFonts w:ascii="Times New Roman" w:hAnsi="Times New Roman" w:cs="Times New Roman"/>
          <w:sz w:val="24"/>
          <w:szCs w:val="24"/>
          <w:lang w:val="uz-Cyrl-UZ"/>
        </w:rPr>
        <w:t>информисања</w:t>
      </w:r>
      <w:r w:rsidRPr="00241C5E">
        <w:rPr>
          <w:rFonts w:ascii="Times New Roman" w:hAnsi="Times New Roman" w:cs="Times New Roman"/>
          <w:sz w:val="24"/>
          <w:szCs w:val="24"/>
        </w:rPr>
        <w:t xml:space="preserve"> и телекомуникација</w:t>
      </w:r>
      <w:r w:rsidR="00EC035C" w:rsidRPr="00241C5E">
        <w:rPr>
          <w:rFonts w:ascii="Times New Roman" w:hAnsi="Times New Roman" w:cs="Times New Roman"/>
          <w:sz w:val="24"/>
          <w:szCs w:val="24"/>
          <w:lang w:val="sr-Cyrl-RS"/>
        </w:rPr>
        <w:t>.</w:t>
      </w:r>
      <w:r w:rsidR="00741983" w:rsidRPr="00241C5E">
        <w:rPr>
          <w:rFonts w:ascii="Times New Roman" w:hAnsi="Times New Roman" w:cs="Times New Roman"/>
          <w:sz w:val="24"/>
          <w:szCs w:val="24"/>
          <w:lang w:val="sr-Cyrl-RS"/>
        </w:rPr>
        <w:t xml:space="preserve"> </w:t>
      </w:r>
      <w:r w:rsidR="00786A3A" w:rsidRPr="00241C5E">
        <w:rPr>
          <w:rFonts w:ascii="Times New Roman" w:hAnsi="Times New Roman" w:cs="Times New Roman"/>
          <w:sz w:val="24"/>
          <w:szCs w:val="24"/>
          <w:lang w:val="sr-Cyrl-RS"/>
        </w:rPr>
        <w:t xml:space="preserve">Исти кредитни извори и бесповратна средства биће на располагању и за реализацију одређених активности предвиђених у 2024. години. </w:t>
      </w:r>
      <w:r w:rsidR="00741983" w:rsidRPr="00241C5E">
        <w:rPr>
          <w:rFonts w:ascii="Times New Roman" w:hAnsi="Times New Roman" w:cs="Times New Roman"/>
          <w:sz w:val="24"/>
          <w:szCs w:val="24"/>
          <w:lang w:val="sr-Cyrl-RS"/>
        </w:rPr>
        <w:t>У тренутку доношења акционог плана не постоји уговорена директна донаторска подршка за спровођење активности.</w:t>
      </w:r>
    </w:p>
    <w:p w14:paraId="603C91E3" w14:textId="56001B74" w:rsidR="008E18A1" w:rsidRDefault="008E18A1" w:rsidP="00854600">
      <w:pPr>
        <w:spacing w:after="0" w:line="240" w:lineRule="auto"/>
        <w:jc w:val="both"/>
        <w:rPr>
          <w:rFonts w:ascii="Times New Roman" w:hAnsi="Times New Roman" w:cs="Times New Roman"/>
          <w:sz w:val="24"/>
          <w:szCs w:val="24"/>
        </w:rPr>
      </w:pPr>
    </w:p>
    <w:p w14:paraId="5D2A0E20" w14:textId="3F96556E" w:rsidR="00775757" w:rsidRDefault="00775757" w:rsidP="00854600">
      <w:pPr>
        <w:spacing w:after="0" w:line="240" w:lineRule="auto"/>
        <w:jc w:val="both"/>
        <w:rPr>
          <w:rFonts w:ascii="Times New Roman" w:hAnsi="Times New Roman" w:cs="Times New Roman"/>
          <w:sz w:val="24"/>
          <w:szCs w:val="24"/>
        </w:rPr>
      </w:pPr>
    </w:p>
    <w:p w14:paraId="05582472" w14:textId="35F62DD0" w:rsidR="00775757" w:rsidRDefault="00775757" w:rsidP="00854600">
      <w:pPr>
        <w:spacing w:after="0" w:line="240" w:lineRule="auto"/>
        <w:jc w:val="both"/>
        <w:rPr>
          <w:rFonts w:ascii="Times New Roman" w:hAnsi="Times New Roman" w:cs="Times New Roman"/>
          <w:sz w:val="24"/>
          <w:szCs w:val="24"/>
        </w:rPr>
      </w:pPr>
    </w:p>
    <w:p w14:paraId="40484E4B" w14:textId="145C6B06" w:rsidR="00775757" w:rsidRDefault="00775757" w:rsidP="00854600">
      <w:pPr>
        <w:spacing w:after="0" w:line="240" w:lineRule="auto"/>
        <w:jc w:val="both"/>
        <w:rPr>
          <w:rFonts w:ascii="Times New Roman" w:hAnsi="Times New Roman" w:cs="Times New Roman"/>
          <w:sz w:val="24"/>
          <w:szCs w:val="24"/>
        </w:rPr>
      </w:pPr>
    </w:p>
    <w:p w14:paraId="38829282" w14:textId="2BF5C968" w:rsidR="00775757" w:rsidRDefault="00775757" w:rsidP="00854600">
      <w:pPr>
        <w:spacing w:after="0" w:line="240" w:lineRule="auto"/>
        <w:jc w:val="both"/>
        <w:rPr>
          <w:rFonts w:ascii="Times New Roman" w:hAnsi="Times New Roman" w:cs="Times New Roman"/>
          <w:sz w:val="24"/>
          <w:szCs w:val="24"/>
        </w:rPr>
      </w:pPr>
    </w:p>
    <w:p w14:paraId="0F3C5381" w14:textId="4F3316D7" w:rsidR="00775757" w:rsidRDefault="00775757" w:rsidP="00854600">
      <w:pPr>
        <w:spacing w:after="0" w:line="240" w:lineRule="auto"/>
        <w:jc w:val="both"/>
        <w:rPr>
          <w:rFonts w:ascii="Times New Roman" w:hAnsi="Times New Roman" w:cs="Times New Roman"/>
          <w:sz w:val="24"/>
          <w:szCs w:val="24"/>
        </w:rPr>
      </w:pPr>
    </w:p>
    <w:p w14:paraId="76001C88" w14:textId="4C13DD7C" w:rsidR="00775757" w:rsidRDefault="00775757" w:rsidP="00854600">
      <w:pPr>
        <w:spacing w:after="0" w:line="240" w:lineRule="auto"/>
        <w:jc w:val="both"/>
        <w:rPr>
          <w:rFonts w:ascii="Times New Roman" w:hAnsi="Times New Roman" w:cs="Times New Roman"/>
          <w:sz w:val="24"/>
          <w:szCs w:val="24"/>
        </w:rPr>
      </w:pPr>
    </w:p>
    <w:p w14:paraId="3124BB7C" w14:textId="77777777" w:rsidR="00775757" w:rsidRPr="00241C5E" w:rsidRDefault="00775757" w:rsidP="00854600">
      <w:pPr>
        <w:spacing w:after="0" w:line="240" w:lineRule="auto"/>
        <w:jc w:val="both"/>
        <w:rPr>
          <w:rFonts w:ascii="Times New Roman" w:hAnsi="Times New Roman" w:cs="Times New Roman"/>
          <w:sz w:val="24"/>
          <w:szCs w:val="24"/>
        </w:rPr>
      </w:pPr>
    </w:p>
    <w:p w14:paraId="79C4E47E" w14:textId="377712A2" w:rsidR="008B5E40" w:rsidRPr="00241C5E" w:rsidRDefault="008B5E40" w:rsidP="00741983">
      <w:pPr>
        <w:shd w:val="clear" w:color="auto" w:fill="FFFFFF"/>
        <w:spacing w:after="0" w:line="240" w:lineRule="auto"/>
        <w:jc w:val="both"/>
        <w:rPr>
          <w:rFonts w:ascii="Times New Roman" w:eastAsia="Times New Roman" w:hAnsi="Times New Roman" w:cs="Times New Roman"/>
          <w:b/>
          <w:bCs/>
          <w:sz w:val="24"/>
          <w:szCs w:val="24"/>
          <w:lang w:val="uz-Cyrl-UZ"/>
        </w:rPr>
      </w:pPr>
      <w:r w:rsidRPr="00241C5E">
        <w:rPr>
          <w:rFonts w:ascii="Times New Roman" w:eastAsia="Times New Roman" w:hAnsi="Times New Roman" w:cs="Times New Roman"/>
          <w:b/>
          <w:bCs/>
          <w:sz w:val="24"/>
          <w:szCs w:val="24"/>
          <w:lang w:val="uz-Cyrl-UZ"/>
        </w:rPr>
        <w:lastRenderedPageBreak/>
        <w:t>ПРЕГЛЕД СКРАЋЕНИЦА</w:t>
      </w:r>
    </w:p>
    <w:p w14:paraId="46A1D7C6" w14:textId="77777777" w:rsidR="008B5E40" w:rsidRPr="00241C5E" w:rsidRDefault="008B5E40" w:rsidP="00741983">
      <w:pPr>
        <w:shd w:val="clear" w:color="auto" w:fill="FFFFFF"/>
        <w:spacing w:after="0" w:line="240" w:lineRule="auto"/>
        <w:jc w:val="both"/>
        <w:rPr>
          <w:rFonts w:ascii="Times New Roman" w:eastAsia="Times New Roman" w:hAnsi="Times New Roman" w:cs="Times New Roman"/>
          <w:b/>
          <w:bCs/>
          <w:sz w:val="24"/>
          <w:szCs w:val="24"/>
          <w:lang w:val="uz-Cyrl-UZ"/>
        </w:rPr>
      </w:pPr>
    </w:p>
    <w:p w14:paraId="2D2EA6AB" w14:textId="70D6268C"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АЗК</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Агенција за квалификације</w:t>
      </w:r>
    </w:p>
    <w:p w14:paraId="71BCB813" w14:textId="77777777"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АМРЕС- Академска мрежа Републике Србије</w:t>
      </w:r>
    </w:p>
    <w:p w14:paraId="6FEE9574" w14:textId="0129A59F"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ЕТФ БУ</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Електротехнички факултет Универзитета у Београду</w:t>
      </w:r>
    </w:p>
    <w:p w14:paraId="2EE87A5A" w14:textId="7FDC734D"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ЕФ НИШ</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Електронски факултет Универзитета у Нишу</w:t>
      </w:r>
    </w:p>
    <w:p w14:paraId="27AAA83D" w14:textId="3CD7F8B1"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ЗВКОВ</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Завод за вредновање квалитета образовања и васпитања</w:t>
      </w:r>
    </w:p>
    <w:p w14:paraId="5904E1F5" w14:textId="107D9F59"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ЗУОВ</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Завод за унапређењ</w:t>
      </w:r>
      <w:r w:rsidR="00404D59">
        <w:rPr>
          <w:rFonts w:ascii="Times New Roman" w:eastAsia="Times New Roman" w:hAnsi="Times New Roman" w:cs="Times New Roman"/>
          <w:bCs/>
          <w:sz w:val="24"/>
          <w:szCs w:val="24"/>
          <w:lang w:val="uz-Cyrl-UZ"/>
        </w:rPr>
        <w:t>ивање</w:t>
      </w:r>
      <w:r w:rsidRPr="00241C5E">
        <w:rPr>
          <w:rFonts w:ascii="Times New Roman" w:eastAsia="Times New Roman" w:hAnsi="Times New Roman" w:cs="Times New Roman"/>
          <w:bCs/>
          <w:sz w:val="24"/>
          <w:szCs w:val="24"/>
          <w:lang w:val="uz-Cyrl-UZ"/>
        </w:rPr>
        <w:t xml:space="preserve"> образовања и васпитања</w:t>
      </w:r>
    </w:p>
    <w:p w14:paraId="2B5D5DE1" w14:textId="0C3CC6F3"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КДОНОК</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Канцеларија за дуално образовање и Национални оквир квалификација</w:t>
      </w:r>
    </w:p>
    <w:p w14:paraId="37E74D77" w14:textId="31114969"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КЕУ</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Канцеларија за информационе технологије и електронску управу</w:t>
      </w:r>
    </w:p>
    <w:p w14:paraId="3F93A812" w14:textId="2E28D812"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МИТ</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Министарство информисања и телекомуникација</w:t>
      </w:r>
    </w:p>
    <w:p w14:paraId="1EA38C37" w14:textId="6FD19F6C"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МК</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Министарство културе</w:t>
      </w:r>
    </w:p>
    <w:p w14:paraId="0346CD03" w14:textId="1D2728C8"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МП</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Министарство просвете</w:t>
      </w:r>
    </w:p>
    <w:p w14:paraId="4E3393F3" w14:textId="2566762D"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МРЗБСП</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Министарство за рад, запошљавање, борачка и социјална питања</w:t>
      </w:r>
    </w:p>
    <w:p w14:paraId="2BBFC366" w14:textId="16279590"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МУСТ</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Министарство унутрашње и спољне трговине</w:t>
      </w:r>
    </w:p>
    <w:p w14:paraId="76B7DCAB" w14:textId="5B69F609"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МФ БУ</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Математички факултет Универзитета у Београду</w:t>
      </w:r>
    </w:p>
    <w:p w14:paraId="06998A4E" w14:textId="0CBD19F3"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НАЛЕД</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Национална алијанса за локални економски развој</w:t>
      </w:r>
    </w:p>
    <w:p w14:paraId="4B5B8151" w14:textId="4340CD01"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НАПА</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Национална академија за јавну управу</w:t>
      </w:r>
    </w:p>
    <w:p w14:paraId="107CD5FF" w14:textId="383C85EA"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НЗС</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Национална служба за запошљавање</w:t>
      </w:r>
    </w:p>
    <w:p w14:paraId="202A5BC0" w14:textId="502B2964"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ОЕБС</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Мисија ОЕБС-а у Србији</w:t>
      </w:r>
    </w:p>
    <w:p w14:paraId="140E8C80" w14:textId="22583897"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ПКС</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Привредна комора Србије</w:t>
      </w:r>
    </w:p>
    <w:p w14:paraId="0D30C360" w14:textId="6A53123E"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РАТЕЛ</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Регулаторна агенција за електронске комуникације и поштанске услуге</w:t>
      </w:r>
    </w:p>
    <w:p w14:paraId="22C3E82F" w14:textId="365E06FD"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РЗС</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Републички завод за статистику</w:t>
      </w:r>
    </w:p>
    <w:p w14:paraId="50AF104A" w14:textId="474D1EDA"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РСЈП</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Републички секретаријат за јавне политике</w:t>
      </w:r>
    </w:p>
    <w:p w14:paraId="6710D014" w14:textId="57C3BAB5" w:rsidR="00C505E7"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СВИКТЕАЕ</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Секторско веће за сектор информационих и комуникационих технологија, електротехнике, аутоматике и електронике</w:t>
      </w:r>
    </w:p>
    <w:p w14:paraId="67B54DB1" w14:textId="58E30A53" w:rsidR="00EA37ED" w:rsidRPr="00241C5E" w:rsidRDefault="00EA37ED" w:rsidP="00741983">
      <w:pPr>
        <w:shd w:val="clear" w:color="auto" w:fill="FFFFFF"/>
        <w:spacing w:after="0" w:line="240" w:lineRule="auto"/>
        <w:jc w:val="both"/>
        <w:rPr>
          <w:rFonts w:ascii="Times New Roman" w:eastAsia="Times New Roman" w:hAnsi="Times New Roman" w:cs="Times New Roman"/>
          <w:bCs/>
          <w:sz w:val="24"/>
          <w:szCs w:val="24"/>
          <w:lang w:val="uz-Cyrl-UZ"/>
        </w:rPr>
      </w:pPr>
      <w:r>
        <w:rPr>
          <w:rFonts w:ascii="Times New Roman" w:eastAsia="Times New Roman" w:hAnsi="Times New Roman" w:cs="Times New Roman"/>
          <w:bCs/>
          <w:sz w:val="24"/>
          <w:szCs w:val="24"/>
          <w:lang w:val="uz-Cyrl-UZ"/>
        </w:rPr>
        <w:t>СВСПА</w:t>
      </w:r>
      <w:r w:rsidR="003E275C">
        <w:rPr>
          <w:rFonts w:ascii="Times New Roman" w:eastAsia="Times New Roman" w:hAnsi="Times New Roman" w:cs="Times New Roman"/>
          <w:bCs/>
          <w:sz w:val="24"/>
          <w:szCs w:val="24"/>
          <w:lang w:val="uz-Cyrl-UZ"/>
        </w:rPr>
        <w:t xml:space="preserve"> </w:t>
      </w:r>
      <w:r>
        <w:rPr>
          <w:rFonts w:ascii="Times New Roman" w:eastAsia="Times New Roman" w:hAnsi="Times New Roman" w:cs="Times New Roman"/>
          <w:bCs/>
          <w:sz w:val="24"/>
          <w:szCs w:val="24"/>
          <w:lang w:val="uz-Cyrl-UZ"/>
        </w:rPr>
        <w:t>- Секторско веће за сектор пословне администрације</w:t>
      </w:r>
    </w:p>
    <w:p w14:paraId="0B0B905F" w14:textId="2AE85843"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СФ БУ</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Саобраћајни факултет Универзитета у Београду</w:t>
      </w:r>
    </w:p>
    <w:p w14:paraId="55AE3EB6" w14:textId="66ABEEC8"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УНДП</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Програм за развој Уједињених нација</w:t>
      </w:r>
    </w:p>
    <w:p w14:paraId="18A8C0C9" w14:textId="26001898" w:rsidR="00C505E7" w:rsidRPr="00241C5E" w:rsidRDefault="00C505E7" w:rsidP="00741983">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УНИЦЕФ</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Дечји фонд Уједињених нација</w:t>
      </w:r>
    </w:p>
    <w:p w14:paraId="4640AC62" w14:textId="2C5C73F9" w:rsidR="00FA2E7A" w:rsidRDefault="00C505E7" w:rsidP="00535407">
      <w:pPr>
        <w:shd w:val="clear" w:color="auto" w:fill="FFFFFF"/>
        <w:spacing w:after="0" w:line="240" w:lineRule="auto"/>
        <w:jc w:val="both"/>
        <w:rPr>
          <w:rFonts w:ascii="Times New Roman" w:eastAsia="Times New Roman" w:hAnsi="Times New Roman" w:cs="Times New Roman"/>
          <w:bCs/>
          <w:sz w:val="24"/>
          <w:szCs w:val="24"/>
          <w:lang w:val="uz-Cyrl-UZ"/>
        </w:rPr>
      </w:pPr>
      <w:r w:rsidRPr="00241C5E">
        <w:rPr>
          <w:rFonts w:ascii="Times New Roman" w:eastAsia="Times New Roman" w:hAnsi="Times New Roman" w:cs="Times New Roman"/>
          <w:bCs/>
          <w:sz w:val="24"/>
          <w:szCs w:val="24"/>
          <w:lang w:val="uz-Cyrl-UZ"/>
        </w:rPr>
        <w:t>ФОН БУ</w:t>
      </w:r>
      <w:r w:rsidR="003E275C">
        <w:rPr>
          <w:rFonts w:ascii="Times New Roman" w:eastAsia="Times New Roman" w:hAnsi="Times New Roman" w:cs="Times New Roman"/>
          <w:bCs/>
          <w:sz w:val="24"/>
          <w:szCs w:val="24"/>
          <w:lang w:val="uz-Cyrl-UZ"/>
        </w:rPr>
        <w:t xml:space="preserve"> </w:t>
      </w:r>
      <w:r w:rsidRPr="00241C5E">
        <w:rPr>
          <w:rFonts w:ascii="Times New Roman" w:eastAsia="Times New Roman" w:hAnsi="Times New Roman" w:cs="Times New Roman"/>
          <w:bCs/>
          <w:sz w:val="24"/>
          <w:szCs w:val="24"/>
          <w:lang w:val="uz-Cyrl-UZ"/>
        </w:rPr>
        <w:t>- Факултет организационих наука Универзитета у Београду</w:t>
      </w:r>
    </w:p>
    <w:p w14:paraId="6DB99D51" w14:textId="04D528A9" w:rsidR="00693835" w:rsidRDefault="00693835" w:rsidP="00535407">
      <w:pPr>
        <w:shd w:val="clear" w:color="auto" w:fill="FFFFFF"/>
        <w:spacing w:after="0" w:line="240" w:lineRule="auto"/>
        <w:jc w:val="both"/>
        <w:rPr>
          <w:rFonts w:ascii="Times New Roman" w:eastAsia="Times New Roman" w:hAnsi="Times New Roman" w:cs="Times New Roman"/>
          <w:bCs/>
          <w:sz w:val="24"/>
          <w:szCs w:val="24"/>
          <w:lang w:val="uz-Cyrl-UZ"/>
        </w:rPr>
      </w:pPr>
    </w:p>
    <w:p w14:paraId="0085952B" w14:textId="1FB847D3" w:rsidR="00693835" w:rsidRDefault="00693835" w:rsidP="00535407">
      <w:pPr>
        <w:shd w:val="clear" w:color="auto" w:fill="FFFFFF"/>
        <w:spacing w:after="0" w:line="240" w:lineRule="auto"/>
        <w:jc w:val="both"/>
        <w:rPr>
          <w:rFonts w:ascii="Times New Roman" w:eastAsia="Times New Roman" w:hAnsi="Times New Roman" w:cs="Times New Roman"/>
          <w:bCs/>
          <w:sz w:val="24"/>
          <w:szCs w:val="24"/>
          <w:lang w:val="uz-Cyrl-UZ"/>
        </w:rPr>
      </w:pPr>
    </w:p>
    <w:p w14:paraId="7BA81BC7" w14:textId="77777777" w:rsidR="00693835" w:rsidRPr="00241C5E" w:rsidRDefault="00693835" w:rsidP="00535407">
      <w:pPr>
        <w:shd w:val="clear" w:color="auto" w:fill="FFFFFF"/>
        <w:spacing w:after="0" w:line="240" w:lineRule="auto"/>
        <w:jc w:val="both"/>
        <w:rPr>
          <w:rFonts w:ascii="Times New Roman" w:eastAsia="Times New Roman" w:hAnsi="Times New Roman" w:cs="Times New Roman"/>
          <w:bCs/>
          <w:sz w:val="24"/>
          <w:szCs w:val="24"/>
          <w:lang w:val="uz-Cyrl-UZ"/>
        </w:rPr>
      </w:pPr>
    </w:p>
    <w:tbl>
      <w:tblPr>
        <w:tblStyle w:val="TableGrid"/>
        <w:tblW w:w="0" w:type="auto"/>
        <w:tblLook w:val="04A0" w:firstRow="1" w:lastRow="0" w:firstColumn="1" w:lastColumn="0" w:noHBand="0" w:noVBand="1"/>
      </w:tblPr>
      <w:tblGrid>
        <w:gridCol w:w="2962"/>
        <w:gridCol w:w="10967"/>
      </w:tblGrid>
      <w:tr w:rsidR="005460F9" w:rsidRPr="006B70B2" w14:paraId="4FA14033" w14:textId="77777777" w:rsidTr="00992872">
        <w:trPr>
          <w:trHeight w:val="230"/>
        </w:trPr>
        <w:tc>
          <w:tcPr>
            <w:tcW w:w="2962" w:type="dxa"/>
            <w:tcBorders>
              <w:top w:val="double" w:sz="4" w:space="0" w:color="auto"/>
              <w:left w:val="double" w:sz="4" w:space="0" w:color="auto"/>
            </w:tcBorders>
          </w:tcPr>
          <w:p w14:paraId="08B81DA0" w14:textId="77777777" w:rsidR="005460F9" w:rsidRPr="006B70B2" w:rsidRDefault="005460F9" w:rsidP="005460F9">
            <w:pPr>
              <w:rPr>
                <w:rFonts w:ascii="Times New Roman" w:hAnsi="Times New Roman" w:cs="Times New Roman"/>
                <w:sz w:val="20"/>
                <w:szCs w:val="20"/>
              </w:rPr>
            </w:pPr>
            <w:r w:rsidRPr="006B70B2">
              <w:rPr>
                <w:rFonts w:ascii="Times New Roman" w:hAnsi="Times New Roman" w:cs="Times New Roman"/>
                <w:sz w:val="20"/>
                <w:szCs w:val="20"/>
              </w:rPr>
              <w:lastRenderedPageBreak/>
              <w:t>Документ ЈП:</w:t>
            </w:r>
          </w:p>
        </w:tc>
        <w:tc>
          <w:tcPr>
            <w:tcW w:w="10967" w:type="dxa"/>
            <w:tcBorders>
              <w:top w:val="double" w:sz="4" w:space="0" w:color="auto"/>
              <w:right w:val="double" w:sz="4" w:space="0" w:color="auto"/>
            </w:tcBorders>
          </w:tcPr>
          <w:p w14:paraId="1A55260B" w14:textId="1D8031AC" w:rsidR="005460F9" w:rsidRPr="006B70B2" w:rsidRDefault="005460F9" w:rsidP="00992872">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Стратегија развоја дигиталних вештина у Републици Србији за период</w:t>
            </w:r>
            <w:r w:rsidR="00992872">
              <w:rPr>
                <w:rFonts w:ascii="Times New Roman" w:hAnsi="Times New Roman" w:cs="Times New Roman"/>
                <w:sz w:val="20"/>
                <w:szCs w:val="20"/>
                <w:lang w:val="uz-Cyrl-UZ"/>
              </w:rPr>
              <w:t xml:space="preserve"> од</w:t>
            </w:r>
            <w:r w:rsidRPr="006B70B2">
              <w:rPr>
                <w:rFonts w:ascii="Times New Roman" w:hAnsi="Times New Roman" w:cs="Times New Roman"/>
                <w:sz w:val="20"/>
                <w:szCs w:val="20"/>
                <w:lang w:val="uz-Cyrl-UZ"/>
              </w:rPr>
              <w:t xml:space="preserve"> 2020</w:t>
            </w:r>
            <w:r w:rsidR="00992872">
              <w:rPr>
                <w:rFonts w:ascii="Times New Roman" w:hAnsi="Times New Roman" w:cs="Times New Roman"/>
                <w:sz w:val="20"/>
                <w:szCs w:val="20"/>
                <w:lang w:val="uz-Cyrl-UZ"/>
              </w:rPr>
              <w:t xml:space="preserve">. до </w:t>
            </w:r>
            <w:r w:rsidRPr="006B70B2">
              <w:rPr>
                <w:rFonts w:ascii="Times New Roman" w:hAnsi="Times New Roman" w:cs="Times New Roman"/>
                <w:sz w:val="20"/>
                <w:szCs w:val="20"/>
                <w:lang w:val="uz-Cyrl-UZ"/>
              </w:rPr>
              <w:t>2024. године</w:t>
            </w:r>
          </w:p>
        </w:tc>
      </w:tr>
      <w:tr w:rsidR="005460F9" w:rsidRPr="006B70B2" w14:paraId="4043EBF4" w14:textId="77777777" w:rsidTr="00992872">
        <w:trPr>
          <w:trHeight w:val="230"/>
        </w:trPr>
        <w:tc>
          <w:tcPr>
            <w:tcW w:w="2962" w:type="dxa"/>
            <w:tcBorders>
              <w:left w:val="double" w:sz="4" w:space="0" w:color="auto"/>
            </w:tcBorders>
          </w:tcPr>
          <w:p w14:paraId="7828B3F3" w14:textId="77777777" w:rsidR="005460F9" w:rsidRPr="006B70B2" w:rsidRDefault="005460F9" w:rsidP="005460F9">
            <w:pPr>
              <w:rPr>
                <w:rFonts w:ascii="Times New Roman" w:hAnsi="Times New Roman" w:cs="Times New Roman"/>
                <w:sz w:val="20"/>
                <w:szCs w:val="20"/>
              </w:rPr>
            </w:pPr>
            <w:r w:rsidRPr="006B70B2">
              <w:rPr>
                <w:rFonts w:ascii="Times New Roman" w:hAnsi="Times New Roman" w:cs="Times New Roman"/>
                <w:sz w:val="20"/>
                <w:szCs w:val="20"/>
              </w:rPr>
              <w:t>Акциони план:</w:t>
            </w:r>
          </w:p>
        </w:tc>
        <w:tc>
          <w:tcPr>
            <w:tcW w:w="10967" w:type="dxa"/>
            <w:tcBorders>
              <w:right w:val="double" w:sz="4" w:space="0" w:color="auto"/>
            </w:tcBorders>
          </w:tcPr>
          <w:p w14:paraId="4C8C5FCC" w14:textId="70FA8173" w:rsidR="005460F9" w:rsidRPr="006B70B2" w:rsidRDefault="005460F9" w:rsidP="00992872">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Акциони план за спровођење Стратегије развоја д</w:t>
            </w:r>
            <w:r w:rsidR="0032014D" w:rsidRPr="006B70B2">
              <w:rPr>
                <w:rFonts w:ascii="Times New Roman" w:hAnsi="Times New Roman" w:cs="Times New Roman"/>
                <w:sz w:val="20"/>
                <w:szCs w:val="20"/>
                <w:lang w:val="uz-Cyrl-UZ"/>
              </w:rPr>
              <w:t>игиталних вештина</w:t>
            </w:r>
            <w:r w:rsidR="00992872">
              <w:rPr>
                <w:rFonts w:ascii="Times New Roman" w:hAnsi="Times New Roman" w:cs="Times New Roman"/>
                <w:sz w:val="20"/>
                <w:szCs w:val="20"/>
                <w:lang w:val="uz-Cyrl-UZ"/>
              </w:rPr>
              <w:t xml:space="preserve"> у Републици Србији</w:t>
            </w:r>
            <w:r w:rsidR="0032014D" w:rsidRPr="006B70B2">
              <w:rPr>
                <w:rFonts w:ascii="Times New Roman" w:hAnsi="Times New Roman" w:cs="Times New Roman"/>
                <w:sz w:val="20"/>
                <w:szCs w:val="20"/>
                <w:lang w:val="uz-Cyrl-UZ"/>
              </w:rPr>
              <w:t xml:space="preserve"> за период</w:t>
            </w:r>
            <w:r w:rsidR="00992872">
              <w:rPr>
                <w:rFonts w:ascii="Times New Roman" w:hAnsi="Times New Roman" w:cs="Times New Roman"/>
                <w:sz w:val="20"/>
                <w:szCs w:val="20"/>
                <w:lang w:val="uz-Cyrl-UZ"/>
              </w:rPr>
              <w:t xml:space="preserve"> од</w:t>
            </w:r>
            <w:r w:rsidR="0032014D" w:rsidRPr="006B70B2">
              <w:rPr>
                <w:rFonts w:ascii="Times New Roman" w:hAnsi="Times New Roman" w:cs="Times New Roman"/>
                <w:sz w:val="20"/>
                <w:szCs w:val="20"/>
                <w:lang w:val="uz-Cyrl-UZ"/>
              </w:rPr>
              <w:t xml:space="preserve"> 202</w:t>
            </w:r>
            <w:r w:rsidR="00C309CD" w:rsidRPr="006B70B2">
              <w:rPr>
                <w:rFonts w:ascii="Times New Roman" w:hAnsi="Times New Roman" w:cs="Times New Roman"/>
                <w:sz w:val="20"/>
                <w:szCs w:val="20"/>
                <w:lang w:val="uz-Cyrl-UZ"/>
              </w:rPr>
              <w:t>3</w:t>
            </w:r>
            <w:r w:rsidR="00992872">
              <w:rPr>
                <w:rFonts w:ascii="Times New Roman" w:hAnsi="Times New Roman" w:cs="Times New Roman"/>
                <w:sz w:val="20"/>
                <w:szCs w:val="20"/>
                <w:lang w:val="uz-Cyrl-UZ"/>
              </w:rPr>
              <w:t xml:space="preserve">. до </w:t>
            </w:r>
            <w:r w:rsidRPr="006B70B2">
              <w:rPr>
                <w:rFonts w:ascii="Times New Roman" w:hAnsi="Times New Roman" w:cs="Times New Roman"/>
                <w:sz w:val="20"/>
                <w:szCs w:val="20"/>
                <w:lang w:val="uz-Cyrl-UZ"/>
              </w:rPr>
              <w:t>202</w:t>
            </w:r>
            <w:r w:rsidR="007124EF" w:rsidRPr="006B70B2">
              <w:rPr>
                <w:rFonts w:ascii="Times New Roman" w:hAnsi="Times New Roman" w:cs="Times New Roman"/>
                <w:sz w:val="20"/>
                <w:szCs w:val="20"/>
                <w:lang w:val="uz-Cyrl-UZ"/>
              </w:rPr>
              <w:t>4</w:t>
            </w:r>
            <w:r w:rsidRPr="006B70B2">
              <w:rPr>
                <w:rFonts w:ascii="Times New Roman" w:hAnsi="Times New Roman" w:cs="Times New Roman"/>
                <w:sz w:val="20"/>
                <w:szCs w:val="20"/>
                <w:lang w:val="uz-Cyrl-UZ"/>
              </w:rPr>
              <w:t>.</w:t>
            </w:r>
            <w:r w:rsidR="00992872">
              <w:rPr>
                <w:rFonts w:ascii="Times New Roman" w:hAnsi="Times New Roman" w:cs="Times New Roman"/>
                <w:sz w:val="20"/>
                <w:szCs w:val="20"/>
                <w:lang w:val="uz-Cyrl-UZ"/>
              </w:rPr>
              <w:t xml:space="preserve"> </w:t>
            </w:r>
            <w:r w:rsidRPr="006B70B2">
              <w:rPr>
                <w:rFonts w:ascii="Times New Roman" w:hAnsi="Times New Roman" w:cs="Times New Roman"/>
                <w:sz w:val="20"/>
                <w:szCs w:val="20"/>
                <w:lang w:val="uz-Cyrl-UZ"/>
              </w:rPr>
              <w:t>године</w:t>
            </w:r>
          </w:p>
        </w:tc>
      </w:tr>
      <w:tr w:rsidR="005460F9" w:rsidRPr="006B70B2" w14:paraId="7C8B363B" w14:textId="77777777" w:rsidTr="00992872">
        <w:trPr>
          <w:trHeight w:val="230"/>
        </w:trPr>
        <w:tc>
          <w:tcPr>
            <w:tcW w:w="2962" w:type="dxa"/>
            <w:tcBorders>
              <w:left w:val="double" w:sz="4" w:space="0" w:color="auto"/>
            </w:tcBorders>
          </w:tcPr>
          <w:p w14:paraId="08BFB720" w14:textId="77777777" w:rsidR="005460F9" w:rsidRPr="006B70B2" w:rsidRDefault="005460F9" w:rsidP="005460F9">
            <w:pPr>
              <w:rPr>
                <w:rFonts w:ascii="Times New Roman" w:hAnsi="Times New Roman" w:cs="Times New Roman"/>
                <w:sz w:val="20"/>
                <w:szCs w:val="20"/>
              </w:rPr>
            </w:pPr>
            <w:r w:rsidRPr="006B70B2">
              <w:rPr>
                <w:rFonts w:ascii="Times New Roman" w:hAnsi="Times New Roman" w:cs="Times New Roman"/>
                <w:sz w:val="20"/>
                <w:szCs w:val="20"/>
              </w:rPr>
              <w:t>Координација и извештавање</w:t>
            </w:r>
          </w:p>
        </w:tc>
        <w:tc>
          <w:tcPr>
            <w:tcW w:w="10967" w:type="dxa"/>
            <w:tcBorders>
              <w:right w:val="double" w:sz="4" w:space="0" w:color="auto"/>
            </w:tcBorders>
          </w:tcPr>
          <w:p w14:paraId="3DE1050A" w14:textId="77777777" w:rsidR="005460F9" w:rsidRPr="006B70B2" w:rsidRDefault="005460F9"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Министарство </w:t>
            </w:r>
            <w:r w:rsidR="00D55845" w:rsidRPr="006B70B2">
              <w:rPr>
                <w:rFonts w:ascii="Times New Roman" w:hAnsi="Times New Roman" w:cs="Times New Roman"/>
                <w:sz w:val="20"/>
                <w:szCs w:val="20"/>
                <w:lang w:val="uz-Cyrl-UZ"/>
              </w:rPr>
              <w:t xml:space="preserve">информисања </w:t>
            </w:r>
            <w:r w:rsidRPr="006B70B2">
              <w:rPr>
                <w:rFonts w:ascii="Times New Roman" w:hAnsi="Times New Roman" w:cs="Times New Roman"/>
                <w:sz w:val="20"/>
                <w:szCs w:val="20"/>
                <w:lang w:val="uz-Cyrl-UZ"/>
              </w:rPr>
              <w:t>и телекомуникација</w:t>
            </w:r>
          </w:p>
        </w:tc>
      </w:tr>
      <w:tr w:rsidR="005460F9" w:rsidRPr="006B70B2" w14:paraId="319EA7AB" w14:textId="77777777" w:rsidTr="00992872">
        <w:trPr>
          <w:trHeight w:val="230"/>
        </w:trPr>
        <w:tc>
          <w:tcPr>
            <w:tcW w:w="2962" w:type="dxa"/>
            <w:tcBorders>
              <w:left w:val="double" w:sz="4" w:space="0" w:color="auto"/>
              <w:bottom w:val="double" w:sz="4" w:space="0" w:color="auto"/>
            </w:tcBorders>
          </w:tcPr>
          <w:p w14:paraId="03AC8154" w14:textId="77777777" w:rsidR="005460F9" w:rsidRPr="006B70B2" w:rsidRDefault="005460F9" w:rsidP="005460F9">
            <w:pPr>
              <w:rPr>
                <w:rFonts w:ascii="Times New Roman" w:hAnsi="Times New Roman" w:cs="Times New Roman"/>
                <w:sz w:val="20"/>
                <w:szCs w:val="20"/>
              </w:rPr>
            </w:pPr>
            <w:r w:rsidRPr="006B70B2">
              <w:rPr>
                <w:rFonts w:ascii="Times New Roman" w:hAnsi="Times New Roman" w:cs="Times New Roman"/>
                <w:sz w:val="20"/>
                <w:szCs w:val="20"/>
              </w:rPr>
              <w:t>Кровни документ ЈП:</w:t>
            </w:r>
          </w:p>
        </w:tc>
        <w:tc>
          <w:tcPr>
            <w:tcW w:w="10967" w:type="dxa"/>
            <w:tcBorders>
              <w:bottom w:val="double" w:sz="4" w:space="0" w:color="auto"/>
              <w:right w:val="double" w:sz="4" w:space="0" w:color="auto"/>
            </w:tcBorders>
          </w:tcPr>
          <w:p w14:paraId="0BEA2BCA" w14:textId="522325B4" w:rsidR="005460F9" w:rsidRPr="006B70B2" w:rsidRDefault="005460F9"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Стратегија развоја </w:t>
            </w:r>
            <w:r w:rsidR="00DB571C" w:rsidRPr="006B70B2">
              <w:rPr>
                <w:rFonts w:ascii="Times New Roman" w:hAnsi="Times New Roman" w:cs="Times New Roman"/>
                <w:sz w:val="20"/>
                <w:szCs w:val="20"/>
                <w:lang w:val="uz-Cyrl-UZ"/>
              </w:rPr>
              <w:t xml:space="preserve">дигиталних вештина у Републици Србији за период </w:t>
            </w:r>
            <w:r w:rsidR="00992872">
              <w:rPr>
                <w:rFonts w:ascii="Times New Roman" w:hAnsi="Times New Roman" w:cs="Times New Roman"/>
                <w:sz w:val="20"/>
                <w:szCs w:val="20"/>
                <w:lang w:val="uz-Cyrl-UZ"/>
              </w:rPr>
              <w:t>од</w:t>
            </w:r>
            <w:r w:rsidR="00992872" w:rsidRPr="006B70B2">
              <w:rPr>
                <w:rFonts w:ascii="Times New Roman" w:hAnsi="Times New Roman" w:cs="Times New Roman"/>
                <w:sz w:val="20"/>
                <w:szCs w:val="20"/>
                <w:lang w:val="uz-Cyrl-UZ"/>
              </w:rPr>
              <w:t xml:space="preserve"> 2020</w:t>
            </w:r>
            <w:r w:rsidR="00992872">
              <w:rPr>
                <w:rFonts w:ascii="Times New Roman" w:hAnsi="Times New Roman" w:cs="Times New Roman"/>
                <w:sz w:val="20"/>
                <w:szCs w:val="20"/>
                <w:lang w:val="uz-Cyrl-UZ"/>
              </w:rPr>
              <w:t xml:space="preserve">. до </w:t>
            </w:r>
            <w:r w:rsidR="00992872" w:rsidRPr="006B70B2">
              <w:rPr>
                <w:rFonts w:ascii="Times New Roman" w:hAnsi="Times New Roman" w:cs="Times New Roman"/>
                <w:sz w:val="20"/>
                <w:szCs w:val="20"/>
                <w:lang w:val="uz-Cyrl-UZ"/>
              </w:rPr>
              <w:t>2024. године</w:t>
            </w:r>
          </w:p>
        </w:tc>
      </w:tr>
    </w:tbl>
    <w:p w14:paraId="2E93294F" w14:textId="77777777" w:rsidR="005460F9" w:rsidRPr="006B70B2" w:rsidRDefault="005460F9" w:rsidP="005460F9">
      <w:pPr>
        <w:spacing w:after="0"/>
        <w:jc w:val="both"/>
        <w:rPr>
          <w:rFonts w:ascii="Times New Roman" w:hAnsi="Times New Roman" w:cs="Times New Roman"/>
          <w:sz w:val="16"/>
          <w:szCs w:val="16"/>
        </w:rPr>
      </w:pPr>
    </w:p>
    <w:tbl>
      <w:tblPr>
        <w:tblStyle w:val="TableGrid"/>
        <w:tblW w:w="13877" w:type="dxa"/>
        <w:tblLook w:val="04A0" w:firstRow="1" w:lastRow="0" w:firstColumn="1" w:lastColumn="0" w:noHBand="0" w:noVBand="1"/>
      </w:tblPr>
      <w:tblGrid>
        <w:gridCol w:w="4755"/>
        <w:gridCol w:w="1133"/>
        <w:gridCol w:w="1714"/>
        <w:gridCol w:w="1619"/>
        <w:gridCol w:w="1523"/>
        <w:gridCol w:w="1428"/>
        <w:gridCol w:w="1705"/>
      </w:tblGrid>
      <w:tr w:rsidR="005460F9" w:rsidRPr="006B70B2" w14:paraId="67242DAE" w14:textId="77777777" w:rsidTr="001A1885">
        <w:trPr>
          <w:trHeight w:val="403"/>
        </w:trPr>
        <w:tc>
          <w:tcPr>
            <w:tcW w:w="13877" w:type="dxa"/>
            <w:gridSpan w:val="7"/>
            <w:tcBorders>
              <w:top w:val="double" w:sz="4" w:space="0" w:color="auto"/>
              <w:left w:val="double" w:sz="4" w:space="0" w:color="auto"/>
              <w:right w:val="double" w:sz="4" w:space="0" w:color="auto"/>
            </w:tcBorders>
            <w:shd w:val="clear" w:color="auto" w:fill="DEEAF6" w:themeFill="accent1" w:themeFillTint="33"/>
          </w:tcPr>
          <w:p w14:paraId="5EA47B89" w14:textId="2B60E873" w:rsidR="005460F9" w:rsidRPr="006B70B2" w:rsidRDefault="005460F9" w:rsidP="005460F9">
            <w:pPr>
              <w:jc w:val="both"/>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Општи циљ: </w:t>
            </w:r>
            <w:r w:rsidRPr="006B70B2">
              <w:rPr>
                <w:rFonts w:ascii="Times New Roman" w:hAnsi="Times New Roman" w:cs="Times New Roman"/>
                <w:sz w:val="20"/>
                <w:szCs w:val="20"/>
              </w:rPr>
              <w:t xml:space="preserve"> </w:t>
            </w:r>
            <w:r w:rsidRPr="006B70B2">
              <w:rPr>
                <w:rFonts w:ascii="Times New Roman" w:hAnsi="Times New Roman" w:cs="Times New Roman"/>
                <w:sz w:val="20"/>
                <w:szCs w:val="20"/>
                <w:lang w:val="uz-Cyrl-UZ"/>
              </w:rPr>
              <w:t>У</w:t>
            </w:r>
            <w:r w:rsidRPr="006B70B2">
              <w:rPr>
                <w:rFonts w:ascii="Times New Roman" w:hAnsi="Times New Roman" w:cs="Times New Roman"/>
                <w:sz w:val="20"/>
                <w:szCs w:val="20"/>
              </w:rPr>
              <w:t>напређење дигиталних знања и вештина свих грађана, укључујући припаднике осетљивих друштвених група, ради омогућавања праћења развоја информационо</w:t>
            </w:r>
            <w:r w:rsidR="00FC6DFB">
              <w:rPr>
                <w:rFonts w:ascii="Times New Roman" w:hAnsi="Times New Roman" w:cs="Times New Roman"/>
                <w:sz w:val="20"/>
                <w:szCs w:val="20"/>
              </w:rPr>
              <w:t xml:space="preserve"> </w:t>
            </w:r>
            <w:r w:rsidR="00F2634E" w:rsidRPr="006B70B2">
              <w:rPr>
                <w:rFonts w:ascii="Times New Roman" w:hAnsi="Times New Roman" w:cs="Times New Roman"/>
                <w:sz w:val="20"/>
                <w:szCs w:val="20"/>
                <w:lang w:val="uz-Cyrl-UZ"/>
              </w:rPr>
              <w:t>-</w:t>
            </w:r>
            <w:r w:rsidRPr="006B70B2">
              <w:rPr>
                <w:rFonts w:ascii="Times New Roman" w:hAnsi="Times New Roman" w:cs="Times New Roman"/>
                <w:sz w:val="20"/>
                <w:szCs w:val="20"/>
              </w:rPr>
              <w:t xml:space="preserve"> комуникационих технологија у свим областима и обезбеђивања потреба привреде и тржишта рада</w:t>
            </w:r>
          </w:p>
        </w:tc>
      </w:tr>
      <w:tr w:rsidR="005460F9" w:rsidRPr="006B70B2" w14:paraId="048540F1" w14:textId="77777777" w:rsidTr="001A1885">
        <w:trPr>
          <w:trHeight w:val="377"/>
        </w:trPr>
        <w:tc>
          <w:tcPr>
            <w:tcW w:w="13877" w:type="dxa"/>
            <w:gridSpan w:val="7"/>
            <w:tcBorders>
              <w:top w:val="double" w:sz="4" w:space="0" w:color="auto"/>
            </w:tcBorders>
            <w:shd w:val="clear" w:color="auto" w:fill="DEEAF6" w:themeFill="accent1" w:themeFillTint="33"/>
            <w:vAlign w:val="center"/>
          </w:tcPr>
          <w:p w14:paraId="71F9502A" w14:textId="77777777" w:rsidR="005460F9" w:rsidRPr="006B70B2" w:rsidRDefault="005460F9" w:rsidP="005460F9">
            <w:pPr>
              <w:rPr>
                <w:rFonts w:ascii="Times New Roman" w:hAnsi="Times New Roman" w:cs="Times New Roman"/>
                <w:sz w:val="20"/>
                <w:szCs w:val="20"/>
                <w:lang w:val="uz-Cyrl-UZ"/>
              </w:rPr>
            </w:pPr>
            <w:r w:rsidRPr="006B70B2">
              <w:rPr>
                <w:rFonts w:ascii="Times New Roman" w:eastAsia="Times New Roman" w:hAnsi="Times New Roman" w:cs="Times New Roman"/>
                <w:color w:val="222222"/>
                <w:sz w:val="20"/>
                <w:szCs w:val="20"/>
              </w:rPr>
              <w:t xml:space="preserve">Институција одговорна за праћење и контролу реализације: </w:t>
            </w:r>
            <w:r w:rsidRPr="006B70B2">
              <w:rPr>
                <w:rFonts w:ascii="Times New Roman" w:eastAsia="Times New Roman" w:hAnsi="Times New Roman" w:cs="Times New Roman"/>
                <w:color w:val="222222"/>
                <w:sz w:val="20"/>
                <w:szCs w:val="20"/>
                <w:lang w:val="uz-Cyrl-UZ"/>
              </w:rPr>
              <w:t xml:space="preserve">Министарство </w:t>
            </w:r>
            <w:r w:rsidR="00D55845" w:rsidRPr="006B70B2">
              <w:rPr>
                <w:rFonts w:ascii="Times New Roman" w:eastAsia="Times New Roman" w:hAnsi="Times New Roman" w:cs="Times New Roman"/>
                <w:color w:val="222222"/>
                <w:sz w:val="20"/>
                <w:szCs w:val="20"/>
                <w:lang w:val="uz-Cyrl-UZ"/>
              </w:rPr>
              <w:t xml:space="preserve">информисања </w:t>
            </w:r>
            <w:r w:rsidRPr="006B70B2">
              <w:rPr>
                <w:rFonts w:ascii="Times New Roman" w:eastAsia="Times New Roman" w:hAnsi="Times New Roman" w:cs="Times New Roman"/>
                <w:color w:val="222222"/>
                <w:sz w:val="20"/>
                <w:szCs w:val="20"/>
                <w:lang w:val="uz-Cyrl-UZ"/>
              </w:rPr>
              <w:t>и телекомуникација</w:t>
            </w:r>
          </w:p>
        </w:tc>
      </w:tr>
      <w:tr w:rsidR="005460F9" w:rsidRPr="006B70B2" w14:paraId="608832CB" w14:textId="77777777" w:rsidTr="001A1885">
        <w:trPr>
          <w:trHeight w:val="377"/>
        </w:trPr>
        <w:tc>
          <w:tcPr>
            <w:tcW w:w="4755" w:type="dxa"/>
            <w:tcBorders>
              <w:top w:val="double" w:sz="4" w:space="0" w:color="auto"/>
            </w:tcBorders>
            <w:shd w:val="clear" w:color="auto" w:fill="D9D9D9" w:themeFill="background1" w:themeFillShade="D9"/>
          </w:tcPr>
          <w:p w14:paraId="0718FD66" w14:textId="77777777" w:rsidR="005460F9" w:rsidRPr="006B70B2" w:rsidRDefault="005460F9"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Показатељ (и) на нивоу oпштег циља (показатељ </w:t>
            </w:r>
            <w:r w:rsidRPr="006B70B2">
              <w:rPr>
                <w:rFonts w:ascii="Times New Roman" w:hAnsi="Times New Roman" w:cs="Times New Roman"/>
                <w:sz w:val="20"/>
                <w:szCs w:val="20"/>
              </w:rPr>
              <w:t>e</w:t>
            </w:r>
            <w:r w:rsidRPr="006B70B2">
              <w:rPr>
                <w:rFonts w:ascii="Times New Roman" w:hAnsi="Times New Roman" w:cs="Times New Roman"/>
                <w:sz w:val="20"/>
                <w:szCs w:val="20"/>
                <w:lang w:val="uz-Cyrl-UZ"/>
              </w:rPr>
              <w:t>фекта)</w:t>
            </w:r>
          </w:p>
        </w:tc>
        <w:tc>
          <w:tcPr>
            <w:tcW w:w="1133" w:type="dxa"/>
            <w:tcBorders>
              <w:top w:val="double" w:sz="4" w:space="0" w:color="auto"/>
            </w:tcBorders>
            <w:shd w:val="clear" w:color="auto" w:fill="D9D9D9" w:themeFill="background1" w:themeFillShade="D9"/>
          </w:tcPr>
          <w:p w14:paraId="64BDED19" w14:textId="77777777" w:rsidR="005460F9" w:rsidRPr="006B70B2" w:rsidRDefault="005460F9"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rPr>
              <w:t>J</w:t>
            </w:r>
            <w:r w:rsidRPr="006B70B2">
              <w:rPr>
                <w:rFonts w:ascii="Times New Roman" w:hAnsi="Times New Roman" w:cs="Times New Roman"/>
                <w:sz w:val="20"/>
                <w:szCs w:val="20"/>
                <w:lang w:val="uz-Cyrl-UZ"/>
              </w:rPr>
              <w:t>единица мере</w:t>
            </w:r>
          </w:p>
          <w:p w14:paraId="653DB704" w14:textId="77777777" w:rsidR="005460F9" w:rsidRPr="006B70B2" w:rsidRDefault="005460F9" w:rsidP="00350589">
            <w:pPr>
              <w:jc w:val="center"/>
              <w:rPr>
                <w:rFonts w:ascii="Times New Roman" w:hAnsi="Times New Roman" w:cs="Times New Roman"/>
                <w:sz w:val="20"/>
                <w:szCs w:val="20"/>
              </w:rPr>
            </w:pPr>
          </w:p>
        </w:tc>
        <w:tc>
          <w:tcPr>
            <w:tcW w:w="1714" w:type="dxa"/>
            <w:tcBorders>
              <w:top w:val="double" w:sz="4" w:space="0" w:color="auto"/>
            </w:tcBorders>
            <w:shd w:val="clear" w:color="auto" w:fill="D9D9D9" w:themeFill="background1" w:themeFillShade="D9"/>
          </w:tcPr>
          <w:p w14:paraId="0BA2F39E" w14:textId="77777777" w:rsidR="005460F9" w:rsidRPr="006B70B2" w:rsidRDefault="005460F9"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Извор провере</w:t>
            </w:r>
          </w:p>
        </w:tc>
        <w:tc>
          <w:tcPr>
            <w:tcW w:w="1619" w:type="dxa"/>
            <w:tcBorders>
              <w:top w:val="double" w:sz="4" w:space="0" w:color="auto"/>
            </w:tcBorders>
            <w:shd w:val="clear" w:color="auto" w:fill="D9D9D9" w:themeFill="background1" w:themeFillShade="D9"/>
          </w:tcPr>
          <w:p w14:paraId="05689BBD" w14:textId="77777777" w:rsidR="005460F9" w:rsidRPr="006B70B2" w:rsidRDefault="005460F9" w:rsidP="00350589">
            <w:pPr>
              <w:jc w:val="center"/>
              <w:rPr>
                <w:rFonts w:ascii="Times New Roman" w:hAnsi="Times New Roman" w:cs="Times New Roman"/>
                <w:sz w:val="20"/>
                <w:szCs w:val="20"/>
                <w:highlight w:val="yellow"/>
                <w:lang w:val="uz-Cyrl-UZ"/>
              </w:rPr>
            </w:pPr>
            <w:r w:rsidRPr="006B70B2">
              <w:rPr>
                <w:rFonts w:ascii="Times New Roman" w:hAnsi="Times New Roman" w:cs="Times New Roman"/>
                <w:sz w:val="20"/>
                <w:szCs w:val="20"/>
                <w:lang w:val="uz-Cyrl-UZ"/>
              </w:rPr>
              <w:t>Почетна вредност</w:t>
            </w:r>
          </w:p>
        </w:tc>
        <w:tc>
          <w:tcPr>
            <w:tcW w:w="1523" w:type="dxa"/>
            <w:tcBorders>
              <w:top w:val="double" w:sz="4" w:space="0" w:color="auto"/>
            </w:tcBorders>
            <w:shd w:val="clear" w:color="auto" w:fill="D9D9D9" w:themeFill="background1" w:themeFillShade="D9"/>
          </w:tcPr>
          <w:p w14:paraId="192B6300" w14:textId="77777777" w:rsidR="005460F9" w:rsidRPr="006B70B2" w:rsidRDefault="005460F9"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Базна година</w:t>
            </w:r>
          </w:p>
        </w:tc>
        <w:tc>
          <w:tcPr>
            <w:tcW w:w="1428" w:type="dxa"/>
            <w:tcBorders>
              <w:top w:val="double" w:sz="4" w:space="0" w:color="auto"/>
            </w:tcBorders>
            <w:shd w:val="clear" w:color="auto" w:fill="D9D9D9" w:themeFill="background1" w:themeFillShade="D9"/>
          </w:tcPr>
          <w:p w14:paraId="3081B976" w14:textId="77777777" w:rsidR="005460F9" w:rsidRPr="006B70B2" w:rsidRDefault="005460F9"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Циљ</w:t>
            </w:r>
            <w:r w:rsidRPr="006B70B2">
              <w:rPr>
                <w:rFonts w:ascii="Times New Roman" w:hAnsi="Times New Roman" w:cs="Times New Roman"/>
                <w:sz w:val="20"/>
                <w:szCs w:val="20"/>
              </w:rPr>
              <w:t>a</w:t>
            </w:r>
            <w:r w:rsidRPr="006B70B2">
              <w:rPr>
                <w:rFonts w:ascii="Times New Roman" w:hAnsi="Times New Roman" w:cs="Times New Roman"/>
                <w:sz w:val="20"/>
                <w:szCs w:val="20"/>
                <w:lang w:val="uz-Cyrl-UZ"/>
              </w:rPr>
              <w:t>на вредност у последњој години АП</w:t>
            </w:r>
          </w:p>
        </w:tc>
        <w:tc>
          <w:tcPr>
            <w:tcW w:w="1705" w:type="dxa"/>
            <w:tcBorders>
              <w:top w:val="double" w:sz="4" w:space="0" w:color="auto"/>
            </w:tcBorders>
            <w:shd w:val="clear" w:color="auto" w:fill="D9D9D9" w:themeFill="background1" w:themeFillShade="D9"/>
          </w:tcPr>
          <w:p w14:paraId="7BB4C220" w14:textId="77777777" w:rsidR="005460F9" w:rsidRPr="006B70B2" w:rsidRDefault="005460F9"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Последња година важења АП</w:t>
            </w:r>
          </w:p>
        </w:tc>
      </w:tr>
      <w:tr w:rsidR="005460F9" w:rsidRPr="006B70B2" w14:paraId="12F31C36" w14:textId="77777777" w:rsidTr="001A1885">
        <w:trPr>
          <w:trHeight w:val="176"/>
        </w:trPr>
        <w:tc>
          <w:tcPr>
            <w:tcW w:w="4755" w:type="dxa"/>
            <w:tcBorders>
              <w:top w:val="double" w:sz="4" w:space="0" w:color="auto"/>
            </w:tcBorders>
            <w:shd w:val="clear" w:color="auto" w:fill="FFFFFF" w:themeFill="background1"/>
          </w:tcPr>
          <w:p w14:paraId="6411889C" w14:textId="77777777" w:rsidR="005460F9" w:rsidRPr="006B70B2" w:rsidRDefault="005460F9" w:rsidP="005460F9">
            <w:pPr>
              <w:shd w:val="clear" w:color="auto" w:fill="FFFFFF" w:themeFill="background1"/>
              <w:jc w:val="both"/>
              <w:rPr>
                <w:rFonts w:ascii="Times New Roman" w:hAnsi="Times New Roman" w:cs="Times New Roman"/>
                <w:sz w:val="20"/>
                <w:szCs w:val="20"/>
                <w:lang w:val="uz-Cyrl-UZ"/>
              </w:rPr>
            </w:pPr>
          </w:p>
          <w:p w14:paraId="5677919F" w14:textId="77777777" w:rsidR="003E60EE" w:rsidRDefault="003E60EE" w:rsidP="00E13144">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Удео корисника рачунара старосне доби између 16-74 године</w:t>
            </w:r>
          </w:p>
          <w:p w14:paraId="0FB2B3F9" w14:textId="27491C1A" w:rsidR="00733947" w:rsidRPr="00733947" w:rsidRDefault="00733947" w:rsidP="00E13144">
            <w:pPr>
              <w:shd w:val="clear" w:color="auto" w:fill="FFFFFF" w:themeFill="background1"/>
              <w:jc w:val="center"/>
              <w:rPr>
                <w:rFonts w:ascii="Times New Roman" w:hAnsi="Times New Roman" w:cs="Times New Roman"/>
                <w:sz w:val="20"/>
                <w:szCs w:val="20"/>
                <w:lang w:val="sr-Cyrl-RS"/>
              </w:rPr>
            </w:pPr>
            <w:r>
              <w:rPr>
                <w:rFonts w:ascii="Times New Roman" w:hAnsi="Times New Roman" w:cs="Times New Roman"/>
                <w:sz w:val="20"/>
                <w:szCs w:val="20"/>
              </w:rPr>
              <w:t>(</w:t>
            </w:r>
            <w:r>
              <w:rPr>
                <w:rFonts w:ascii="Times New Roman" w:hAnsi="Times New Roman" w:cs="Times New Roman"/>
                <w:sz w:val="20"/>
                <w:szCs w:val="20"/>
                <w:lang w:val="sr-Cyrl-RS"/>
              </w:rPr>
              <w:t>укупно)</w:t>
            </w:r>
          </w:p>
        </w:tc>
        <w:tc>
          <w:tcPr>
            <w:tcW w:w="1133" w:type="dxa"/>
            <w:tcBorders>
              <w:top w:val="double" w:sz="4" w:space="0" w:color="auto"/>
            </w:tcBorders>
            <w:shd w:val="clear" w:color="auto" w:fill="FFFFFF" w:themeFill="background1"/>
          </w:tcPr>
          <w:p w14:paraId="585C6DB3" w14:textId="77777777" w:rsidR="00187936" w:rsidRDefault="005460F9" w:rsidP="005460F9">
            <w:pPr>
              <w:shd w:val="clear" w:color="auto" w:fill="FFFFFF" w:themeFill="background1"/>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 </w:t>
            </w:r>
          </w:p>
          <w:p w14:paraId="55AF0F21" w14:textId="189CF47F" w:rsidR="005460F9" w:rsidRPr="006B70B2" w:rsidRDefault="005460F9" w:rsidP="005460F9">
            <w:pPr>
              <w:shd w:val="clear" w:color="auto" w:fill="FFFFFF" w:themeFill="background1"/>
              <w:rPr>
                <w:rFonts w:ascii="Times New Roman" w:hAnsi="Times New Roman" w:cs="Times New Roman"/>
                <w:sz w:val="20"/>
                <w:szCs w:val="20"/>
                <w:lang w:val="uz-Cyrl-UZ"/>
              </w:rPr>
            </w:pPr>
            <w:r w:rsidRPr="006B70B2">
              <w:rPr>
                <w:rFonts w:ascii="Times New Roman" w:hAnsi="Times New Roman" w:cs="Times New Roman"/>
                <w:sz w:val="20"/>
                <w:szCs w:val="20"/>
                <w:lang w:val="uz-Cyrl-UZ"/>
              </w:rPr>
              <w:t>проценат</w:t>
            </w:r>
          </w:p>
        </w:tc>
        <w:tc>
          <w:tcPr>
            <w:tcW w:w="1714" w:type="dxa"/>
            <w:tcBorders>
              <w:top w:val="double" w:sz="4" w:space="0" w:color="auto"/>
            </w:tcBorders>
            <w:shd w:val="clear" w:color="auto" w:fill="FFFFFF" w:themeFill="background1"/>
          </w:tcPr>
          <w:p w14:paraId="37E43D41" w14:textId="2C43B16D" w:rsidR="005460F9" w:rsidRPr="006B70B2" w:rsidRDefault="005460F9" w:rsidP="00350589">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Годишњи извештаји Р</w:t>
            </w:r>
            <w:r w:rsidR="00E06C3F">
              <w:rPr>
                <w:rFonts w:ascii="Times New Roman" w:hAnsi="Times New Roman" w:cs="Times New Roman"/>
                <w:sz w:val="20"/>
                <w:szCs w:val="20"/>
                <w:lang w:val="sr-Cyrl-RS"/>
              </w:rPr>
              <w:t>ЗС</w:t>
            </w:r>
            <w:r w:rsidRPr="006B70B2" w:rsidDel="00D66706">
              <w:rPr>
                <w:rFonts w:ascii="Times New Roman" w:hAnsi="Times New Roman" w:cs="Times New Roman"/>
                <w:sz w:val="20"/>
                <w:szCs w:val="20"/>
                <w:lang w:val="uz-Cyrl-UZ"/>
              </w:rPr>
              <w:t xml:space="preserve"> </w:t>
            </w:r>
            <w:r w:rsidR="000D4AEE" w:rsidRPr="006B70B2">
              <w:rPr>
                <w:rFonts w:ascii="Times New Roman" w:hAnsi="Times New Roman" w:cs="Times New Roman"/>
                <w:sz w:val="20"/>
                <w:szCs w:val="20"/>
                <w:lang w:val="uz-Cyrl-UZ"/>
              </w:rPr>
              <w:t>„Употреба информационо-комуникационих технологија у Републици Србији</w:t>
            </w:r>
            <w:r w:rsidR="00882E29" w:rsidRPr="006B70B2">
              <w:rPr>
                <w:rFonts w:ascii="Times New Roman" w:hAnsi="Times New Roman" w:cs="Times New Roman"/>
                <w:sz w:val="20"/>
                <w:szCs w:val="20"/>
                <w:lang w:val="uz-Cyrl-UZ"/>
              </w:rPr>
              <w:t xml:space="preserve"> 2022</w:t>
            </w:r>
            <w:r w:rsidR="000D4AEE" w:rsidRPr="006B70B2">
              <w:rPr>
                <w:rFonts w:ascii="Times New Roman" w:hAnsi="Times New Roman" w:cs="Times New Roman"/>
                <w:sz w:val="20"/>
                <w:szCs w:val="20"/>
                <w:lang w:val="uz-Cyrl-UZ"/>
              </w:rPr>
              <w:t>“</w:t>
            </w:r>
          </w:p>
        </w:tc>
        <w:tc>
          <w:tcPr>
            <w:tcW w:w="1619" w:type="dxa"/>
            <w:tcBorders>
              <w:top w:val="double" w:sz="4" w:space="0" w:color="auto"/>
            </w:tcBorders>
            <w:shd w:val="clear" w:color="auto" w:fill="FFFFFF" w:themeFill="background1"/>
          </w:tcPr>
          <w:p w14:paraId="4A0EBF67" w14:textId="77777777" w:rsidR="005460F9" w:rsidRPr="006B70B2" w:rsidRDefault="005460F9" w:rsidP="005460F9">
            <w:pPr>
              <w:shd w:val="clear" w:color="auto" w:fill="FFFFFF" w:themeFill="background1"/>
              <w:rPr>
                <w:rFonts w:ascii="Times New Roman" w:hAnsi="Times New Roman" w:cs="Times New Roman"/>
                <w:sz w:val="20"/>
                <w:szCs w:val="20"/>
                <w:lang w:val="uz-Cyrl-UZ"/>
              </w:rPr>
            </w:pPr>
          </w:p>
          <w:p w14:paraId="32D1B5A0" w14:textId="77777777" w:rsidR="005460F9" w:rsidRPr="006B70B2" w:rsidRDefault="000F0FAF" w:rsidP="000F0FAF">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7</w:t>
            </w:r>
            <w:r w:rsidR="00D55845" w:rsidRPr="006B70B2">
              <w:rPr>
                <w:rFonts w:ascii="Times New Roman" w:hAnsi="Times New Roman" w:cs="Times New Roman"/>
                <w:sz w:val="20"/>
                <w:szCs w:val="20"/>
                <w:lang w:val="uz-Cyrl-UZ"/>
              </w:rPr>
              <w:t>5,9</w:t>
            </w:r>
            <w:r w:rsidRPr="006B70B2">
              <w:rPr>
                <w:rFonts w:ascii="Times New Roman" w:hAnsi="Times New Roman" w:cs="Times New Roman"/>
                <w:sz w:val="20"/>
                <w:szCs w:val="20"/>
                <w:lang w:val="uz-Cyrl-UZ"/>
              </w:rPr>
              <w:t>%</w:t>
            </w:r>
          </w:p>
        </w:tc>
        <w:tc>
          <w:tcPr>
            <w:tcW w:w="1523" w:type="dxa"/>
            <w:tcBorders>
              <w:top w:val="double" w:sz="4" w:space="0" w:color="auto"/>
            </w:tcBorders>
            <w:shd w:val="clear" w:color="auto" w:fill="FFFFFF" w:themeFill="background1"/>
          </w:tcPr>
          <w:p w14:paraId="3231817C" w14:textId="77777777" w:rsidR="005460F9" w:rsidRPr="006B70B2" w:rsidRDefault="005460F9" w:rsidP="005460F9">
            <w:pPr>
              <w:shd w:val="clear" w:color="auto" w:fill="FFFFFF" w:themeFill="background1"/>
              <w:jc w:val="center"/>
              <w:rPr>
                <w:rFonts w:ascii="Times New Roman" w:hAnsi="Times New Roman" w:cs="Times New Roman"/>
                <w:sz w:val="20"/>
                <w:szCs w:val="20"/>
                <w:lang w:val="uz-Cyrl-UZ"/>
              </w:rPr>
            </w:pPr>
          </w:p>
          <w:p w14:paraId="30413B07" w14:textId="77777777" w:rsidR="005460F9" w:rsidRPr="006B70B2" w:rsidRDefault="000F0FAF" w:rsidP="005460F9">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w:t>
            </w:r>
            <w:r w:rsidR="007124EF" w:rsidRPr="006B70B2">
              <w:rPr>
                <w:rFonts w:ascii="Times New Roman" w:hAnsi="Times New Roman" w:cs="Times New Roman"/>
                <w:sz w:val="20"/>
                <w:szCs w:val="20"/>
                <w:lang w:val="uz-Cyrl-UZ"/>
              </w:rPr>
              <w:t>2</w:t>
            </w:r>
          </w:p>
        </w:tc>
        <w:tc>
          <w:tcPr>
            <w:tcW w:w="1428" w:type="dxa"/>
            <w:tcBorders>
              <w:top w:val="double" w:sz="4" w:space="0" w:color="auto"/>
            </w:tcBorders>
            <w:shd w:val="clear" w:color="auto" w:fill="FFFFFF" w:themeFill="background1"/>
          </w:tcPr>
          <w:p w14:paraId="5182523C" w14:textId="77777777" w:rsidR="000F0FAF" w:rsidRPr="006B70B2" w:rsidRDefault="000F0FAF" w:rsidP="000F0FAF">
            <w:pPr>
              <w:shd w:val="clear" w:color="auto" w:fill="FFFFFF" w:themeFill="background1"/>
              <w:jc w:val="center"/>
              <w:rPr>
                <w:rFonts w:ascii="Times New Roman" w:hAnsi="Times New Roman" w:cs="Times New Roman"/>
                <w:sz w:val="20"/>
                <w:szCs w:val="20"/>
                <w:lang w:val="uz-Cyrl-UZ"/>
              </w:rPr>
            </w:pPr>
          </w:p>
          <w:p w14:paraId="0F99A7B5" w14:textId="2BC3CD1C" w:rsidR="005460F9" w:rsidRPr="006B70B2" w:rsidRDefault="007124EF" w:rsidP="000F0FAF">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77</w:t>
            </w:r>
            <w:r w:rsidR="000F0FAF" w:rsidRPr="006B70B2">
              <w:rPr>
                <w:rFonts w:ascii="Times New Roman" w:hAnsi="Times New Roman" w:cs="Times New Roman"/>
                <w:sz w:val="20"/>
                <w:szCs w:val="20"/>
                <w:lang w:val="uz-Cyrl-UZ"/>
              </w:rPr>
              <w:t>%</w:t>
            </w:r>
            <w:r w:rsidR="00E90DDA">
              <w:rPr>
                <w:rFonts w:ascii="Times New Roman" w:hAnsi="Times New Roman" w:cs="Times New Roman"/>
                <w:sz w:val="20"/>
                <w:szCs w:val="20"/>
                <w:lang w:val="uz-Cyrl-UZ"/>
              </w:rPr>
              <w:t xml:space="preserve"> </w:t>
            </w:r>
          </w:p>
        </w:tc>
        <w:tc>
          <w:tcPr>
            <w:tcW w:w="1705" w:type="dxa"/>
            <w:tcBorders>
              <w:top w:val="double" w:sz="4" w:space="0" w:color="auto"/>
            </w:tcBorders>
            <w:shd w:val="clear" w:color="auto" w:fill="FFFFFF" w:themeFill="background1"/>
          </w:tcPr>
          <w:p w14:paraId="14C3916A" w14:textId="77777777" w:rsidR="000F0FAF" w:rsidRPr="006B70B2" w:rsidRDefault="000F0FAF" w:rsidP="000F0FAF">
            <w:pPr>
              <w:shd w:val="clear" w:color="auto" w:fill="FFFFFF" w:themeFill="background1"/>
              <w:jc w:val="center"/>
              <w:rPr>
                <w:rFonts w:ascii="Times New Roman" w:hAnsi="Times New Roman" w:cs="Times New Roman"/>
                <w:sz w:val="20"/>
                <w:szCs w:val="20"/>
                <w:lang w:val="uz-Cyrl-UZ"/>
              </w:rPr>
            </w:pPr>
          </w:p>
          <w:p w14:paraId="2DAE4E00" w14:textId="77777777" w:rsidR="005460F9" w:rsidRPr="006B70B2" w:rsidRDefault="000F0FAF" w:rsidP="000F0FAF">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w:t>
            </w:r>
            <w:r w:rsidR="007124EF" w:rsidRPr="006B70B2">
              <w:rPr>
                <w:rFonts w:ascii="Times New Roman" w:hAnsi="Times New Roman" w:cs="Times New Roman"/>
                <w:sz w:val="20"/>
                <w:szCs w:val="20"/>
                <w:lang w:val="uz-Cyrl-UZ"/>
              </w:rPr>
              <w:t>4</w:t>
            </w:r>
          </w:p>
        </w:tc>
      </w:tr>
    </w:tbl>
    <w:p w14:paraId="138DFEAA" w14:textId="77777777" w:rsidR="005460F9" w:rsidRPr="005460F9" w:rsidRDefault="005460F9" w:rsidP="005460F9">
      <w:pPr>
        <w:spacing w:after="0"/>
        <w:rPr>
          <w:sz w:val="16"/>
          <w:szCs w:val="16"/>
        </w:rPr>
      </w:pPr>
    </w:p>
    <w:tbl>
      <w:tblPr>
        <w:tblStyle w:val="TableGrid"/>
        <w:tblW w:w="13877" w:type="dxa"/>
        <w:tblInd w:w="10" w:type="dxa"/>
        <w:tblLayout w:type="fixed"/>
        <w:tblLook w:val="04A0" w:firstRow="1" w:lastRow="0" w:firstColumn="1" w:lastColumn="0" w:noHBand="0" w:noVBand="1"/>
      </w:tblPr>
      <w:tblGrid>
        <w:gridCol w:w="3136"/>
        <w:gridCol w:w="1442"/>
        <w:gridCol w:w="1644"/>
        <w:gridCol w:w="1466"/>
        <w:gridCol w:w="1657"/>
        <w:gridCol w:w="2264"/>
        <w:gridCol w:w="2268"/>
      </w:tblGrid>
      <w:tr w:rsidR="005460F9" w:rsidRPr="005460F9" w14:paraId="54680DAC" w14:textId="77777777" w:rsidTr="001A1885">
        <w:trPr>
          <w:trHeight w:val="320"/>
        </w:trPr>
        <w:tc>
          <w:tcPr>
            <w:tcW w:w="13877" w:type="dxa"/>
            <w:gridSpan w:val="7"/>
            <w:tcBorders>
              <w:top w:val="double" w:sz="4" w:space="0" w:color="auto"/>
              <w:right w:val="double" w:sz="4" w:space="0" w:color="auto"/>
            </w:tcBorders>
            <w:shd w:val="clear" w:color="auto" w:fill="C5E0B3" w:themeFill="accent6" w:themeFillTint="66"/>
          </w:tcPr>
          <w:p w14:paraId="496F7854" w14:textId="77777777" w:rsidR="005460F9" w:rsidRPr="006B70B2" w:rsidRDefault="005460F9"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Посебни циљ 1: Унапређивање дигиталних компетенција у образовном систему </w:t>
            </w:r>
          </w:p>
        </w:tc>
      </w:tr>
      <w:tr w:rsidR="005460F9" w:rsidRPr="005460F9" w14:paraId="021AA990" w14:textId="77777777" w:rsidTr="001A1885">
        <w:trPr>
          <w:trHeight w:val="320"/>
        </w:trPr>
        <w:tc>
          <w:tcPr>
            <w:tcW w:w="13877" w:type="dxa"/>
            <w:gridSpan w:val="7"/>
            <w:tcBorders>
              <w:top w:val="double" w:sz="4" w:space="0" w:color="auto"/>
              <w:right w:val="double" w:sz="4" w:space="0" w:color="auto"/>
            </w:tcBorders>
            <w:shd w:val="clear" w:color="auto" w:fill="C5E0B3" w:themeFill="accent6" w:themeFillTint="66"/>
            <w:vAlign w:val="center"/>
          </w:tcPr>
          <w:p w14:paraId="36E1738D" w14:textId="77777777" w:rsidR="005460F9" w:rsidRPr="006B70B2" w:rsidRDefault="005460F9" w:rsidP="005460F9">
            <w:pPr>
              <w:rPr>
                <w:rFonts w:ascii="Times New Roman" w:hAnsi="Times New Roman" w:cs="Times New Roman"/>
                <w:sz w:val="20"/>
                <w:szCs w:val="20"/>
                <w:lang w:val="uz-Cyrl-UZ"/>
              </w:rPr>
            </w:pPr>
            <w:r w:rsidRPr="006B70B2">
              <w:rPr>
                <w:rFonts w:ascii="Times New Roman" w:eastAsia="Times New Roman" w:hAnsi="Times New Roman" w:cs="Times New Roman"/>
                <w:color w:val="222222"/>
                <w:sz w:val="20"/>
                <w:szCs w:val="20"/>
              </w:rPr>
              <w:t xml:space="preserve">Институција одговорна за праћење и контролу реализације: </w:t>
            </w:r>
            <w:r w:rsidRPr="006B70B2">
              <w:rPr>
                <w:rFonts w:ascii="Times New Roman" w:eastAsia="Times New Roman" w:hAnsi="Times New Roman" w:cs="Times New Roman"/>
                <w:sz w:val="20"/>
                <w:szCs w:val="20"/>
                <w:lang w:val="uz-Cyrl-UZ"/>
              </w:rPr>
              <w:t xml:space="preserve">Министарство просвете и Министарство </w:t>
            </w:r>
            <w:r w:rsidR="00D55845" w:rsidRPr="006B70B2">
              <w:rPr>
                <w:rFonts w:ascii="Times New Roman" w:eastAsia="Times New Roman" w:hAnsi="Times New Roman" w:cs="Times New Roman"/>
                <w:sz w:val="20"/>
                <w:szCs w:val="20"/>
                <w:lang w:val="uz-Cyrl-UZ"/>
              </w:rPr>
              <w:t>информисања</w:t>
            </w:r>
            <w:r w:rsidRPr="006B70B2">
              <w:rPr>
                <w:rFonts w:ascii="Times New Roman" w:eastAsia="Times New Roman" w:hAnsi="Times New Roman" w:cs="Times New Roman"/>
                <w:sz w:val="20"/>
                <w:szCs w:val="20"/>
                <w:lang w:val="uz-Cyrl-UZ"/>
              </w:rPr>
              <w:t xml:space="preserve"> и телекомуникација</w:t>
            </w:r>
          </w:p>
        </w:tc>
      </w:tr>
      <w:tr w:rsidR="005A0EC4" w:rsidRPr="005460F9" w14:paraId="5DD736AB" w14:textId="77777777" w:rsidTr="001A1885">
        <w:trPr>
          <w:trHeight w:val="575"/>
        </w:trPr>
        <w:tc>
          <w:tcPr>
            <w:tcW w:w="3136" w:type="dxa"/>
            <w:tcBorders>
              <w:top w:val="double" w:sz="4" w:space="0" w:color="auto"/>
            </w:tcBorders>
            <w:shd w:val="clear" w:color="auto" w:fill="D9D9D9" w:themeFill="background1" w:themeFillShade="D9"/>
          </w:tcPr>
          <w:p w14:paraId="53E7BBC6"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Показатељ</w:t>
            </w:r>
            <w:r w:rsidRPr="006B70B2">
              <w:rPr>
                <w:rFonts w:ascii="Times New Roman" w:hAnsi="Times New Roman" w:cs="Times New Roman"/>
                <w:sz w:val="20"/>
                <w:szCs w:val="20"/>
              </w:rPr>
              <w:t>(</w:t>
            </w:r>
            <w:r w:rsidRPr="006B70B2">
              <w:rPr>
                <w:rFonts w:ascii="Times New Roman" w:hAnsi="Times New Roman" w:cs="Times New Roman"/>
                <w:sz w:val="20"/>
                <w:szCs w:val="20"/>
                <w:lang w:val="uz-Cyrl-UZ"/>
              </w:rPr>
              <w:t>и</w:t>
            </w:r>
            <w:r w:rsidRPr="006B70B2">
              <w:rPr>
                <w:rFonts w:ascii="Times New Roman" w:hAnsi="Times New Roman" w:cs="Times New Roman"/>
                <w:sz w:val="20"/>
                <w:szCs w:val="20"/>
              </w:rPr>
              <w:t>)</w:t>
            </w:r>
            <w:r w:rsidRPr="006B70B2">
              <w:rPr>
                <w:rFonts w:ascii="Times New Roman" w:hAnsi="Times New Roman" w:cs="Times New Roman"/>
                <w:sz w:val="20"/>
                <w:szCs w:val="20"/>
                <w:lang w:val="uz-Cyrl-UZ"/>
              </w:rPr>
              <w:t xml:space="preserve"> на нивоу посебног циља (показатељ исхода)</w:t>
            </w:r>
          </w:p>
        </w:tc>
        <w:tc>
          <w:tcPr>
            <w:tcW w:w="1442" w:type="dxa"/>
            <w:tcBorders>
              <w:top w:val="double" w:sz="4" w:space="0" w:color="auto"/>
            </w:tcBorders>
            <w:shd w:val="clear" w:color="auto" w:fill="D9D9D9" w:themeFill="background1" w:themeFillShade="D9"/>
          </w:tcPr>
          <w:p w14:paraId="7C1B7930"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rPr>
              <w:t>J</w:t>
            </w:r>
            <w:r w:rsidRPr="006B70B2">
              <w:rPr>
                <w:rFonts w:ascii="Times New Roman" w:hAnsi="Times New Roman" w:cs="Times New Roman"/>
                <w:sz w:val="20"/>
                <w:szCs w:val="20"/>
                <w:lang w:val="uz-Cyrl-UZ"/>
              </w:rPr>
              <w:t>единица мере</w:t>
            </w:r>
          </w:p>
          <w:p w14:paraId="45052A9C" w14:textId="77777777" w:rsidR="005A0EC4" w:rsidRPr="006B70B2" w:rsidRDefault="005A0EC4" w:rsidP="00350589">
            <w:pPr>
              <w:jc w:val="center"/>
              <w:rPr>
                <w:rFonts w:ascii="Times New Roman" w:hAnsi="Times New Roman" w:cs="Times New Roman"/>
                <w:sz w:val="20"/>
                <w:szCs w:val="20"/>
                <w:lang w:val="uz-Cyrl-UZ"/>
              </w:rPr>
            </w:pPr>
          </w:p>
        </w:tc>
        <w:tc>
          <w:tcPr>
            <w:tcW w:w="1644" w:type="dxa"/>
            <w:tcBorders>
              <w:top w:val="double" w:sz="4" w:space="0" w:color="auto"/>
            </w:tcBorders>
            <w:shd w:val="clear" w:color="auto" w:fill="D9D9D9" w:themeFill="background1" w:themeFillShade="D9"/>
          </w:tcPr>
          <w:p w14:paraId="72408C65"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Извор провере</w:t>
            </w:r>
          </w:p>
        </w:tc>
        <w:tc>
          <w:tcPr>
            <w:tcW w:w="1466" w:type="dxa"/>
            <w:tcBorders>
              <w:top w:val="double" w:sz="4" w:space="0" w:color="auto"/>
            </w:tcBorders>
            <w:shd w:val="clear" w:color="auto" w:fill="D9D9D9" w:themeFill="background1" w:themeFillShade="D9"/>
          </w:tcPr>
          <w:p w14:paraId="3156E3D9"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Почетна вредност</w:t>
            </w:r>
          </w:p>
        </w:tc>
        <w:tc>
          <w:tcPr>
            <w:tcW w:w="1657" w:type="dxa"/>
            <w:tcBorders>
              <w:top w:val="double" w:sz="4" w:space="0" w:color="auto"/>
            </w:tcBorders>
            <w:shd w:val="clear" w:color="auto" w:fill="D9D9D9" w:themeFill="background1" w:themeFillShade="D9"/>
          </w:tcPr>
          <w:p w14:paraId="6D6FB7B3"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Базна година</w:t>
            </w:r>
          </w:p>
        </w:tc>
        <w:tc>
          <w:tcPr>
            <w:tcW w:w="2264" w:type="dxa"/>
            <w:tcBorders>
              <w:top w:val="double" w:sz="4" w:space="0" w:color="auto"/>
            </w:tcBorders>
            <w:shd w:val="clear" w:color="auto" w:fill="D9D9D9" w:themeFill="background1" w:themeFillShade="D9"/>
          </w:tcPr>
          <w:p w14:paraId="71E72CE2"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Циљана вредност у 2023</w:t>
            </w:r>
            <w:r w:rsidR="00257579" w:rsidRPr="006B70B2">
              <w:rPr>
                <w:rFonts w:ascii="Times New Roman" w:hAnsi="Times New Roman" w:cs="Times New Roman"/>
                <w:sz w:val="20"/>
                <w:szCs w:val="20"/>
                <w:lang w:val="uz-Cyrl-UZ"/>
              </w:rPr>
              <w:t xml:space="preserve"> </w:t>
            </w:r>
            <w:r w:rsidRPr="006B70B2">
              <w:rPr>
                <w:rFonts w:ascii="Times New Roman" w:hAnsi="Times New Roman" w:cs="Times New Roman"/>
                <w:sz w:val="20"/>
                <w:szCs w:val="20"/>
                <w:lang w:val="uz-Cyrl-UZ"/>
              </w:rPr>
              <w:t>години</w:t>
            </w:r>
          </w:p>
        </w:tc>
        <w:tc>
          <w:tcPr>
            <w:tcW w:w="2268" w:type="dxa"/>
            <w:tcBorders>
              <w:top w:val="double" w:sz="4" w:space="0" w:color="auto"/>
              <w:right w:val="double" w:sz="4" w:space="0" w:color="auto"/>
            </w:tcBorders>
            <w:shd w:val="clear" w:color="auto" w:fill="D9D9D9" w:themeFill="background1" w:themeFillShade="D9"/>
          </w:tcPr>
          <w:p w14:paraId="4CB1D8CE" w14:textId="77777777" w:rsidR="005A0EC4" w:rsidRPr="006B70B2" w:rsidRDefault="00521F17"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Циљана вредност у </w:t>
            </w:r>
            <w:r w:rsidR="005A0EC4" w:rsidRPr="006B70B2">
              <w:rPr>
                <w:rFonts w:ascii="Times New Roman" w:hAnsi="Times New Roman" w:cs="Times New Roman"/>
                <w:sz w:val="20"/>
                <w:szCs w:val="20"/>
                <w:lang w:val="uz-Cyrl-UZ"/>
              </w:rPr>
              <w:t xml:space="preserve">2024. </w:t>
            </w:r>
            <w:r w:rsidRPr="006B70B2">
              <w:rPr>
                <w:rFonts w:ascii="Times New Roman" w:hAnsi="Times New Roman" w:cs="Times New Roman"/>
                <w:sz w:val="20"/>
                <w:szCs w:val="20"/>
                <w:lang w:val="uz-Cyrl-UZ"/>
              </w:rPr>
              <w:t>години</w:t>
            </w:r>
          </w:p>
        </w:tc>
      </w:tr>
      <w:tr w:rsidR="005A0EC4" w:rsidRPr="005460F9" w14:paraId="161761B1" w14:textId="77777777" w:rsidTr="001A1885">
        <w:trPr>
          <w:trHeight w:val="254"/>
        </w:trPr>
        <w:tc>
          <w:tcPr>
            <w:tcW w:w="3136" w:type="dxa"/>
            <w:tcBorders>
              <w:top w:val="double" w:sz="4" w:space="0" w:color="auto"/>
            </w:tcBorders>
            <w:shd w:val="clear" w:color="auto" w:fill="FFFFFF" w:themeFill="background1"/>
          </w:tcPr>
          <w:p w14:paraId="3852F468" w14:textId="77777777" w:rsidR="00610A2A" w:rsidRDefault="00610A2A" w:rsidP="00E84636">
            <w:pPr>
              <w:shd w:val="clear" w:color="auto" w:fill="FFFFFF" w:themeFill="background1"/>
              <w:rPr>
                <w:rFonts w:ascii="Times New Roman" w:hAnsi="Times New Roman" w:cs="Times New Roman"/>
                <w:sz w:val="20"/>
                <w:szCs w:val="20"/>
                <w:lang w:val="uz-Cyrl-UZ"/>
              </w:rPr>
            </w:pPr>
          </w:p>
          <w:p w14:paraId="50925DD1" w14:textId="77777777" w:rsidR="005A0EC4" w:rsidRDefault="005A0EC4" w:rsidP="00E13144">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Број наставника који су прошли обук</w:t>
            </w:r>
            <w:r w:rsidRPr="006B70B2">
              <w:rPr>
                <w:rFonts w:ascii="Times New Roman" w:hAnsi="Times New Roman" w:cs="Times New Roman"/>
                <w:sz w:val="20"/>
                <w:szCs w:val="20"/>
              </w:rPr>
              <w:t xml:space="preserve">e </w:t>
            </w:r>
            <w:r w:rsidRPr="006B70B2">
              <w:rPr>
                <w:rFonts w:ascii="Times New Roman" w:hAnsi="Times New Roman" w:cs="Times New Roman"/>
                <w:sz w:val="20"/>
                <w:szCs w:val="20"/>
                <w:lang w:val="uz-Cyrl-UZ"/>
              </w:rPr>
              <w:t xml:space="preserve">у области развоја дигиталних </w:t>
            </w:r>
            <w:r w:rsidR="000A2094" w:rsidRPr="00BA13A7">
              <w:rPr>
                <w:rFonts w:ascii="Times New Roman" w:hAnsi="Times New Roman" w:cs="Times New Roman"/>
                <w:sz w:val="20"/>
                <w:szCs w:val="20"/>
                <w:lang w:val="uz-Cyrl-UZ"/>
              </w:rPr>
              <w:t>компетенција</w:t>
            </w:r>
          </w:p>
          <w:p w14:paraId="2459242D" w14:textId="5F03F61B" w:rsidR="00733947" w:rsidRPr="000A2094" w:rsidRDefault="00733947" w:rsidP="00E13144">
            <w:pPr>
              <w:shd w:val="clear" w:color="auto" w:fill="FFFFFF" w:themeFill="background1"/>
              <w:jc w:val="center"/>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uz-Cyrl-UZ"/>
              </w:rPr>
              <w:t>(укупно)</w:t>
            </w:r>
          </w:p>
        </w:tc>
        <w:tc>
          <w:tcPr>
            <w:tcW w:w="1442" w:type="dxa"/>
            <w:tcBorders>
              <w:top w:val="double" w:sz="4" w:space="0" w:color="auto"/>
            </w:tcBorders>
            <w:shd w:val="clear" w:color="auto" w:fill="FFFFFF" w:themeFill="background1"/>
          </w:tcPr>
          <w:p w14:paraId="0ACD94F6" w14:textId="77777777" w:rsidR="005A0EC4" w:rsidRPr="006B70B2" w:rsidRDefault="005A0EC4" w:rsidP="000F0FAF">
            <w:pPr>
              <w:shd w:val="clear" w:color="auto" w:fill="FFFFFF" w:themeFill="background1"/>
              <w:jc w:val="center"/>
              <w:rPr>
                <w:rFonts w:ascii="Times New Roman" w:hAnsi="Times New Roman" w:cs="Times New Roman"/>
                <w:color w:val="000000" w:themeColor="text1"/>
                <w:sz w:val="20"/>
                <w:szCs w:val="20"/>
                <w:lang w:val="uz-Cyrl-UZ"/>
              </w:rPr>
            </w:pPr>
          </w:p>
          <w:p w14:paraId="0BD86734" w14:textId="77777777" w:rsidR="005A0EC4" w:rsidRPr="006B70B2" w:rsidRDefault="005A0EC4" w:rsidP="000F0FAF">
            <w:pPr>
              <w:shd w:val="clear" w:color="auto" w:fill="FFFFFF" w:themeFill="background1"/>
              <w:jc w:val="center"/>
              <w:rPr>
                <w:rFonts w:ascii="Times New Roman" w:hAnsi="Times New Roman" w:cs="Times New Roman"/>
                <w:color w:val="000000" w:themeColor="text1"/>
                <w:sz w:val="20"/>
                <w:szCs w:val="20"/>
                <w:lang w:val="uz-Cyrl-UZ"/>
              </w:rPr>
            </w:pPr>
          </w:p>
          <w:p w14:paraId="07FBF476" w14:textId="77777777" w:rsidR="005A0EC4" w:rsidRPr="006B70B2" w:rsidRDefault="005A0EC4" w:rsidP="000F0FAF">
            <w:pPr>
              <w:shd w:val="clear" w:color="auto" w:fill="FFFFFF" w:themeFill="background1"/>
              <w:jc w:val="center"/>
              <w:rPr>
                <w:rFonts w:ascii="Times New Roman" w:hAnsi="Times New Roman" w:cs="Times New Roman"/>
                <w:color w:val="000000" w:themeColor="text1"/>
                <w:sz w:val="20"/>
                <w:szCs w:val="20"/>
                <w:lang w:val="uz-Cyrl-UZ"/>
              </w:rPr>
            </w:pPr>
            <w:r w:rsidRPr="006B70B2">
              <w:rPr>
                <w:rFonts w:ascii="Times New Roman" w:hAnsi="Times New Roman" w:cs="Times New Roman"/>
                <w:color w:val="000000" w:themeColor="text1"/>
                <w:sz w:val="20"/>
                <w:szCs w:val="20"/>
                <w:lang w:val="uz-Cyrl-UZ"/>
              </w:rPr>
              <w:t>број</w:t>
            </w:r>
          </w:p>
        </w:tc>
        <w:tc>
          <w:tcPr>
            <w:tcW w:w="1644" w:type="dxa"/>
            <w:tcBorders>
              <w:top w:val="double" w:sz="4" w:space="0" w:color="auto"/>
            </w:tcBorders>
            <w:shd w:val="clear" w:color="auto" w:fill="FFFFFF" w:themeFill="background1"/>
          </w:tcPr>
          <w:p w14:paraId="67DDF9AE" w14:textId="0C950951" w:rsidR="005A0EC4" w:rsidRPr="006B70B2" w:rsidRDefault="005A0EC4" w:rsidP="00E35ABD">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ЗУОВ</w:t>
            </w:r>
          </w:p>
          <w:p w14:paraId="49C0657F" w14:textId="77777777" w:rsidR="002F5246" w:rsidRPr="006B70B2" w:rsidRDefault="002F5246" w:rsidP="000F0FAF">
            <w:pPr>
              <w:shd w:val="clear" w:color="auto" w:fill="FFFFFF" w:themeFill="background1"/>
              <w:jc w:val="center"/>
              <w:rPr>
                <w:rFonts w:ascii="Times New Roman" w:hAnsi="Times New Roman" w:cs="Times New Roman"/>
                <w:color w:val="000000" w:themeColor="text1"/>
                <w:sz w:val="16"/>
                <w:szCs w:val="16"/>
              </w:rPr>
            </w:pPr>
            <w:r w:rsidRPr="006B70B2">
              <w:rPr>
                <w:rFonts w:ascii="Times New Roman" w:hAnsi="Times New Roman" w:cs="Times New Roman"/>
                <w:sz w:val="20"/>
                <w:szCs w:val="20"/>
                <w:lang w:val="uz-Cyrl-UZ"/>
              </w:rPr>
              <w:t xml:space="preserve">(Информатор о раду за 2021/22 годину) </w:t>
            </w:r>
          </w:p>
        </w:tc>
        <w:tc>
          <w:tcPr>
            <w:tcW w:w="1466" w:type="dxa"/>
            <w:tcBorders>
              <w:top w:val="double" w:sz="4" w:space="0" w:color="auto"/>
            </w:tcBorders>
            <w:shd w:val="clear" w:color="auto" w:fill="FFFFFF" w:themeFill="background1"/>
          </w:tcPr>
          <w:p w14:paraId="75029871" w14:textId="77777777" w:rsidR="005A0EC4" w:rsidRPr="006B70B2" w:rsidRDefault="005A0EC4" w:rsidP="002F5246">
            <w:pPr>
              <w:shd w:val="clear" w:color="auto" w:fill="FFFFFF" w:themeFill="background1"/>
              <w:jc w:val="center"/>
              <w:rPr>
                <w:rFonts w:ascii="Times New Roman" w:hAnsi="Times New Roman" w:cs="Times New Roman"/>
                <w:sz w:val="20"/>
                <w:szCs w:val="20"/>
              </w:rPr>
            </w:pPr>
          </w:p>
          <w:p w14:paraId="7F9F290C" w14:textId="77777777" w:rsidR="005A0EC4" w:rsidRPr="006B70B2" w:rsidRDefault="005A0EC4" w:rsidP="002F5246">
            <w:pPr>
              <w:shd w:val="clear" w:color="auto" w:fill="FFFFFF" w:themeFill="background1"/>
              <w:jc w:val="center"/>
              <w:rPr>
                <w:rFonts w:ascii="Times New Roman" w:hAnsi="Times New Roman" w:cs="Times New Roman"/>
                <w:sz w:val="20"/>
                <w:szCs w:val="20"/>
              </w:rPr>
            </w:pPr>
          </w:p>
          <w:p w14:paraId="17F6B742" w14:textId="77777777" w:rsidR="005A0EC4" w:rsidRPr="006B70B2" w:rsidRDefault="002F5246" w:rsidP="002F5246">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33.796</w:t>
            </w:r>
          </w:p>
        </w:tc>
        <w:tc>
          <w:tcPr>
            <w:tcW w:w="1657" w:type="dxa"/>
            <w:tcBorders>
              <w:top w:val="double" w:sz="4" w:space="0" w:color="auto"/>
            </w:tcBorders>
            <w:shd w:val="clear" w:color="auto" w:fill="FFFFFF" w:themeFill="background1"/>
          </w:tcPr>
          <w:p w14:paraId="6EE1293A" w14:textId="77777777" w:rsidR="005A0EC4" w:rsidRPr="006B70B2" w:rsidRDefault="005A0EC4" w:rsidP="002F5246">
            <w:pPr>
              <w:shd w:val="clear" w:color="auto" w:fill="FFFFFF" w:themeFill="background1"/>
              <w:jc w:val="center"/>
              <w:rPr>
                <w:rFonts w:ascii="Times New Roman" w:hAnsi="Times New Roman" w:cs="Times New Roman"/>
                <w:sz w:val="20"/>
                <w:szCs w:val="20"/>
                <w:lang w:val="uz-Cyrl-UZ"/>
              </w:rPr>
            </w:pPr>
          </w:p>
          <w:p w14:paraId="4EF7967F" w14:textId="77777777" w:rsidR="005A0EC4" w:rsidRPr="006B70B2" w:rsidRDefault="005A0EC4" w:rsidP="002F5246">
            <w:pPr>
              <w:shd w:val="clear" w:color="auto" w:fill="FFFFFF" w:themeFill="background1"/>
              <w:jc w:val="center"/>
              <w:rPr>
                <w:rFonts w:ascii="Times New Roman" w:hAnsi="Times New Roman" w:cs="Times New Roman"/>
                <w:sz w:val="20"/>
                <w:szCs w:val="20"/>
                <w:lang w:val="uz-Cyrl-UZ"/>
              </w:rPr>
            </w:pPr>
          </w:p>
          <w:p w14:paraId="0B556CDE" w14:textId="77777777" w:rsidR="005A0EC4" w:rsidRPr="006B70B2" w:rsidRDefault="002F5246" w:rsidP="002F5246">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2021</w:t>
            </w:r>
          </w:p>
        </w:tc>
        <w:tc>
          <w:tcPr>
            <w:tcW w:w="2264" w:type="dxa"/>
            <w:tcBorders>
              <w:top w:val="double" w:sz="4" w:space="0" w:color="auto"/>
            </w:tcBorders>
            <w:shd w:val="clear" w:color="auto" w:fill="FFFFFF" w:themeFill="background1"/>
          </w:tcPr>
          <w:p w14:paraId="673E353F" w14:textId="77777777" w:rsidR="005A0EC4" w:rsidRPr="006B70B2" w:rsidRDefault="005A0EC4" w:rsidP="002F5246">
            <w:pPr>
              <w:shd w:val="clear" w:color="auto" w:fill="FFFFFF" w:themeFill="background1"/>
              <w:jc w:val="center"/>
              <w:rPr>
                <w:rFonts w:ascii="Times New Roman" w:hAnsi="Times New Roman" w:cs="Times New Roman"/>
                <w:sz w:val="20"/>
                <w:szCs w:val="20"/>
                <w:lang w:val="uz-Cyrl-UZ"/>
              </w:rPr>
            </w:pPr>
          </w:p>
          <w:p w14:paraId="588D9F5B" w14:textId="77777777" w:rsidR="005A0EC4" w:rsidRPr="006B70B2" w:rsidRDefault="005A0EC4" w:rsidP="002F5246">
            <w:pPr>
              <w:shd w:val="clear" w:color="auto" w:fill="FFFFFF" w:themeFill="background1"/>
              <w:jc w:val="center"/>
              <w:rPr>
                <w:rFonts w:ascii="Times New Roman" w:hAnsi="Times New Roman" w:cs="Times New Roman"/>
                <w:sz w:val="20"/>
                <w:szCs w:val="20"/>
                <w:lang w:val="uz-Cyrl-UZ"/>
              </w:rPr>
            </w:pPr>
          </w:p>
          <w:p w14:paraId="4C274E5C" w14:textId="1FE4233B" w:rsidR="005A0EC4" w:rsidRPr="006B70B2" w:rsidRDefault="00E702B3" w:rsidP="002F5246">
            <w:pPr>
              <w:shd w:val="clear" w:color="auto" w:fill="FFFFFF" w:themeFill="background1"/>
              <w:jc w:val="center"/>
              <w:rPr>
                <w:rFonts w:ascii="Times New Roman" w:hAnsi="Times New Roman" w:cs="Times New Roman"/>
                <w:sz w:val="20"/>
                <w:szCs w:val="20"/>
                <w:lang w:val="uz-Cyrl-UZ"/>
              </w:rPr>
            </w:pPr>
            <w:r>
              <w:rPr>
                <w:rFonts w:ascii="Times New Roman" w:hAnsi="Times New Roman" w:cs="Times New Roman"/>
                <w:sz w:val="20"/>
                <w:szCs w:val="20"/>
                <w:lang w:val="uz-Cyrl-UZ"/>
              </w:rPr>
              <w:t>34.000</w:t>
            </w:r>
            <w:r w:rsidR="00E90DDA">
              <w:rPr>
                <w:rFonts w:ascii="Times New Roman" w:hAnsi="Times New Roman" w:cs="Times New Roman"/>
                <w:sz w:val="20"/>
                <w:szCs w:val="20"/>
                <w:lang w:val="uz-Cyrl-UZ"/>
              </w:rPr>
              <w:t xml:space="preserve"> </w:t>
            </w:r>
          </w:p>
        </w:tc>
        <w:tc>
          <w:tcPr>
            <w:tcW w:w="2268" w:type="dxa"/>
            <w:tcBorders>
              <w:top w:val="double" w:sz="4" w:space="0" w:color="auto"/>
              <w:right w:val="double" w:sz="4" w:space="0" w:color="auto"/>
            </w:tcBorders>
            <w:shd w:val="clear" w:color="auto" w:fill="FFFFFF" w:themeFill="background1"/>
          </w:tcPr>
          <w:p w14:paraId="1AF5F345" w14:textId="77777777" w:rsidR="005A0EC4" w:rsidRPr="006B70B2" w:rsidRDefault="005A0EC4" w:rsidP="002F5246">
            <w:pPr>
              <w:shd w:val="clear" w:color="auto" w:fill="FFFFFF" w:themeFill="background1"/>
              <w:jc w:val="center"/>
              <w:rPr>
                <w:rFonts w:ascii="Times New Roman" w:hAnsi="Times New Roman" w:cs="Times New Roman"/>
                <w:sz w:val="20"/>
                <w:szCs w:val="20"/>
                <w:lang w:val="uz-Cyrl-UZ"/>
              </w:rPr>
            </w:pPr>
          </w:p>
          <w:p w14:paraId="68825B5B" w14:textId="77777777" w:rsidR="005A0EC4" w:rsidRPr="006B70B2" w:rsidRDefault="005A0EC4" w:rsidP="002F5246">
            <w:pPr>
              <w:shd w:val="clear" w:color="auto" w:fill="FFFFFF" w:themeFill="background1"/>
              <w:jc w:val="center"/>
              <w:rPr>
                <w:rFonts w:ascii="Times New Roman" w:hAnsi="Times New Roman" w:cs="Times New Roman"/>
                <w:sz w:val="20"/>
                <w:szCs w:val="20"/>
                <w:lang w:val="uz-Cyrl-UZ"/>
              </w:rPr>
            </w:pPr>
          </w:p>
          <w:p w14:paraId="6BF7A239" w14:textId="5615D4E3" w:rsidR="005A0EC4" w:rsidRPr="006B70B2" w:rsidRDefault="00E702B3" w:rsidP="002F5246">
            <w:pPr>
              <w:shd w:val="clear" w:color="auto" w:fill="FFFFFF" w:themeFill="background1"/>
              <w:jc w:val="center"/>
              <w:rPr>
                <w:rFonts w:ascii="Times New Roman" w:hAnsi="Times New Roman" w:cs="Times New Roman"/>
                <w:sz w:val="20"/>
                <w:szCs w:val="20"/>
                <w:lang w:val="uz-Cyrl-UZ"/>
              </w:rPr>
            </w:pPr>
            <w:r>
              <w:rPr>
                <w:rFonts w:ascii="Times New Roman" w:hAnsi="Times New Roman" w:cs="Times New Roman"/>
                <w:sz w:val="20"/>
                <w:szCs w:val="20"/>
                <w:lang w:val="uz-Cyrl-UZ"/>
              </w:rPr>
              <w:t>34.100</w:t>
            </w:r>
            <w:r w:rsidR="00E90DDA">
              <w:rPr>
                <w:rFonts w:ascii="Times New Roman" w:hAnsi="Times New Roman" w:cs="Times New Roman"/>
                <w:sz w:val="20"/>
                <w:szCs w:val="20"/>
                <w:lang w:val="uz-Cyrl-UZ"/>
              </w:rPr>
              <w:t xml:space="preserve"> </w:t>
            </w:r>
          </w:p>
        </w:tc>
      </w:tr>
    </w:tbl>
    <w:p w14:paraId="2796EB18" w14:textId="7B3E9A7C" w:rsidR="00E84636" w:rsidRDefault="00E84636" w:rsidP="00E71BC5">
      <w:pPr>
        <w:tabs>
          <w:tab w:val="left" w:pos="1940"/>
        </w:tabs>
        <w:spacing w:line="240" w:lineRule="auto"/>
      </w:pPr>
    </w:p>
    <w:p w14:paraId="2BB992F1" w14:textId="0946DFD3" w:rsidR="00693835" w:rsidRDefault="00693835" w:rsidP="00E71BC5">
      <w:pPr>
        <w:tabs>
          <w:tab w:val="left" w:pos="1940"/>
        </w:tabs>
        <w:spacing w:line="240" w:lineRule="auto"/>
      </w:pPr>
    </w:p>
    <w:p w14:paraId="7F0564EF" w14:textId="77777777" w:rsidR="00693835" w:rsidRPr="005460F9" w:rsidRDefault="00693835" w:rsidP="00E71BC5">
      <w:pPr>
        <w:tabs>
          <w:tab w:val="left" w:pos="1940"/>
        </w:tabs>
        <w:spacing w:line="240" w:lineRule="auto"/>
      </w:pPr>
    </w:p>
    <w:tbl>
      <w:tblPr>
        <w:tblStyle w:val="TableGrid"/>
        <w:tblW w:w="13867" w:type="dxa"/>
        <w:tblInd w:w="10" w:type="dxa"/>
        <w:tblLayout w:type="fixed"/>
        <w:tblLook w:val="04A0" w:firstRow="1" w:lastRow="0" w:firstColumn="1" w:lastColumn="0" w:noHBand="0" w:noVBand="1"/>
      </w:tblPr>
      <w:tblGrid>
        <w:gridCol w:w="3149"/>
        <w:gridCol w:w="1443"/>
        <w:gridCol w:w="1347"/>
        <w:gridCol w:w="963"/>
        <w:gridCol w:w="768"/>
        <w:gridCol w:w="1670"/>
        <w:gridCol w:w="2259"/>
        <w:gridCol w:w="2268"/>
      </w:tblGrid>
      <w:tr w:rsidR="005460F9" w:rsidRPr="005460F9" w14:paraId="15B1C36F" w14:textId="77777777" w:rsidTr="001A1885">
        <w:trPr>
          <w:trHeight w:val="169"/>
        </w:trPr>
        <w:tc>
          <w:tcPr>
            <w:tcW w:w="13867" w:type="dxa"/>
            <w:gridSpan w:val="8"/>
            <w:tcBorders>
              <w:top w:val="double" w:sz="4" w:space="0" w:color="auto"/>
              <w:left w:val="double" w:sz="4" w:space="0" w:color="auto"/>
              <w:right w:val="double" w:sz="4" w:space="0" w:color="auto"/>
            </w:tcBorders>
            <w:shd w:val="clear" w:color="auto" w:fill="F7CAAC" w:themeFill="accent2" w:themeFillTint="66"/>
          </w:tcPr>
          <w:p w14:paraId="44B60384" w14:textId="77777777" w:rsidR="005460F9" w:rsidRPr="006B70B2" w:rsidRDefault="005460F9"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lastRenderedPageBreak/>
              <w:t>Мера 1.1: Обезбеђивање услова за учење и стицање дигиталних компетенција у образовном систему</w:t>
            </w:r>
          </w:p>
        </w:tc>
      </w:tr>
      <w:tr w:rsidR="005460F9" w:rsidRPr="005460F9" w14:paraId="15503FBD" w14:textId="77777777" w:rsidTr="001A1885">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FA3430D" w14:textId="77777777" w:rsidR="005460F9" w:rsidRPr="006B70B2" w:rsidRDefault="005460F9" w:rsidP="005460F9">
            <w:pPr>
              <w:rPr>
                <w:rFonts w:ascii="Times New Roman" w:hAnsi="Times New Roman" w:cs="Times New Roman"/>
                <w:sz w:val="20"/>
                <w:szCs w:val="20"/>
                <w:lang w:val="uz-Cyrl-UZ"/>
              </w:rPr>
            </w:pPr>
            <w:r w:rsidRPr="006B70B2">
              <w:rPr>
                <w:rFonts w:ascii="Times New Roman" w:eastAsia="Times New Roman" w:hAnsi="Times New Roman" w:cs="Times New Roman"/>
                <w:color w:val="222222"/>
                <w:sz w:val="20"/>
                <w:szCs w:val="20"/>
                <w:lang w:val="uz-Cyrl-UZ"/>
              </w:rPr>
              <w:t>Орган одговоран за спровођење (координисање спровођења) мере</w:t>
            </w:r>
            <w:r w:rsidRPr="006B70B2">
              <w:rPr>
                <w:rFonts w:ascii="Times New Roman" w:eastAsia="Times New Roman" w:hAnsi="Times New Roman" w:cs="Times New Roman"/>
                <w:color w:val="222222"/>
                <w:sz w:val="20"/>
                <w:szCs w:val="20"/>
              </w:rPr>
              <w:t xml:space="preserve">: </w:t>
            </w:r>
            <w:r w:rsidRPr="006B70B2">
              <w:rPr>
                <w:rFonts w:ascii="Times New Roman" w:eastAsia="Times New Roman" w:hAnsi="Times New Roman" w:cs="Times New Roman"/>
                <w:color w:val="222222"/>
                <w:sz w:val="20"/>
                <w:szCs w:val="20"/>
                <w:lang w:val="uz-Cyrl-UZ"/>
              </w:rPr>
              <w:t xml:space="preserve">Министарство </w:t>
            </w:r>
            <w:r w:rsidR="00E570B4" w:rsidRPr="006B70B2">
              <w:rPr>
                <w:rFonts w:ascii="Times New Roman" w:eastAsia="Times New Roman" w:hAnsi="Times New Roman" w:cs="Times New Roman"/>
                <w:color w:val="222222"/>
                <w:sz w:val="20"/>
                <w:szCs w:val="20"/>
                <w:lang w:val="uz-Cyrl-UZ"/>
              </w:rPr>
              <w:t>информисања</w:t>
            </w:r>
            <w:r w:rsidRPr="006B70B2">
              <w:rPr>
                <w:rFonts w:ascii="Times New Roman" w:eastAsia="Times New Roman" w:hAnsi="Times New Roman" w:cs="Times New Roman"/>
                <w:color w:val="222222"/>
                <w:sz w:val="20"/>
                <w:szCs w:val="20"/>
                <w:lang w:val="uz-Cyrl-UZ"/>
              </w:rPr>
              <w:t xml:space="preserve"> и телекомуникација</w:t>
            </w:r>
          </w:p>
        </w:tc>
      </w:tr>
      <w:tr w:rsidR="005460F9" w:rsidRPr="005460F9" w14:paraId="444C39A7" w14:textId="77777777" w:rsidTr="001A1885">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2A9EC5C" w14:textId="347ACB13" w:rsidR="005460F9" w:rsidRPr="006B70B2" w:rsidRDefault="005460F9"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Период спровођења: 202</w:t>
            </w:r>
            <w:r w:rsidR="00F6422B" w:rsidRPr="006B70B2">
              <w:rPr>
                <w:rFonts w:ascii="Times New Roman" w:hAnsi="Times New Roman" w:cs="Times New Roman"/>
                <w:sz w:val="20"/>
                <w:szCs w:val="20"/>
                <w:lang w:val="uz-Cyrl-UZ"/>
              </w:rPr>
              <w:t>3</w:t>
            </w:r>
            <w:r w:rsidR="00561A42">
              <w:rPr>
                <w:rFonts w:ascii="Times New Roman" w:hAnsi="Times New Roman" w:cs="Times New Roman"/>
                <w:sz w:val="20"/>
                <w:szCs w:val="20"/>
                <w:lang w:val="uz-Cyrl-UZ"/>
              </w:rPr>
              <w:t>.</w:t>
            </w:r>
            <w:r w:rsidR="00103D07" w:rsidRPr="006B70B2">
              <w:rPr>
                <w:rFonts w:ascii="Times New Roman" w:hAnsi="Times New Roman" w:cs="Times New Roman"/>
                <w:sz w:val="20"/>
                <w:szCs w:val="20"/>
                <w:lang w:val="uz-Cyrl-UZ"/>
              </w:rPr>
              <w:t xml:space="preserve"> и 202</w:t>
            </w:r>
            <w:r w:rsidR="00E570B4" w:rsidRPr="006B70B2">
              <w:rPr>
                <w:rFonts w:ascii="Times New Roman" w:hAnsi="Times New Roman" w:cs="Times New Roman"/>
                <w:sz w:val="20"/>
                <w:szCs w:val="20"/>
                <w:lang w:val="uz-Cyrl-UZ"/>
              </w:rPr>
              <w:t>4</w:t>
            </w:r>
            <w:r w:rsidR="00561A42">
              <w:rPr>
                <w:rFonts w:ascii="Times New Roman" w:hAnsi="Times New Roman" w:cs="Times New Roman"/>
                <w:sz w:val="20"/>
                <w:szCs w:val="20"/>
                <w:lang w:val="uz-Cyrl-UZ"/>
              </w:rPr>
              <w:t>.</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BDD4FD4" w14:textId="2857451C" w:rsidR="005460F9" w:rsidRPr="006B70B2" w:rsidRDefault="008944BF" w:rsidP="005460F9">
            <w:pPr>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6B70B2">
              <w:rPr>
                <w:rFonts w:ascii="Times New Roman" w:hAnsi="Times New Roman" w:cs="Times New Roman"/>
                <w:sz w:val="20"/>
                <w:szCs w:val="20"/>
                <w:lang w:val="uz-Cyrl-UZ"/>
              </w:rPr>
              <w:t xml:space="preserve"> мере: обезбеђивање добара и пружање услуга од стране учесника у планском систему</w:t>
            </w:r>
          </w:p>
        </w:tc>
      </w:tr>
      <w:tr w:rsidR="005A0EC4" w:rsidRPr="005460F9" w14:paraId="489EA741" w14:textId="77777777" w:rsidTr="001A1885">
        <w:trPr>
          <w:trHeight w:val="955"/>
        </w:trPr>
        <w:tc>
          <w:tcPr>
            <w:tcW w:w="3149" w:type="dxa"/>
            <w:tcBorders>
              <w:top w:val="double" w:sz="4" w:space="0" w:color="auto"/>
            </w:tcBorders>
            <w:shd w:val="clear" w:color="auto" w:fill="D9D9D9" w:themeFill="background1" w:themeFillShade="D9"/>
          </w:tcPr>
          <w:p w14:paraId="3B4C9A01"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Показатељ</w:t>
            </w:r>
            <w:r w:rsidRPr="006B70B2">
              <w:rPr>
                <w:rFonts w:ascii="Times New Roman" w:hAnsi="Times New Roman" w:cs="Times New Roman"/>
                <w:sz w:val="20"/>
                <w:szCs w:val="20"/>
              </w:rPr>
              <w:t>(</w:t>
            </w:r>
            <w:r w:rsidRPr="006B70B2">
              <w:rPr>
                <w:rFonts w:ascii="Times New Roman" w:hAnsi="Times New Roman" w:cs="Times New Roman"/>
                <w:sz w:val="20"/>
                <w:szCs w:val="20"/>
                <w:lang w:val="uz-Cyrl-UZ"/>
              </w:rPr>
              <w:t>и</w:t>
            </w:r>
            <w:r w:rsidRPr="006B70B2">
              <w:rPr>
                <w:rFonts w:ascii="Times New Roman" w:hAnsi="Times New Roman" w:cs="Times New Roman"/>
                <w:sz w:val="20"/>
                <w:szCs w:val="20"/>
              </w:rPr>
              <w:t>)</w:t>
            </w:r>
            <w:r w:rsidRPr="006B70B2">
              <w:rPr>
                <w:rFonts w:ascii="Times New Roman" w:hAnsi="Times New Roman" w:cs="Times New Roman"/>
                <w:sz w:val="20"/>
                <w:szCs w:val="20"/>
                <w:lang w:val="uz-Cyrl-UZ"/>
              </w:rPr>
              <w:t xml:space="preserve">  на нивоу мере (показатељ резултата)</w:t>
            </w:r>
          </w:p>
        </w:tc>
        <w:tc>
          <w:tcPr>
            <w:tcW w:w="1443" w:type="dxa"/>
            <w:tcBorders>
              <w:top w:val="double" w:sz="4" w:space="0" w:color="auto"/>
            </w:tcBorders>
            <w:shd w:val="clear" w:color="auto" w:fill="D9D9D9" w:themeFill="background1" w:themeFillShade="D9"/>
          </w:tcPr>
          <w:p w14:paraId="04BCE625"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rPr>
              <w:t>J</w:t>
            </w:r>
            <w:r w:rsidRPr="006B70B2">
              <w:rPr>
                <w:rFonts w:ascii="Times New Roman" w:hAnsi="Times New Roman" w:cs="Times New Roman"/>
                <w:sz w:val="20"/>
                <w:szCs w:val="20"/>
                <w:lang w:val="uz-Cyrl-UZ"/>
              </w:rPr>
              <w:t>единица мере</w:t>
            </w:r>
          </w:p>
          <w:p w14:paraId="5DD5BB62" w14:textId="77777777" w:rsidR="005A0EC4" w:rsidRPr="006B70B2" w:rsidRDefault="005A0EC4" w:rsidP="00350589">
            <w:pPr>
              <w:jc w:val="center"/>
              <w:rPr>
                <w:rFonts w:ascii="Times New Roman" w:hAnsi="Times New Roman" w:cs="Times New Roman"/>
                <w:sz w:val="20"/>
                <w:szCs w:val="20"/>
                <w:lang w:val="uz-Cyrl-UZ"/>
              </w:rPr>
            </w:pPr>
          </w:p>
        </w:tc>
        <w:tc>
          <w:tcPr>
            <w:tcW w:w="1347" w:type="dxa"/>
            <w:tcBorders>
              <w:top w:val="double" w:sz="4" w:space="0" w:color="auto"/>
            </w:tcBorders>
            <w:shd w:val="clear" w:color="auto" w:fill="D9D9D9" w:themeFill="background1" w:themeFillShade="D9"/>
          </w:tcPr>
          <w:p w14:paraId="6B82834E"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Извор провере</w:t>
            </w:r>
          </w:p>
        </w:tc>
        <w:tc>
          <w:tcPr>
            <w:tcW w:w="1731" w:type="dxa"/>
            <w:gridSpan w:val="2"/>
            <w:tcBorders>
              <w:top w:val="double" w:sz="4" w:space="0" w:color="auto"/>
            </w:tcBorders>
            <w:shd w:val="clear" w:color="auto" w:fill="D9D9D9" w:themeFill="background1" w:themeFillShade="D9"/>
          </w:tcPr>
          <w:p w14:paraId="08F425F9"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Почетна вредност</w:t>
            </w:r>
          </w:p>
        </w:tc>
        <w:tc>
          <w:tcPr>
            <w:tcW w:w="1670" w:type="dxa"/>
            <w:tcBorders>
              <w:top w:val="double" w:sz="4" w:space="0" w:color="auto"/>
            </w:tcBorders>
            <w:shd w:val="clear" w:color="auto" w:fill="D9D9D9" w:themeFill="background1" w:themeFillShade="D9"/>
          </w:tcPr>
          <w:p w14:paraId="196184D2" w14:textId="77777777" w:rsidR="005A0EC4" w:rsidRPr="006B70B2" w:rsidRDefault="005A0EC4"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Базна година</w:t>
            </w:r>
          </w:p>
        </w:tc>
        <w:tc>
          <w:tcPr>
            <w:tcW w:w="2259" w:type="dxa"/>
            <w:tcBorders>
              <w:top w:val="double" w:sz="4" w:space="0" w:color="auto"/>
              <w:right w:val="double" w:sz="4" w:space="0" w:color="auto"/>
            </w:tcBorders>
            <w:shd w:val="clear" w:color="auto" w:fill="D9D9D9" w:themeFill="background1" w:themeFillShade="D9"/>
          </w:tcPr>
          <w:p w14:paraId="4D312B14" w14:textId="77777777" w:rsidR="005A0EC4" w:rsidRPr="006B70B2" w:rsidRDefault="00521F17"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Циљана вредност у </w:t>
            </w:r>
            <w:r w:rsidR="005A0EC4" w:rsidRPr="006B70B2">
              <w:rPr>
                <w:rFonts w:ascii="Times New Roman" w:hAnsi="Times New Roman" w:cs="Times New Roman"/>
                <w:sz w:val="20"/>
                <w:szCs w:val="20"/>
                <w:lang w:val="uz-Cyrl-UZ"/>
              </w:rPr>
              <w:t xml:space="preserve">2023. </w:t>
            </w:r>
            <w:r w:rsidRPr="006B70B2">
              <w:rPr>
                <w:rFonts w:ascii="Times New Roman" w:hAnsi="Times New Roman" w:cs="Times New Roman"/>
                <w:sz w:val="20"/>
                <w:szCs w:val="20"/>
                <w:lang w:val="uz-Cyrl-UZ"/>
              </w:rPr>
              <w:t>години</w:t>
            </w:r>
          </w:p>
        </w:tc>
        <w:tc>
          <w:tcPr>
            <w:tcW w:w="2268" w:type="dxa"/>
            <w:tcBorders>
              <w:top w:val="double" w:sz="4" w:space="0" w:color="auto"/>
              <w:right w:val="double" w:sz="4" w:space="0" w:color="auto"/>
            </w:tcBorders>
            <w:shd w:val="clear" w:color="auto" w:fill="D9D9D9" w:themeFill="background1" w:themeFillShade="D9"/>
          </w:tcPr>
          <w:p w14:paraId="724E8058" w14:textId="77777777" w:rsidR="005A0EC4" w:rsidRPr="006B70B2" w:rsidRDefault="00521F17"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Циљана вредност у </w:t>
            </w:r>
            <w:r w:rsidR="005A0EC4" w:rsidRPr="006B70B2">
              <w:rPr>
                <w:rFonts w:ascii="Times New Roman" w:hAnsi="Times New Roman" w:cs="Times New Roman"/>
                <w:sz w:val="20"/>
                <w:szCs w:val="20"/>
                <w:lang w:val="uz-Cyrl-UZ"/>
              </w:rPr>
              <w:t xml:space="preserve">2024. </w:t>
            </w:r>
            <w:r w:rsidRPr="006B70B2">
              <w:rPr>
                <w:rFonts w:ascii="Times New Roman" w:hAnsi="Times New Roman" w:cs="Times New Roman"/>
                <w:sz w:val="20"/>
                <w:szCs w:val="20"/>
                <w:lang w:val="uz-Cyrl-UZ"/>
              </w:rPr>
              <w:t>години</w:t>
            </w:r>
          </w:p>
        </w:tc>
      </w:tr>
      <w:tr w:rsidR="005A0EC4" w:rsidRPr="005460F9" w14:paraId="7C244D29" w14:textId="77777777" w:rsidTr="001A1885">
        <w:trPr>
          <w:trHeight w:val="304"/>
        </w:trPr>
        <w:tc>
          <w:tcPr>
            <w:tcW w:w="3149" w:type="dxa"/>
            <w:tcBorders>
              <w:top w:val="double" w:sz="4" w:space="0" w:color="auto"/>
            </w:tcBorders>
            <w:shd w:val="clear" w:color="auto" w:fill="FFFFFF" w:themeFill="background1"/>
          </w:tcPr>
          <w:p w14:paraId="31BF7AD9" w14:textId="77777777" w:rsidR="00610A2A" w:rsidRDefault="00610A2A" w:rsidP="002C3AAE">
            <w:pPr>
              <w:shd w:val="clear" w:color="auto" w:fill="FFFFFF" w:themeFill="background1"/>
              <w:jc w:val="center"/>
              <w:rPr>
                <w:rFonts w:ascii="Times New Roman" w:hAnsi="Times New Roman" w:cs="Times New Roman"/>
                <w:sz w:val="20"/>
                <w:szCs w:val="20"/>
                <w:lang w:val="uz-Cyrl-UZ"/>
              </w:rPr>
            </w:pPr>
          </w:p>
          <w:p w14:paraId="03C48030" w14:textId="77777777" w:rsidR="005A0EC4" w:rsidRDefault="005A0EC4" w:rsidP="002C3AAE">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Број школа у којима је обезбеђена бежична комуникациона инфраструктура</w:t>
            </w:r>
          </w:p>
          <w:p w14:paraId="0983490D" w14:textId="59CC64A1" w:rsidR="00733947" w:rsidRPr="006B70B2" w:rsidRDefault="00733947" w:rsidP="002C3AAE">
            <w:pPr>
              <w:shd w:val="clear" w:color="auto" w:fill="FFFFFF" w:themeFill="background1"/>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43" w:type="dxa"/>
            <w:tcBorders>
              <w:top w:val="double" w:sz="4" w:space="0" w:color="auto"/>
            </w:tcBorders>
            <w:shd w:val="clear" w:color="auto" w:fill="FFFFFF" w:themeFill="background1"/>
          </w:tcPr>
          <w:p w14:paraId="14A9EB1B" w14:textId="77777777" w:rsidR="00187936" w:rsidRDefault="00187936" w:rsidP="002C3AAE">
            <w:pPr>
              <w:shd w:val="clear" w:color="auto" w:fill="FFFFFF" w:themeFill="background1"/>
              <w:jc w:val="center"/>
              <w:rPr>
                <w:rFonts w:ascii="Times New Roman" w:hAnsi="Times New Roman" w:cs="Times New Roman"/>
                <w:sz w:val="20"/>
                <w:szCs w:val="20"/>
                <w:lang w:val="uz-Cyrl-UZ"/>
              </w:rPr>
            </w:pPr>
          </w:p>
          <w:p w14:paraId="6F5B3213" w14:textId="77777777" w:rsidR="00187936" w:rsidRDefault="00187936" w:rsidP="002C3AAE">
            <w:pPr>
              <w:shd w:val="clear" w:color="auto" w:fill="FFFFFF" w:themeFill="background1"/>
              <w:jc w:val="center"/>
              <w:rPr>
                <w:rFonts w:ascii="Times New Roman" w:hAnsi="Times New Roman" w:cs="Times New Roman"/>
                <w:sz w:val="20"/>
                <w:szCs w:val="20"/>
                <w:lang w:val="uz-Cyrl-UZ"/>
              </w:rPr>
            </w:pPr>
          </w:p>
          <w:p w14:paraId="0C96226F" w14:textId="55AD2B19" w:rsidR="005A0EC4" w:rsidRPr="006B70B2" w:rsidRDefault="005A0EC4" w:rsidP="002C3AAE">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број</w:t>
            </w:r>
          </w:p>
        </w:tc>
        <w:tc>
          <w:tcPr>
            <w:tcW w:w="1347" w:type="dxa"/>
            <w:tcBorders>
              <w:top w:val="double" w:sz="4" w:space="0" w:color="auto"/>
            </w:tcBorders>
            <w:shd w:val="clear" w:color="auto" w:fill="FFFFFF" w:themeFill="background1"/>
          </w:tcPr>
          <w:p w14:paraId="76B3C454" w14:textId="77777777" w:rsidR="005A0EC4" w:rsidRPr="006B70B2" w:rsidRDefault="005A0EC4" w:rsidP="002C3AAE">
            <w:pPr>
              <w:shd w:val="clear" w:color="auto" w:fill="FFFFFF" w:themeFill="background1"/>
              <w:jc w:val="center"/>
              <w:rPr>
                <w:rFonts w:ascii="Times New Roman" w:hAnsi="Times New Roman" w:cs="Times New Roman"/>
                <w:sz w:val="18"/>
                <w:szCs w:val="18"/>
                <w:lang w:val="uz-Cyrl-UZ"/>
              </w:rPr>
            </w:pPr>
            <w:r w:rsidRPr="006B70B2">
              <w:rPr>
                <w:rFonts w:ascii="Times New Roman" w:hAnsi="Times New Roman" w:cs="Times New Roman"/>
                <w:sz w:val="18"/>
                <w:szCs w:val="18"/>
                <w:lang w:val="uz-Cyrl-UZ"/>
              </w:rPr>
              <w:t>Извештаји МИТ о реализацији капиталог пројекта „Повезане школе“</w:t>
            </w:r>
          </w:p>
        </w:tc>
        <w:tc>
          <w:tcPr>
            <w:tcW w:w="1731" w:type="dxa"/>
            <w:gridSpan w:val="2"/>
            <w:tcBorders>
              <w:top w:val="double" w:sz="4" w:space="0" w:color="auto"/>
            </w:tcBorders>
            <w:shd w:val="clear" w:color="auto" w:fill="FFFFFF" w:themeFill="background1"/>
          </w:tcPr>
          <w:p w14:paraId="697FB9B5" w14:textId="77777777" w:rsidR="005A0EC4" w:rsidRPr="006B70B2" w:rsidRDefault="005A0EC4" w:rsidP="002C3AAE">
            <w:pPr>
              <w:shd w:val="clear" w:color="auto" w:fill="FFFFFF" w:themeFill="background1"/>
              <w:jc w:val="center"/>
              <w:rPr>
                <w:rFonts w:ascii="Times New Roman" w:hAnsi="Times New Roman" w:cs="Times New Roman"/>
                <w:sz w:val="20"/>
                <w:szCs w:val="20"/>
                <w:lang w:val="uz-Cyrl-UZ"/>
              </w:rPr>
            </w:pPr>
          </w:p>
          <w:p w14:paraId="640443DF" w14:textId="77777777" w:rsidR="005A0EC4" w:rsidRPr="006B70B2" w:rsidRDefault="005A0EC4" w:rsidP="002C3AAE">
            <w:pPr>
              <w:shd w:val="clear" w:color="auto" w:fill="FFFFFF" w:themeFill="background1"/>
              <w:jc w:val="center"/>
              <w:rPr>
                <w:rFonts w:ascii="Times New Roman" w:hAnsi="Times New Roman" w:cs="Times New Roman"/>
                <w:sz w:val="20"/>
                <w:szCs w:val="20"/>
                <w:lang w:val="uz-Cyrl-UZ"/>
              </w:rPr>
            </w:pPr>
          </w:p>
          <w:p w14:paraId="12ACAA2A" w14:textId="77777777" w:rsidR="005A0EC4" w:rsidRPr="006B70B2" w:rsidRDefault="00481641" w:rsidP="002C3AAE">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1</w:t>
            </w:r>
            <w:r w:rsidR="00E13144">
              <w:rPr>
                <w:rFonts w:ascii="Times New Roman" w:hAnsi="Times New Roman" w:cs="Times New Roman"/>
                <w:sz w:val="20"/>
                <w:szCs w:val="20"/>
                <w:lang w:val="uz-Cyrl-UZ"/>
              </w:rPr>
              <w:t>.</w:t>
            </w:r>
            <w:r w:rsidRPr="006B70B2">
              <w:rPr>
                <w:rFonts w:ascii="Times New Roman" w:hAnsi="Times New Roman" w:cs="Times New Roman"/>
                <w:sz w:val="20"/>
                <w:szCs w:val="20"/>
                <w:lang w:val="uz-Cyrl-UZ"/>
              </w:rPr>
              <w:t>736</w:t>
            </w:r>
          </w:p>
        </w:tc>
        <w:tc>
          <w:tcPr>
            <w:tcW w:w="1670" w:type="dxa"/>
            <w:tcBorders>
              <w:top w:val="double" w:sz="4" w:space="0" w:color="auto"/>
            </w:tcBorders>
            <w:shd w:val="clear" w:color="auto" w:fill="FFFFFF" w:themeFill="background1"/>
          </w:tcPr>
          <w:p w14:paraId="0508D32B" w14:textId="77777777" w:rsidR="005A0EC4" w:rsidRPr="006B70B2" w:rsidRDefault="005A0EC4" w:rsidP="002C3AAE">
            <w:pPr>
              <w:shd w:val="clear" w:color="auto" w:fill="FFFFFF" w:themeFill="background1"/>
              <w:jc w:val="center"/>
              <w:rPr>
                <w:rFonts w:ascii="Times New Roman" w:hAnsi="Times New Roman" w:cs="Times New Roman"/>
                <w:sz w:val="20"/>
                <w:szCs w:val="20"/>
                <w:lang w:val="uz-Cyrl-UZ"/>
              </w:rPr>
            </w:pPr>
          </w:p>
          <w:p w14:paraId="3E99DE28" w14:textId="77777777" w:rsidR="005A0EC4" w:rsidRPr="006B70B2" w:rsidRDefault="005A0EC4" w:rsidP="002C3AAE">
            <w:pPr>
              <w:shd w:val="clear" w:color="auto" w:fill="FFFFFF" w:themeFill="background1"/>
              <w:jc w:val="center"/>
              <w:rPr>
                <w:rFonts w:ascii="Times New Roman" w:hAnsi="Times New Roman" w:cs="Times New Roman"/>
                <w:sz w:val="20"/>
                <w:szCs w:val="20"/>
                <w:lang w:val="uz-Cyrl-UZ"/>
              </w:rPr>
            </w:pPr>
          </w:p>
          <w:p w14:paraId="2FEC6D96" w14:textId="77777777" w:rsidR="005A0EC4" w:rsidRPr="006B70B2" w:rsidRDefault="005A0EC4" w:rsidP="002C3AAE">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w:t>
            </w:r>
            <w:r w:rsidRPr="006B70B2">
              <w:rPr>
                <w:rFonts w:ascii="Times New Roman" w:hAnsi="Times New Roman" w:cs="Times New Roman"/>
                <w:sz w:val="20"/>
                <w:szCs w:val="20"/>
              </w:rPr>
              <w:t>2</w:t>
            </w:r>
            <w:r w:rsidR="00481641" w:rsidRPr="006B70B2">
              <w:rPr>
                <w:rFonts w:ascii="Times New Roman" w:hAnsi="Times New Roman" w:cs="Times New Roman"/>
                <w:sz w:val="20"/>
                <w:szCs w:val="20"/>
                <w:lang w:val="uz-Cyrl-UZ"/>
              </w:rPr>
              <w:t>2</w:t>
            </w:r>
          </w:p>
        </w:tc>
        <w:tc>
          <w:tcPr>
            <w:tcW w:w="2259" w:type="dxa"/>
            <w:tcBorders>
              <w:top w:val="double" w:sz="4" w:space="0" w:color="auto"/>
              <w:right w:val="double" w:sz="4" w:space="0" w:color="auto"/>
            </w:tcBorders>
            <w:shd w:val="clear" w:color="auto" w:fill="FFFFFF" w:themeFill="background1"/>
          </w:tcPr>
          <w:p w14:paraId="1C34F128" w14:textId="77777777" w:rsidR="005A0EC4" w:rsidRPr="006B70B2" w:rsidRDefault="005A0EC4" w:rsidP="002C3AAE">
            <w:pPr>
              <w:shd w:val="clear" w:color="auto" w:fill="FFFFFF" w:themeFill="background1"/>
              <w:jc w:val="center"/>
              <w:rPr>
                <w:rFonts w:ascii="Times New Roman" w:hAnsi="Times New Roman" w:cs="Times New Roman"/>
                <w:sz w:val="20"/>
                <w:szCs w:val="20"/>
                <w:lang w:val="uz-Cyrl-UZ"/>
              </w:rPr>
            </w:pPr>
          </w:p>
          <w:p w14:paraId="361440F5" w14:textId="77777777" w:rsidR="005A0EC4" w:rsidRPr="006B70B2" w:rsidRDefault="005A0EC4" w:rsidP="002C3AAE">
            <w:pPr>
              <w:shd w:val="clear" w:color="auto" w:fill="FFFFFF" w:themeFill="background1"/>
              <w:jc w:val="center"/>
              <w:rPr>
                <w:rFonts w:ascii="Times New Roman" w:hAnsi="Times New Roman" w:cs="Times New Roman"/>
                <w:sz w:val="20"/>
                <w:szCs w:val="20"/>
                <w:lang w:val="uz-Cyrl-UZ"/>
              </w:rPr>
            </w:pPr>
          </w:p>
          <w:p w14:paraId="420CBE09" w14:textId="69D204EC" w:rsidR="005A0EC4" w:rsidRPr="006B70B2" w:rsidRDefault="00481641" w:rsidP="002C3AAE">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1</w:t>
            </w:r>
            <w:r w:rsidR="00E13144">
              <w:rPr>
                <w:rFonts w:ascii="Times New Roman" w:hAnsi="Times New Roman" w:cs="Times New Roman"/>
                <w:sz w:val="20"/>
                <w:szCs w:val="20"/>
                <w:lang w:val="uz-Cyrl-UZ"/>
              </w:rPr>
              <w:t>.</w:t>
            </w:r>
            <w:r w:rsidRPr="006B70B2">
              <w:rPr>
                <w:rFonts w:ascii="Times New Roman" w:hAnsi="Times New Roman" w:cs="Times New Roman"/>
                <w:sz w:val="20"/>
                <w:szCs w:val="20"/>
                <w:lang w:val="uz-Cyrl-UZ"/>
              </w:rPr>
              <w:t>909</w:t>
            </w:r>
            <w:r w:rsidR="00784C23">
              <w:rPr>
                <w:rFonts w:ascii="Times New Roman" w:hAnsi="Times New Roman" w:cs="Times New Roman"/>
                <w:sz w:val="20"/>
                <w:szCs w:val="20"/>
                <w:lang w:val="uz-Cyrl-UZ"/>
              </w:rPr>
              <w:t xml:space="preserve"> </w:t>
            </w:r>
          </w:p>
        </w:tc>
        <w:tc>
          <w:tcPr>
            <w:tcW w:w="2268" w:type="dxa"/>
            <w:tcBorders>
              <w:top w:val="double" w:sz="4" w:space="0" w:color="auto"/>
              <w:right w:val="double" w:sz="4" w:space="0" w:color="auto"/>
            </w:tcBorders>
            <w:shd w:val="clear" w:color="auto" w:fill="FFFFFF" w:themeFill="background1"/>
          </w:tcPr>
          <w:p w14:paraId="7DE34099" w14:textId="77777777" w:rsidR="00481641" w:rsidRPr="006B70B2" w:rsidRDefault="00481641" w:rsidP="002C3AAE">
            <w:pPr>
              <w:shd w:val="clear" w:color="auto" w:fill="FFFFFF" w:themeFill="background1"/>
              <w:jc w:val="center"/>
              <w:rPr>
                <w:rFonts w:ascii="Times New Roman" w:hAnsi="Times New Roman" w:cs="Times New Roman"/>
                <w:sz w:val="20"/>
                <w:szCs w:val="20"/>
                <w:lang w:val="uz-Cyrl-UZ"/>
              </w:rPr>
            </w:pPr>
          </w:p>
          <w:p w14:paraId="12322BEA" w14:textId="77777777" w:rsidR="00481641" w:rsidRPr="006B70B2" w:rsidRDefault="00481641" w:rsidP="002C3AAE">
            <w:pPr>
              <w:shd w:val="clear" w:color="auto" w:fill="FFFFFF" w:themeFill="background1"/>
              <w:jc w:val="center"/>
              <w:rPr>
                <w:rFonts w:ascii="Times New Roman" w:hAnsi="Times New Roman" w:cs="Times New Roman"/>
                <w:sz w:val="20"/>
                <w:szCs w:val="20"/>
                <w:lang w:val="uz-Cyrl-UZ"/>
              </w:rPr>
            </w:pPr>
          </w:p>
          <w:p w14:paraId="29CB6D13" w14:textId="020D4F7E" w:rsidR="005A0EC4" w:rsidRPr="006B70B2" w:rsidRDefault="00481641" w:rsidP="002C3AAE">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1</w:t>
            </w:r>
            <w:r w:rsidR="00E13144">
              <w:rPr>
                <w:rFonts w:ascii="Times New Roman" w:hAnsi="Times New Roman" w:cs="Times New Roman"/>
                <w:sz w:val="20"/>
                <w:szCs w:val="20"/>
                <w:lang w:val="uz-Cyrl-UZ"/>
              </w:rPr>
              <w:t>.</w:t>
            </w:r>
            <w:r w:rsidRPr="006B70B2">
              <w:rPr>
                <w:rFonts w:ascii="Times New Roman" w:hAnsi="Times New Roman" w:cs="Times New Roman"/>
                <w:sz w:val="20"/>
                <w:szCs w:val="20"/>
                <w:lang w:val="uz-Cyrl-UZ"/>
              </w:rPr>
              <w:t>909</w:t>
            </w:r>
            <w:r w:rsidR="00784C23">
              <w:rPr>
                <w:rFonts w:ascii="Times New Roman" w:hAnsi="Times New Roman" w:cs="Times New Roman"/>
                <w:sz w:val="20"/>
                <w:szCs w:val="20"/>
                <w:lang w:val="uz-Cyrl-UZ"/>
              </w:rPr>
              <w:t xml:space="preserve"> </w:t>
            </w:r>
          </w:p>
        </w:tc>
      </w:tr>
    </w:tbl>
    <w:p w14:paraId="17B1273E" w14:textId="77777777" w:rsidR="005460F9" w:rsidRPr="005460F9" w:rsidRDefault="005460F9" w:rsidP="005460F9">
      <w:pPr>
        <w:rPr>
          <w:lang w:val="uz-Cyrl-UZ"/>
        </w:rPr>
      </w:pPr>
    </w:p>
    <w:tbl>
      <w:tblPr>
        <w:tblStyle w:val="TableGrid"/>
        <w:tblW w:w="13867" w:type="dxa"/>
        <w:tblInd w:w="10" w:type="dxa"/>
        <w:tblLayout w:type="fixed"/>
        <w:tblLook w:val="04A0" w:firstRow="1" w:lastRow="0" w:firstColumn="1" w:lastColumn="0" w:noHBand="0" w:noVBand="1"/>
      </w:tblPr>
      <w:tblGrid>
        <w:gridCol w:w="3665"/>
        <w:gridCol w:w="2778"/>
        <w:gridCol w:w="3597"/>
        <w:gridCol w:w="3827"/>
      </w:tblGrid>
      <w:tr w:rsidR="005460F9" w:rsidRPr="005460F9" w14:paraId="224B1ADF" w14:textId="77777777" w:rsidTr="001A1885">
        <w:trPr>
          <w:trHeight w:val="270"/>
        </w:trPr>
        <w:tc>
          <w:tcPr>
            <w:tcW w:w="3665" w:type="dxa"/>
            <w:vMerge w:val="restart"/>
            <w:tcBorders>
              <w:left w:val="double" w:sz="4" w:space="0" w:color="auto"/>
              <w:right w:val="double" w:sz="4" w:space="0" w:color="auto"/>
            </w:tcBorders>
            <w:shd w:val="clear" w:color="auto" w:fill="A8D08D" w:themeFill="accent6" w:themeFillTint="99"/>
          </w:tcPr>
          <w:p w14:paraId="023B270E" w14:textId="6EB6110E" w:rsidR="005460F9" w:rsidRPr="006B70B2" w:rsidRDefault="005460F9"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Извор финансирања мере</w:t>
            </w:r>
          </w:p>
          <w:p w14:paraId="3255FA09" w14:textId="77777777" w:rsidR="005460F9" w:rsidRPr="006B70B2" w:rsidRDefault="005460F9" w:rsidP="00350589">
            <w:pPr>
              <w:jc w:val="center"/>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2765FCB9" w14:textId="42961D9F" w:rsidR="005460F9" w:rsidRPr="006B70B2" w:rsidRDefault="005460F9" w:rsidP="00350589">
            <w:pPr>
              <w:jc w:val="center"/>
              <w:rPr>
                <w:rFonts w:ascii="Times New Roman" w:hAnsi="Times New Roman" w:cs="Times New Roman"/>
                <w:sz w:val="20"/>
                <w:szCs w:val="20"/>
              </w:rPr>
            </w:pPr>
            <w:r w:rsidRPr="006B70B2">
              <w:rPr>
                <w:rFonts w:ascii="Times New Roman" w:hAnsi="Times New Roman" w:cs="Times New Roman"/>
                <w:sz w:val="20"/>
                <w:szCs w:val="20"/>
                <w:lang w:val="uz-Cyrl-UZ"/>
              </w:rPr>
              <w:t>Веза са програмским буџетом</w:t>
            </w:r>
          </w:p>
          <w:p w14:paraId="0E9CFA56" w14:textId="77777777" w:rsidR="005460F9" w:rsidRPr="006B70B2" w:rsidRDefault="005460F9" w:rsidP="00350589">
            <w:pPr>
              <w:jc w:val="center"/>
              <w:rPr>
                <w:rFonts w:ascii="Times New Roman" w:hAnsi="Times New Roman" w:cs="Times New Roman"/>
                <w:sz w:val="20"/>
                <w:szCs w:val="20"/>
                <w:lang w:val="uz-Cyrl-UZ"/>
              </w:rPr>
            </w:pPr>
          </w:p>
        </w:tc>
        <w:tc>
          <w:tcPr>
            <w:tcW w:w="742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73C6067" w14:textId="77777777" w:rsidR="005460F9" w:rsidRPr="006B70B2" w:rsidRDefault="005460F9"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Укупна процењена финансијска средства у 000 дин.</w:t>
            </w:r>
          </w:p>
        </w:tc>
      </w:tr>
      <w:tr w:rsidR="00521F17" w:rsidRPr="002167AC" w14:paraId="4F677112" w14:textId="77777777" w:rsidTr="001A1885">
        <w:trPr>
          <w:trHeight w:val="270"/>
        </w:trPr>
        <w:tc>
          <w:tcPr>
            <w:tcW w:w="3665" w:type="dxa"/>
            <w:vMerge/>
            <w:tcBorders>
              <w:left w:val="double" w:sz="4" w:space="0" w:color="auto"/>
              <w:right w:val="double" w:sz="4" w:space="0" w:color="auto"/>
            </w:tcBorders>
            <w:shd w:val="clear" w:color="auto" w:fill="A8D08D" w:themeFill="accent6" w:themeFillTint="99"/>
          </w:tcPr>
          <w:p w14:paraId="3652B37B" w14:textId="77777777" w:rsidR="00521F17" w:rsidRPr="006B70B2" w:rsidRDefault="00521F17" w:rsidP="00350589">
            <w:pPr>
              <w:jc w:val="center"/>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1DBC40B0" w14:textId="77777777" w:rsidR="00521F17" w:rsidRPr="006B70B2" w:rsidRDefault="00521F17" w:rsidP="00350589">
            <w:pPr>
              <w:jc w:val="center"/>
              <w:rPr>
                <w:rFonts w:ascii="Times New Roman" w:hAnsi="Times New Roman" w:cs="Times New Roman"/>
                <w:sz w:val="20"/>
                <w:szCs w:val="20"/>
                <w:lang w:val="uz-Cyrl-UZ"/>
              </w:rPr>
            </w:pPr>
          </w:p>
        </w:tc>
        <w:tc>
          <w:tcPr>
            <w:tcW w:w="3597"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0A72F5" w14:textId="77777777" w:rsidR="00521F17" w:rsidRPr="006B70B2" w:rsidRDefault="00521F17"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2023. година</w:t>
            </w:r>
          </w:p>
        </w:tc>
        <w:tc>
          <w:tcPr>
            <w:tcW w:w="3827"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DE904BB" w14:textId="77777777" w:rsidR="00521F17" w:rsidRPr="006B70B2" w:rsidRDefault="00521F17"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2024. година</w:t>
            </w:r>
          </w:p>
        </w:tc>
      </w:tr>
      <w:tr w:rsidR="00521F17" w:rsidRPr="005460F9" w14:paraId="2B9052B8" w14:textId="77777777" w:rsidTr="001A188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E699209" w14:textId="77777777" w:rsidR="00521F17" w:rsidRPr="006B70B2" w:rsidRDefault="00521F17"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43143C96" w14:textId="74003FE1" w:rsidR="00521F17" w:rsidRPr="006B70B2" w:rsidRDefault="00C94750" w:rsidP="005460F9">
            <w:pPr>
              <w:rPr>
                <w:rFonts w:ascii="Times New Roman" w:hAnsi="Times New Roman" w:cs="Times New Roman"/>
                <w:sz w:val="20"/>
                <w:szCs w:val="20"/>
                <w:lang w:val="uz-Cyrl-UZ"/>
              </w:rPr>
            </w:pPr>
            <w:r>
              <w:rPr>
                <w:rFonts w:ascii="Times New Roman" w:hAnsi="Times New Roman" w:cs="Times New Roman"/>
                <w:sz w:val="20"/>
                <w:szCs w:val="20"/>
              </w:rPr>
              <w:t>38-</w:t>
            </w:r>
            <w:r w:rsidR="00521F17" w:rsidRPr="006B70B2">
              <w:rPr>
                <w:rFonts w:ascii="Times New Roman" w:hAnsi="Times New Roman" w:cs="Times New Roman"/>
                <w:sz w:val="20"/>
                <w:szCs w:val="20"/>
                <w:lang w:val="uz-Cyrl-UZ"/>
              </w:rPr>
              <w:t>0703- 460-</w:t>
            </w:r>
            <w:r w:rsidR="008B5E40">
              <w:rPr>
                <w:rFonts w:ascii="Times New Roman" w:hAnsi="Times New Roman" w:cs="Times New Roman"/>
                <w:sz w:val="20"/>
                <w:szCs w:val="20"/>
                <w:lang w:val="uz-Cyrl-UZ"/>
              </w:rPr>
              <w:t>0008</w:t>
            </w:r>
          </w:p>
          <w:p w14:paraId="7A650DBF" w14:textId="77777777" w:rsidR="00521F17" w:rsidRPr="006B70B2" w:rsidRDefault="00521F17" w:rsidP="005460F9">
            <w:pPr>
              <w:rPr>
                <w:rFonts w:ascii="Times New Roman" w:hAnsi="Times New Roman" w:cs="Times New Roman"/>
                <w:sz w:val="20"/>
                <w:szCs w:val="20"/>
                <w:lang w:val="uz-Cyrl-UZ"/>
              </w:rPr>
            </w:pPr>
          </w:p>
        </w:tc>
        <w:tc>
          <w:tcPr>
            <w:tcW w:w="3597" w:type="dxa"/>
            <w:tcBorders>
              <w:left w:val="double" w:sz="4" w:space="0" w:color="auto"/>
              <w:bottom w:val="double" w:sz="4" w:space="0" w:color="auto"/>
              <w:right w:val="double" w:sz="4" w:space="0" w:color="auto"/>
            </w:tcBorders>
            <w:shd w:val="clear" w:color="auto" w:fill="FFFFFF" w:themeFill="background1"/>
          </w:tcPr>
          <w:p w14:paraId="11CD4EA0" w14:textId="77777777" w:rsidR="00521F17" w:rsidRPr="006B70B2" w:rsidRDefault="00521F17" w:rsidP="005460F9">
            <w:pPr>
              <w:rPr>
                <w:rFonts w:ascii="Times New Roman" w:hAnsi="Times New Roman" w:cs="Times New Roman"/>
                <w:sz w:val="20"/>
                <w:szCs w:val="20"/>
                <w:lang w:val="uz-Cyrl-UZ"/>
              </w:rPr>
            </w:pPr>
          </w:p>
        </w:tc>
        <w:tc>
          <w:tcPr>
            <w:tcW w:w="3827" w:type="dxa"/>
            <w:tcBorders>
              <w:left w:val="double" w:sz="4" w:space="0" w:color="auto"/>
              <w:bottom w:val="double" w:sz="4" w:space="0" w:color="auto"/>
              <w:right w:val="double" w:sz="4" w:space="0" w:color="auto"/>
            </w:tcBorders>
            <w:shd w:val="clear" w:color="auto" w:fill="FFFFFF" w:themeFill="background1"/>
          </w:tcPr>
          <w:p w14:paraId="0C4E1BE2" w14:textId="77777777" w:rsidR="00521F17" w:rsidRPr="006B70B2" w:rsidRDefault="00521F17" w:rsidP="005460F9">
            <w:pPr>
              <w:rPr>
                <w:rFonts w:ascii="Times New Roman" w:hAnsi="Times New Roman" w:cs="Times New Roman"/>
                <w:sz w:val="20"/>
                <w:szCs w:val="20"/>
                <w:lang w:val="uz-Cyrl-UZ"/>
              </w:rPr>
            </w:pPr>
          </w:p>
        </w:tc>
      </w:tr>
      <w:tr w:rsidR="00521F17" w:rsidRPr="005460F9" w14:paraId="1FA3B455" w14:textId="77777777" w:rsidTr="001A188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AC2175D" w14:textId="77777777" w:rsidR="00521F17" w:rsidRPr="006B70B2" w:rsidRDefault="00521F17"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Приходи из буџета (укупно):</w:t>
            </w:r>
          </w:p>
        </w:tc>
        <w:tc>
          <w:tcPr>
            <w:tcW w:w="2778" w:type="dxa"/>
            <w:vMerge/>
            <w:tcBorders>
              <w:top w:val="double" w:sz="4" w:space="0" w:color="auto"/>
              <w:left w:val="double" w:sz="4" w:space="0" w:color="auto"/>
              <w:right w:val="double" w:sz="4" w:space="0" w:color="auto"/>
            </w:tcBorders>
            <w:shd w:val="clear" w:color="auto" w:fill="FFFFFF" w:themeFill="background1"/>
          </w:tcPr>
          <w:p w14:paraId="63071F4D" w14:textId="77777777" w:rsidR="00521F17" w:rsidRPr="006B70B2" w:rsidRDefault="00521F17" w:rsidP="005460F9">
            <w:pPr>
              <w:rPr>
                <w:rFonts w:ascii="Times New Roman" w:hAnsi="Times New Roman" w:cs="Times New Roman"/>
                <w:sz w:val="20"/>
                <w:szCs w:val="20"/>
                <w:lang w:val="uz-Cyrl-UZ"/>
              </w:rPr>
            </w:pPr>
          </w:p>
        </w:tc>
        <w:tc>
          <w:tcPr>
            <w:tcW w:w="3597" w:type="dxa"/>
            <w:tcBorders>
              <w:left w:val="double" w:sz="4" w:space="0" w:color="auto"/>
              <w:bottom w:val="double" w:sz="4" w:space="0" w:color="auto"/>
              <w:right w:val="double" w:sz="4" w:space="0" w:color="auto"/>
            </w:tcBorders>
            <w:shd w:val="clear" w:color="auto" w:fill="FFFFFF" w:themeFill="background1"/>
          </w:tcPr>
          <w:p w14:paraId="2348C8FB" w14:textId="77777777" w:rsidR="00521F17" w:rsidRPr="006B70B2" w:rsidRDefault="00521F17" w:rsidP="005460F9">
            <w:pPr>
              <w:rPr>
                <w:rFonts w:ascii="Times New Roman" w:hAnsi="Times New Roman" w:cs="Times New Roman"/>
                <w:sz w:val="20"/>
                <w:szCs w:val="20"/>
                <w:lang w:val="uz-Cyrl-UZ"/>
              </w:rPr>
            </w:pPr>
          </w:p>
        </w:tc>
        <w:tc>
          <w:tcPr>
            <w:tcW w:w="3827" w:type="dxa"/>
            <w:tcBorders>
              <w:left w:val="double" w:sz="4" w:space="0" w:color="auto"/>
              <w:bottom w:val="double" w:sz="4" w:space="0" w:color="auto"/>
              <w:right w:val="double" w:sz="4" w:space="0" w:color="auto"/>
            </w:tcBorders>
            <w:shd w:val="clear" w:color="auto" w:fill="FFFFFF" w:themeFill="background1"/>
          </w:tcPr>
          <w:p w14:paraId="3A531043" w14:textId="77777777" w:rsidR="00521F17" w:rsidRPr="006B70B2" w:rsidRDefault="00521F17" w:rsidP="005460F9">
            <w:pPr>
              <w:rPr>
                <w:rFonts w:ascii="Times New Roman" w:hAnsi="Times New Roman" w:cs="Times New Roman"/>
                <w:sz w:val="20"/>
                <w:szCs w:val="20"/>
                <w:lang w:val="uz-Cyrl-UZ"/>
              </w:rPr>
            </w:pPr>
          </w:p>
        </w:tc>
      </w:tr>
      <w:tr w:rsidR="00521F17" w:rsidRPr="005460F9" w14:paraId="164C1168" w14:textId="77777777" w:rsidTr="001A1885">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649DA1F" w14:textId="77777777" w:rsidR="00521F17" w:rsidRPr="006B70B2" w:rsidRDefault="00521F17"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Донаторска средства</w:t>
            </w:r>
          </w:p>
        </w:tc>
        <w:tc>
          <w:tcPr>
            <w:tcW w:w="2778" w:type="dxa"/>
            <w:vMerge/>
            <w:tcBorders>
              <w:left w:val="double" w:sz="4" w:space="0" w:color="auto"/>
              <w:right w:val="double" w:sz="4" w:space="0" w:color="auto"/>
            </w:tcBorders>
            <w:shd w:val="clear" w:color="auto" w:fill="FFFFFF" w:themeFill="background1"/>
          </w:tcPr>
          <w:p w14:paraId="3A41CEC6" w14:textId="77777777" w:rsidR="00521F17" w:rsidRPr="006B70B2" w:rsidRDefault="00521F17" w:rsidP="005460F9">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09A650E8" w14:textId="77777777" w:rsidR="00521F17" w:rsidRPr="006B70B2" w:rsidRDefault="00521F17" w:rsidP="005460F9">
            <w:pPr>
              <w:rPr>
                <w:rFonts w:ascii="Times New Roman" w:hAnsi="Times New Roman" w:cs="Times New Roman"/>
                <w:sz w:val="20"/>
                <w:szCs w:val="20"/>
                <w:lang w:val="uz-Cyrl-UZ"/>
              </w:rPr>
            </w:pPr>
          </w:p>
        </w:tc>
        <w:tc>
          <w:tcPr>
            <w:tcW w:w="3827" w:type="dxa"/>
            <w:tcBorders>
              <w:left w:val="double" w:sz="4" w:space="0" w:color="auto"/>
              <w:right w:val="double" w:sz="4" w:space="0" w:color="auto"/>
            </w:tcBorders>
            <w:shd w:val="clear" w:color="auto" w:fill="FFFFFF" w:themeFill="background1"/>
          </w:tcPr>
          <w:p w14:paraId="4C7A98FD" w14:textId="77777777" w:rsidR="00521F17" w:rsidRPr="006B70B2" w:rsidRDefault="00521F17" w:rsidP="005460F9">
            <w:pPr>
              <w:rPr>
                <w:rFonts w:ascii="Times New Roman" w:hAnsi="Times New Roman" w:cs="Times New Roman"/>
                <w:sz w:val="20"/>
                <w:szCs w:val="20"/>
                <w:lang w:val="uz-Cyrl-UZ"/>
              </w:rPr>
            </w:pPr>
          </w:p>
        </w:tc>
      </w:tr>
      <w:tr w:rsidR="00521F17" w:rsidRPr="005460F9" w14:paraId="43137880" w14:textId="77777777" w:rsidTr="001A1885">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F44810B" w14:textId="007F353D" w:rsidR="00521F17" w:rsidRPr="006B70B2" w:rsidRDefault="007B7793" w:rsidP="005460F9">
            <w:pPr>
              <w:rPr>
                <w:rFonts w:ascii="Times New Roman" w:hAnsi="Times New Roman" w:cs="Times New Roman"/>
                <w:sz w:val="20"/>
                <w:szCs w:val="20"/>
                <w:lang w:val="uz-Cyrl-UZ"/>
              </w:rPr>
            </w:pPr>
            <w:r>
              <w:rPr>
                <w:rFonts w:ascii="Times New Roman" w:hAnsi="Times New Roman" w:cs="Times New Roman"/>
                <w:sz w:val="20"/>
                <w:szCs w:val="20"/>
                <w:lang w:val="uz-Cyrl-UZ"/>
              </w:rPr>
              <w:t>Кредит (укупно)</w:t>
            </w:r>
            <w:r w:rsidR="00521F17" w:rsidRPr="006B70B2">
              <w:rPr>
                <w:rFonts w:ascii="Times New Roman" w:hAnsi="Times New Roman" w:cs="Times New Roman"/>
                <w:sz w:val="20"/>
                <w:szCs w:val="20"/>
                <w:lang w:val="uz-Cyrl-UZ"/>
              </w:rPr>
              <w:t>:</w:t>
            </w:r>
          </w:p>
        </w:tc>
        <w:tc>
          <w:tcPr>
            <w:tcW w:w="2778" w:type="dxa"/>
            <w:tcBorders>
              <w:left w:val="double" w:sz="4" w:space="0" w:color="auto"/>
              <w:right w:val="double" w:sz="4" w:space="0" w:color="auto"/>
            </w:tcBorders>
            <w:shd w:val="clear" w:color="auto" w:fill="FFFFFF" w:themeFill="background1"/>
          </w:tcPr>
          <w:p w14:paraId="32D8D918" w14:textId="7AE8BF30" w:rsidR="007D608A" w:rsidRPr="007D608A" w:rsidRDefault="007D608A" w:rsidP="005460F9">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Кредит </w:t>
            </w:r>
            <w:r>
              <w:rPr>
                <w:rFonts w:ascii="Times New Roman" w:hAnsi="Times New Roman" w:cs="Times New Roman"/>
                <w:sz w:val="20"/>
                <w:szCs w:val="20"/>
              </w:rPr>
              <w:t xml:space="preserve">EIB </w:t>
            </w:r>
            <w:r>
              <w:rPr>
                <w:rFonts w:ascii="Times New Roman" w:hAnsi="Times New Roman" w:cs="Times New Roman"/>
                <w:sz w:val="20"/>
                <w:szCs w:val="20"/>
                <w:lang w:val="sr-Cyrl-RS"/>
              </w:rPr>
              <w:t>за пројекат „Повезане школе“</w:t>
            </w:r>
            <w:r w:rsidR="002340CF">
              <w:rPr>
                <w:rStyle w:val="FootnoteReference"/>
                <w:rFonts w:ascii="Times New Roman" w:hAnsi="Times New Roman" w:cs="Times New Roman"/>
                <w:sz w:val="20"/>
                <w:szCs w:val="20"/>
                <w:lang w:val="sr-Cyrl-RS"/>
              </w:rPr>
              <w:footnoteReference w:id="1"/>
            </w:r>
          </w:p>
          <w:p w14:paraId="02178108" w14:textId="71D4A200" w:rsidR="007D608A" w:rsidRPr="007D608A" w:rsidRDefault="007D608A" w:rsidP="005460F9">
            <w:pPr>
              <w:rPr>
                <w:rFonts w:ascii="Times New Roman" w:hAnsi="Times New Roman" w:cs="Times New Roman"/>
                <w:sz w:val="20"/>
                <w:szCs w:val="20"/>
              </w:rPr>
            </w:pPr>
          </w:p>
        </w:tc>
        <w:tc>
          <w:tcPr>
            <w:tcW w:w="3597" w:type="dxa"/>
            <w:tcBorders>
              <w:left w:val="double" w:sz="4" w:space="0" w:color="auto"/>
              <w:right w:val="double" w:sz="4" w:space="0" w:color="auto"/>
            </w:tcBorders>
            <w:shd w:val="clear" w:color="auto" w:fill="FFFFFF" w:themeFill="background1"/>
          </w:tcPr>
          <w:p w14:paraId="5ABDB119" w14:textId="7A681D56" w:rsidR="00521F17" w:rsidRPr="00F341AD" w:rsidRDefault="00F341AD" w:rsidP="00B20B4F">
            <w:pPr>
              <w:jc w:val="center"/>
              <w:rPr>
                <w:rFonts w:ascii="Times New Roman" w:hAnsi="Times New Roman" w:cs="Times New Roman"/>
                <w:sz w:val="20"/>
                <w:szCs w:val="20"/>
              </w:rPr>
            </w:pPr>
            <w:r>
              <w:rPr>
                <w:rFonts w:ascii="Times New Roman" w:hAnsi="Times New Roman" w:cs="Times New Roman"/>
                <w:sz w:val="20"/>
                <w:szCs w:val="20"/>
              </w:rPr>
              <w:t>530.000</w:t>
            </w:r>
          </w:p>
        </w:tc>
        <w:tc>
          <w:tcPr>
            <w:tcW w:w="3827" w:type="dxa"/>
            <w:tcBorders>
              <w:left w:val="double" w:sz="4" w:space="0" w:color="auto"/>
              <w:right w:val="double" w:sz="4" w:space="0" w:color="auto"/>
            </w:tcBorders>
            <w:shd w:val="clear" w:color="auto" w:fill="FFFFFF" w:themeFill="background1"/>
          </w:tcPr>
          <w:p w14:paraId="3A3FF7D5" w14:textId="32CF479E" w:rsidR="00521F17" w:rsidRPr="00AE6DA2" w:rsidRDefault="00521F17" w:rsidP="005460F9">
            <w:pPr>
              <w:rPr>
                <w:rFonts w:ascii="Times New Roman" w:hAnsi="Times New Roman" w:cs="Times New Roman"/>
                <w:sz w:val="20"/>
                <w:szCs w:val="20"/>
              </w:rPr>
            </w:pPr>
          </w:p>
        </w:tc>
      </w:tr>
    </w:tbl>
    <w:p w14:paraId="43208469" w14:textId="77777777" w:rsidR="0058686F" w:rsidRPr="005460F9" w:rsidRDefault="0058686F" w:rsidP="005460F9">
      <w:pPr>
        <w:rPr>
          <w:lang w:val="uz-Cyrl-UZ"/>
        </w:rPr>
      </w:pPr>
    </w:p>
    <w:tbl>
      <w:tblPr>
        <w:tblStyle w:val="TableGrid"/>
        <w:tblW w:w="4978" w:type="pct"/>
        <w:tblLayout w:type="fixed"/>
        <w:tblLook w:val="04A0" w:firstRow="1" w:lastRow="0" w:firstColumn="1" w:lastColumn="0" w:noHBand="0" w:noVBand="1"/>
      </w:tblPr>
      <w:tblGrid>
        <w:gridCol w:w="2991"/>
        <w:gridCol w:w="1224"/>
        <w:gridCol w:w="1441"/>
        <w:gridCol w:w="1438"/>
        <w:gridCol w:w="1710"/>
        <w:gridCol w:w="1352"/>
        <w:gridCol w:w="1879"/>
        <w:gridCol w:w="1843"/>
      </w:tblGrid>
      <w:tr w:rsidR="005460F9" w:rsidRPr="006B70B2" w14:paraId="7A4E5D47" w14:textId="77777777" w:rsidTr="00F6422B">
        <w:trPr>
          <w:trHeight w:val="143"/>
        </w:trPr>
        <w:tc>
          <w:tcPr>
            <w:tcW w:w="1078" w:type="pct"/>
            <w:vMerge w:val="restart"/>
            <w:tcBorders>
              <w:top w:val="double" w:sz="4" w:space="0" w:color="auto"/>
              <w:left w:val="double" w:sz="4" w:space="0" w:color="auto"/>
            </w:tcBorders>
            <w:shd w:val="clear" w:color="auto" w:fill="FFF2CC" w:themeFill="accent4" w:themeFillTint="33"/>
          </w:tcPr>
          <w:p w14:paraId="1D650070" w14:textId="77777777" w:rsidR="005460F9" w:rsidRPr="006B70B2" w:rsidRDefault="005460F9"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Назив активности:</w:t>
            </w:r>
          </w:p>
        </w:tc>
        <w:tc>
          <w:tcPr>
            <w:tcW w:w="441" w:type="pct"/>
            <w:vMerge w:val="restart"/>
            <w:tcBorders>
              <w:top w:val="double" w:sz="4" w:space="0" w:color="auto"/>
            </w:tcBorders>
            <w:shd w:val="clear" w:color="auto" w:fill="FFF2CC" w:themeFill="accent4" w:themeFillTint="33"/>
          </w:tcPr>
          <w:p w14:paraId="46CE798A" w14:textId="77777777" w:rsidR="005460F9" w:rsidRPr="006B70B2" w:rsidRDefault="005460F9" w:rsidP="005460F9">
            <w:pPr>
              <w:rPr>
                <w:rFonts w:ascii="Times New Roman" w:hAnsi="Times New Roman" w:cs="Times New Roman"/>
                <w:sz w:val="20"/>
                <w:szCs w:val="20"/>
              </w:rPr>
            </w:pPr>
            <w:r w:rsidRPr="006B70B2">
              <w:rPr>
                <w:rFonts w:ascii="Times New Roman" w:hAnsi="Times New Roman" w:cs="Times New Roman"/>
                <w:sz w:val="20"/>
                <w:szCs w:val="20"/>
                <w:lang w:val="uz-Cyrl-UZ"/>
              </w:rPr>
              <w:t>Орган који спроводи активност</w:t>
            </w:r>
          </w:p>
        </w:tc>
        <w:tc>
          <w:tcPr>
            <w:tcW w:w="519" w:type="pct"/>
            <w:vMerge w:val="restart"/>
            <w:tcBorders>
              <w:top w:val="double" w:sz="4" w:space="0" w:color="auto"/>
            </w:tcBorders>
            <w:shd w:val="clear" w:color="auto" w:fill="FFF2CC" w:themeFill="accent4" w:themeFillTint="33"/>
          </w:tcPr>
          <w:p w14:paraId="7A198D74" w14:textId="77777777" w:rsidR="005460F9" w:rsidRPr="006B70B2" w:rsidRDefault="005460F9" w:rsidP="005460F9">
            <w:pPr>
              <w:rPr>
                <w:rFonts w:ascii="Times New Roman" w:hAnsi="Times New Roman" w:cs="Times New Roman"/>
                <w:sz w:val="20"/>
                <w:szCs w:val="20"/>
                <w:lang w:val="uz-Cyrl-UZ"/>
              </w:rPr>
            </w:pPr>
            <w:r w:rsidRPr="006B70B2">
              <w:rPr>
                <w:rFonts w:ascii="Times New Roman" w:hAnsi="Times New Roman" w:cs="Times New Roman"/>
                <w:sz w:val="20"/>
                <w:szCs w:val="20"/>
              </w:rPr>
              <w:t>O</w:t>
            </w:r>
            <w:r w:rsidRPr="006B70B2">
              <w:rPr>
                <w:rFonts w:ascii="Times New Roman" w:hAnsi="Times New Roman" w:cs="Times New Roman"/>
                <w:sz w:val="20"/>
                <w:szCs w:val="20"/>
                <w:lang w:val="uz-Cyrl-UZ"/>
              </w:rPr>
              <w:t>ргани партнери у спровођењу активности</w:t>
            </w:r>
          </w:p>
        </w:tc>
        <w:tc>
          <w:tcPr>
            <w:tcW w:w="518" w:type="pct"/>
            <w:vMerge w:val="restart"/>
            <w:tcBorders>
              <w:top w:val="double" w:sz="4" w:space="0" w:color="auto"/>
            </w:tcBorders>
            <w:shd w:val="clear" w:color="auto" w:fill="FFF2CC" w:themeFill="accent4" w:themeFillTint="33"/>
          </w:tcPr>
          <w:p w14:paraId="415491AD" w14:textId="77777777" w:rsidR="005460F9" w:rsidRPr="006B70B2" w:rsidRDefault="005460F9" w:rsidP="005460F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Рок за завршетак активности</w:t>
            </w:r>
          </w:p>
        </w:tc>
        <w:tc>
          <w:tcPr>
            <w:tcW w:w="616" w:type="pct"/>
            <w:vMerge w:val="restart"/>
            <w:tcBorders>
              <w:top w:val="double" w:sz="4" w:space="0" w:color="auto"/>
            </w:tcBorders>
            <w:shd w:val="clear" w:color="auto" w:fill="FFF2CC" w:themeFill="accent4" w:themeFillTint="33"/>
          </w:tcPr>
          <w:p w14:paraId="64658179" w14:textId="00C2BAD1" w:rsidR="005460F9" w:rsidRPr="006B70B2" w:rsidRDefault="005460F9" w:rsidP="005460F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Извор финансирања</w:t>
            </w:r>
          </w:p>
        </w:tc>
        <w:tc>
          <w:tcPr>
            <w:tcW w:w="487" w:type="pct"/>
            <w:vMerge w:val="restart"/>
            <w:tcBorders>
              <w:top w:val="double" w:sz="4" w:space="0" w:color="auto"/>
            </w:tcBorders>
            <w:shd w:val="clear" w:color="auto" w:fill="FFF2CC" w:themeFill="accent4" w:themeFillTint="33"/>
          </w:tcPr>
          <w:p w14:paraId="2524E0D1" w14:textId="49858EA2" w:rsidR="005460F9" w:rsidRPr="006B70B2" w:rsidRDefault="005460F9" w:rsidP="005460F9">
            <w:pPr>
              <w:rPr>
                <w:rFonts w:ascii="Times New Roman" w:hAnsi="Times New Roman" w:cs="Times New Roman"/>
                <w:sz w:val="20"/>
                <w:szCs w:val="20"/>
              </w:rPr>
            </w:pPr>
            <w:r w:rsidRPr="006B70B2">
              <w:rPr>
                <w:rFonts w:ascii="Times New Roman" w:hAnsi="Times New Roman" w:cs="Times New Roman"/>
                <w:sz w:val="20"/>
                <w:szCs w:val="20"/>
                <w:lang w:val="uz-Cyrl-UZ"/>
              </w:rPr>
              <w:t>Веза са програмским буџетом</w:t>
            </w:r>
          </w:p>
          <w:p w14:paraId="12D16DF2" w14:textId="77777777" w:rsidR="005460F9" w:rsidRPr="006B70B2" w:rsidRDefault="005460F9" w:rsidP="005460F9">
            <w:pPr>
              <w:jc w:val="center"/>
              <w:rPr>
                <w:rFonts w:ascii="Times New Roman" w:hAnsi="Times New Roman" w:cs="Times New Roman"/>
                <w:sz w:val="20"/>
                <w:szCs w:val="20"/>
                <w:lang w:val="uz-Cyrl-UZ"/>
              </w:rPr>
            </w:pPr>
          </w:p>
        </w:tc>
        <w:tc>
          <w:tcPr>
            <w:tcW w:w="1341" w:type="pct"/>
            <w:gridSpan w:val="2"/>
            <w:tcBorders>
              <w:top w:val="double" w:sz="4" w:space="0" w:color="auto"/>
            </w:tcBorders>
            <w:shd w:val="clear" w:color="auto" w:fill="FFF2CC" w:themeFill="accent4" w:themeFillTint="33"/>
          </w:tcPr>
          <w:p w14:paraId="0773A35A" w14:textId="77777777" w:rsidR="005460F9" w:rsidRPr="006B70B2" w:rsidRDefault="005460F9" w:rsidP="005460F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Укупна процењена финансијска средства по изворима у 000 дин.</w:t>
            </w:r>
          </w:p>
        </w:tc>
      </w:tr>
      <w:tr w:rsidR="00521F17" w:rsidRPr="006B70B2" w14:paraId="2856C041" w14:textId="77777777" w:rsidTr="00F6422B">
        <w:trPr>
          <w:trHeight w:val="296"/>
        </w:trPr>
        <w:tc>
          <w:tcPr>
            <w:tcW w:w="1078" w:type="pct"/>
            <w:vMerge/>
            <w:tcBorders>
              <w:left w:val="double" w:sz="4" w:space="0" w:color="auto"/>
            </w:tcBorders>
            <w:shd w:val="clear" w:color="auto" w:fill="FFF2CC" w:themeFill="accent4" w:themeFillTint="33"/>
          </w:tcPr>
          <w:p w14:paraId="2B5D65BB" w14:textId="77777777" w:rsidR="00521F17" w:rsidRPr="006B70B2" w:rsidRDefault="00521F17" w:rsidP="005460F9">
            <w:pPr>
              <w:rPr>
                <w:rFonts w:ascii="Times New Roman" w:hAnsi="Times New Roman" w:cs="Times New Roman"/>
                <w:sz w:val="20"/>
                <w:szCs w:val="20"/>
                <w:lang w:val="uz-Cyrl-UZ"/>
              </w:rPr>
            </w:pPr>
          </w:p>
        </w:tc>
        <w:tc>
          <w:tcPr>
            <w:tcW w:w="441" w:type="pct"/>
            <w:vMerge/>
            <w:shd w:val="clear" w:color="auto" w:fill="FFF2CC" w:themeFill="accent4" w:themeFillTint="33"/>
          </w:tcPr>
          <w:p w14:paraId="39147101" w14:textId="77777777" w:rsidR="00521F17" w:rsidRPr="006B70B2" w:rsidRDefault="00521F17" w:rsidP="005460F9">
            <w:pPr>
              <w:rPr>
                <w:rFonts w:ascii="Times New Roman" w:hAnsi="Times New Roman" w:cs="Times New Roman"/>
                <w:sz w:val="20"/>
                <w:szCs w:val="20"/>
                <w:lang w:val="uz-Cyrl-UZ"/>
              </w:rPr>
            </w:pPr>
          </w:p>
        </w:tc>
        <w:tc>
          <w:tcPr>
            <w:tcW w:w="519" w:type="pct"/>
            <w:vMerge/>
            <w:shd w:val="clear" w:color="auto" w:fill="FFF2CC" w:themeFill="accent4" w:themeFillTint="33"/>
          </w:tcPr>
          <w:p w14:paraId="6040046F" w14:textId="77777777" w:rsidR="00521F17" w:rsidRPr="006B70B2" w:rsidRDefault="00521F17" w:rsidP="005460F9">
            <w:pPr>
              <w:rPr>
                <w:rFonts w:ascii="Times New Roman" w:hAnsi="Times New Roman" w:cs="Times New Roman"/>
                <w:sz w:val="20"/>
                <w:szCs w:val="20"/>
                <w:lang w:val="uz-Cyrl-UZ"/>
              </w:rPr>
            </w:pPr>
          </w:p>
        </w:tc>
        <w:tc>
          <w:tcPr>
            <w:tcW w:w="518" w:type="pct"/>
            <w:vMerge/>
            <w:shd w:val="clear" w:color="auto" w:fill="FFF2CC" w:themeFill="accent4" w:themeFillTint="33"/>
          </w:tcPr>
          <w:p w14:paraId="12F704B2" w14:textId="77777777" w:rsidR="00521F17" w:rsidRPr="006B70B2" w:rsidRDefault="00521F17" w:rsidP="005460F9">
            <w:pPr>
              <w:jc w:val="center"/>
              <w:rPr>
                <w:rFonts w:ascii="Times New Roman" w:hAnsi="Times New Roman" w:cs="Times New Roman"/>
                <w:sz w:val="20"/>
                <w:szCs w:val="20"/>
                <w:lang w:val="uz-Cyrl-UZ"/>
              </w:rPr>
            </w:pPr>
          </w:p>
        </w:tc>
        <w:tc>
          <w:tcPr>
            <w:tcW w:w="616" w:type="pct"/>
            <w:vMerge/>
            <w:shd w:val="clear" w:color="auto" w:fill="FFF2CC" w:themeFill="accent4" w:themeFillTint="33"/>
          </w:tcPr>
          <w:p w14:paraId="297BE97F" w14:textId="77777777" w:rsidR="00521F17" w:rsidRPr="006B70B2" w:rsidRDefault="00521F17" w:rsidP="005460F9">
            <w:pPr>
              <w:jc w:val="center"/>
              <w:rPr>
                <w:rFonts w:ascii="Times New Roman" w:hAnsi="Times New Roman" w:cs="Times New Roman"/>
                <w:sz w:val="20"/>
                <w:szCs w:val="20"/>
                <w:lang w:val="uz-Cyrl-UZ"/>
              </w:rPr>
            </w:pPr>
          </w:p>
        </w:tc>
        <w:tc>
          <w:tcPr>
            <w:tcW w:w="487" w:type="pct"/>
            <w:vMerge/>
            <w:shd w:val="clear" w:color="auto" w:fill="FFF2CC" w:themeFill="accent4" w:themeFillTint="33"/>
          </w:tcPr>
          <w:p w14:paraId="11B975E5" w14:textId="77777777" w:rsidR="00521F17" w:rsidRPr="006B70B2" w:rsidRDefault="00521F17" w:rsidP="005460F9">
            <w:pPr>
              <w:jc w:val="center"/>
              <w:rPr>
                <w:rFonts w:ascii="Times New Roman" w:hAnsi="Times New Roman" w:cs="Times New Roman"/>
                <w:sz w:val="20"/>
                <w:szCs w:val="20"/>
                <w:lang w:val="uz-Cyrl-UZ"/>
              </w:rPr>
            </w:pPr>
          </w:p>
        </w:tc>
        <w:tc>
          <w:tcPr>
            <w:tcW w:w="677" w:type="pct"/>
            <w:shd w:val="clear" w:color="auto" w:fill="FFF2CC" w:themeFill="accent4" w:themeFillTint="33"/>
          </w:tcPr>
          <w:p w14:paraId="12EC93FB" w14:textId="77777777" w:rsidR="00521F17" w:rsidRPr="006B70B2" w:rsidRDefault="00521F17" w:rsidP="005460F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 2023</w:t>
            </w:r>
          </w:p>
        </w:tc>
        <w:tc>
          <w:tcPr>
            <w:tcW w:w="664" w:type="pct"/>
            <w:shd w:val="clear" w:color="auto" w:fill="FFF2CC" w:themeFill="accent4" w:themeFillTint="33"/>
          </w:tcPr>
          <w:p w14:paraId="18F5CA18" w14:textId="77777777" w:rsidR="00521F17" w:rsidRPr="006B70B2" w:rsidRDefault="00521F17" w:rsidP="005460F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 2024</w:t>
            </w:r>
          </w:p>
        </w:tc>
      </w:tr>
      <w:tr w:rsidR="00521F17" w:rsidRPr="006B70B2" w14:paraId="4290FDE6" w14:textId="77777777" w:rsidTr="00F6422B">
        <w:trPr>
          <w:trHeight w:val="143"/>
        </w:trPr>
        <w:tc>
          <w:tcPr>
            <w:tcW w:w="1078" w:type="pct"/>
            <w:tcBorders>
              <w:left w:val="double" w:sz="4" w:space="0" w:color="auto"/>
            </w:tcBorders>
          </w:tcPr>
          <w:p w14:paraId="231A46AC" w14:textId="77777777" w:rsidR="00521F17" w:rsidRPr="006B70B2" w:rsidRDefault="00521F17" w:rsidP="001532DF">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1.1.1 Унапређење централне комуникационе инфраструктуре и изградња локалне бежичне комуникационе инфраструктуре  </w:t>
            </w:r>
            <w:r w:rsidRPr="006B70B2">
              <w:rPr>
                <w:rFonts w:ascii="Times New Roman" w:hAnsi="Times New Roman" w:cs="Times New Roman"/>
                <w:sz w:val="20"/>
                <w:szCs w:val="20"/>
                <w:lang w:val="uz-Cyrl-UZ"/>
              </w:rPr>
              <w:lastRenderedPageBreak/>
              <w:t>(WLAN) у образовним институцијама</w:t>
            </w:r>
          </w:p>
        </w:tc>
        <w:tc>
          <w:tcPr>
            <w:tcW w:w="441" w:type="pct"/>
          </w:tcPr>
          <w:p w14:paraId="4215EBC8" w14:textId="77777777" w:rsidR="00521F17" w:rsidRPr="006B70B2" w:rsidRDefault="00521F17" w:rsidP="00B255D5">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lastRenderedPageBreak/>
              <w:t>МИТ</w:t>
            </w:r>
          </w:p>
        </w:tc>
        <w:tc>
          <w:tcPr>
            <w:tcW w:w="519" w:type="pct"/>
          </w:tcPr>
          <w:p w14:paraId="5E033371" w14:textId="44D8851D" w:rsidR="00521F17" w:rsidRDefault="00521F17" w:rsidP="00B255D5">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МП</w:t>
            </w:r>
          </w:p>
          <w:p w14:paraId="41777CB5" w14:textId="77777777" w:rsidR="001532DF" w:rsidRPr="006B70B2" w:rsidRDefault="001532DF" w:rsidP="00B255D5">
            <w:pPr>
              <w:jc w:val="center"/>
              <w:rPr>
                <w:rFonts w:ascii="Times New Roman" w:hAnsi="Times New Roman" w:cs="Times New Roman"/>
                <w:sz w:val="20"/>
                <w:szCs w:val="20"/>
                <w:lang w:val="uz-Cyrl-UZ"/>
              </w:rPr>
            </w:pPr>
          </w:p>
          <w:p w14:paraId="3BD96372" w14:textId="77777777" w:rsidR="00521F17" w:rsidRPr="006B70B2" w:rsidRDefault="00CA7CDA" w:rsidP="00B255D5">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АМРЕС</w:t>
            </w:r>
          </w:p>
        </w:tc>
        <w:tc>
          <w:tcPr>
            <w:tcW w:w="518" w:type="pct"/>
          </w:tcPr>
          <w:p w14:paraId="1DC8EDC0" w14:textId="21E60EF3" w:rsidR="00521F17" w:rsidRPr="006B70B2" w:rsidRDefault="00CA7CDA" w:rsidP="00B255D5">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други</w:t>
            </w:r>
            <w:r w:rsidR="00521F17" w:rsidRPr="006B70B2">
              <w:rPr>
                <w:rFonts w:ascii="Times New Roman" w:hAnsi="Times New Roman" w:cs="Times New Roman"/>
                <w:sz w:val="20"/>
                <w:szCs w:val="20"/>
                <w:lang w:val="uz-Cyrl-UZ"/>
              </w:rPr>
              <w:t xml:space="preserve"> квартал 2023. </w:t>
            </w:r>
          </w:p>
        </w:tc>
        <w:tc>
          <w:tcPr>
            <w:tcW w:w="616" w:type="pct"/>
          </w:tcPr>
          <w:p w14:paraId="188B28B2" w14:textId="77777777" w:rsidR="00AE6DA2" w:rsidRPr="007D608A" w:rsidRDefault="00AE6DA2" w:rsidP="00F341AD">
            <w:pPr>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Кредит </w:t>
            </w:r>
            <w:r>
              <w:rPr>
                <w:rFonts w:ascii="Times New Roman" w:hAnsi="Times New Roman" w:cs="Times New Roman"/>
                <w:sz w:val="20"/>
                <w:szCs w:val="20"/>
              </w:rPr>
              <w:t xml:space="preserve">EIB </w:t>
            </w:r>
            <w:r>
              <w:rPr>
                <w:rFonts w:ascii="Times New Roman" w:hAnsi="Times New Roman" w:cs="Times New Roman"/>
                <w:sz w:val="20"/>
                <w:szCs w:val="20"/>
                <w:lang w:val="sr-Cyrl-RS"/>
              </w:rPr>
              <w:t>за пројекат „Повезане школе“</w:t>
            </w:r>
          </w:p>
          <w:p w14:paraId="4055905A" w14:textId="0A22554E" w:rsidR="009C16F9" w:rsidRPr="009C16F9" w:rsidRDefault="009C16F9" w:rsidP="009C16F9">
            <w:pPr>
              <w:jc w:val="center"/>
              <w:rPr>
                <w:rFonts w:ascii="Times New Roman" w:hAnsi="Times New Roman" w:cs="Times New Roman"/>
                <w:sz w:val="20"/>
                <w:szCs w:val="20"/>
                <w:lang w:val="sr-Cyrl-RS"/>
              </w:rPr>
            </w:pPr>
          </w:p>
        </w:tc>
        <w:tc>
          <w:tcPr>
            <w:tcW w:w="487" w:type="pct"/>
          </w:tcPr>
          <w:p w14:paraId="2D8FAFFA" w14:textId="77777777" w:rsidR="00521F17" w:rsidRPr="006B70B2" w:rsidRDefault="00521F17" w:rsidP="005460F9">
            <w:pPr>
              <w:rPr>
                <w:rFonts w:ascii="Times New Roman" w:hAnsi="Times New Roman" w:cs="Times New Roman"/>
                <w:sz w:val="20"/>
                <w:szCs w:val="20"/>
              </w:rPr>
            </w:pPr>
          </w:p>
        </w:tc>
        <w:tc>
          <w:tcPr>
            <w:tcW w:w="677" w:type="pct"/>
          </w:tcPr>
          <w:p w14:paraId="7C5ED725" w14:textId="206D1BFD" w:rsidR="00521F17" w:rsidRPr="009C16F9" w:rsidRDefault="00AE6DA2" w:rsidP="00B20B4F">
            <w:pPr>
              <w:jc w:val="center"/>
              <w:rPr>
                <w:rFonts w:ascii="Times New Roman" w:hAnsi="Times New Roman" w:cs="Times New Roman"/>
                <w:sz w:val="20"/>
                <w:szCs w:val="20"/>
                <w:lang w:val="sr-Cyrl-RS"/>
              </w:rPr>
            </w:pPr>
            <w:r w:rsidRPr="00AE6DA2">
              <w:rPr>
                <w:rFonts w:ascii="Times New Roman" w:hAnsi="Times New Roman" w:cs="Times New Roman"/>
                <w:sz w:val="20"/>
                <w:szCs w:val="20"/>
                <w:lang w:val="sr-Cyrl-RS"/>
              </w:rPr>
              <w:t>294.000</w:t>
            </w:r>
          </w:p>
        </w:tc>
        <w:tc>
          <w:tcPr>
            <w:tcW w:w="664" w:type="pct"/>
          </w:tcPr>
          <w:p w14:paraId="5D7091AA" w14:textId="77777777" w:rsidR="00521F17" w:rsidRPr="006B70B2" w:rsidRDefault="00521F17" w:rsidP="005460F9">
            <w:pPr>
              <w:rPr>
                <w:rFonts w:ascii="Times New Roman" w:hAnsi="Times New Roman" w:cs="Times New Roman"/>
                <w:sz w:val="20"/>
                <w:szCs w:val="20"/>
              </w:rPr>
            </w:pPr>
          </w:p>
        </w:tc>
      </w:tr>
      <w:tr w:rsidR="003C2E98" w:rsidRPr="006B70B2" w14:paraId="4F048CD6" w14:textId="77777777" w:rsidTr="00F6422B">
        <w:trPr>
          <w:trHeight w:val="143"/>
        </w:trPr>
        <w:tc>
          <w:tcPr>
            <w:tcW w:w="1078" w:type="pct"/>
            <w:tcBorders>
              <w:left w:val="double" w:sz="4" w:space="0" w:color="auto"/>
            </w:tcBorders>
          </w:tcPr>
          <w:p w14:paraId="46D31BDA" w14:textId="314315D1" w:rsidR="003C2E98" w:rsidRPr="006B70B2" w:rsidRDefault="003C2E98" w:rsidP="005460F9">
            <w:pPr>
              <w:rPr>
                <w:rFonts w:ascii="Times New Roman" w:hAnsi="Times New Roman" w:cs="Times New Roman"/>
                <w:sz w:val="20"/>
                <w:szCs w:val="20"/>
                <w:lang w:val="uz-Cyrl-UZ"/>
              </w:rPr>
            </w:pPr>
            <w:r>
              <w:rPr>
                <w:rFonts w:ascii="Times New Roman" w:hAnsi="Times New Roman" w:cs="Times New Roman"/>
                <w:sz w:val="20"/>
                <w:szCs w:val="20"/>
                <w:lang w:val="uz-Cyrl-UZ"/>
              </w:rPr>
              <w:t>1.1.2 Обезбеђивање централизоване платформе са виртуализованим, дељ</w:t>
            </w:r>
            <w:r w:rsidR="00561A42">
              <w:rPr>
                <w:rFonts w:ascii="Times New Roman" w:hAnsi="Times New Roman" w:cs="Times New Roman"/>
                <w:sz w:val="20"/>
                <w:szCs w:val="20"/>
                <w:lang w:val="uz-Cyrl-UZ"/>
              </w:rPr>
              <w:t>е</w:t>
            </w:r>
            <w:r>
              <w:rPr>
                <w:rFonts w:ascii="Times New Roman" w:hAnsi="Times New Roman" w:cs="Times New Roman"/>
                <w:sz w:val="20"/>
                <w:szCs w:val="20"/>
                <w:lang w:val="uz-Cyrl-UZ"/>
              </w:rPr>
              <w:t>ним серверским ресурсима за складиштење података као подршка процесу унапређења дигиталних вештина у високошколским институцијама</w:t>
            </w:r>
          </w:p>
        </w:tc>
        <w:tc>
          <w:tcPr>
            <w:tcW w:w="441" w:type="pct"/>
          </w:tcPr>
          <w:p w14:paraId="2BE05456" w14:textId="52E4903C" w:rsidR="003C2E98" w:rsidRPr="006B70B2" w:rsidRDefault="00BE7D46"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МИТ</w:t>
            </w:r>
          </w:p>
        </w:tc>
        <w:tc>
          <w:tcPr>
            <w:tcW w:w="519" w:type="pct"/>
          </w:tcPr>
          <w:p w14:paraId="58102E6C" w14:textId="30AEBAAF" w:rsidR="003C2E98" w:rsidRPr="006B70B2" w:rsidRDefault="00BE7D46"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АМРЕС</w:t>
            </w:r>
          </w:p>
        </w:tc>
        <w:tc>
          <w:tcPr>
            <w:tcW w:w="518" w:type="pct"/>
          </w:tcPr>
          <w:p w14:paraId="7FD1D480" w14:textId="752954FB" w:rsidR="003C2E98" w:rsidRPr="006B70B2" w:rsidRDefault="00BE7D46"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четврти квартал 202</w:t>
            </w:r>
            <w:r w:rsidR="005F0C14">
              <w:rPr>
                <w:rFonts w:ascii="Times New Roman" w:hAnsi="Times New Roman" w:cs="Times New Roman"/>
                <w:sz w:val="20"/>
                <w:szCs w:val="20"/>
                <w:lang w:val="uz-Cyrl-UZ"/>
              </w:rPr>
              <w:t>3</w:t>
            </w:r>
            <w:r>
              <w:rPr>
                <w:rFonts w:ascii="Times New Roman" w:hAnsi="Times New Roman" w:cs="Times New Roman"/>
                <w:sz w:val="20"/>
                <w:szCs w:val="20"/>
                <w:lang w:val="uz-Cyrl-UZ"/>
              </w:rPr>
              <w:t xml:space="preserve">. </w:t>
            </w:r>
          </w:p>
        </w:tc>
        <w:tc>
          <w:tcPr>
            <w:tcW w:w="616" w:type="pct"/>
          </w:tcPr>
          <w:p w14:paraId="2AB53B64" w14:textId="77777777" w:rsidR="00AE6DA2" w:rsidRPr="007D608A" w:rsidRDefault="00AE6DA2" w:rsidP="00F341AD">
            <w:pPr>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Кредит </w:t>
            </w:r>
            <w:r>
              <w:rPr>
                <w:rFonts w:ascii="Times New Roman" w:hAnsi="Times New Roman" w:cs="Times New Roman"/>
                <w:sz w:val="20"/>
                <w:szCs w:val="20"/>
              </w:rPr>
              <w:t xml:space="preserve">EIB </w:t>
            </w:r>
            <w:r>
              <w:rPr>
                <w:rFonts w:ascii="Times New Roman" w:hAnsi="Times New Roman" w:cs="Times New Roman"/>
                <w:sz w:val="20"/>
                <w:szCs w:val="20"/>
                <w:lang w:val="sr-Cyrl-RS"/>
              </w:rPr>
              <w:t>за пројекат „Повезане школе“</w:t>
            </w:r>
          </w:p>
          <w:p w14:paraId="2FD22897" w14:textId="2DA4EA17" w:rsidR="003C2E98" w:rsidRPr="006B70B2" w:rsidRDefault="003C2E98" w:rsidP="005F0C14">
            <w:pPr>
              <w:jc w:val="center"/>
              <w:rPr>
                <w:rFonts w:ascii="Times New Roman" w:hAnsi="Times New Roman" w:cs="Times New Roman"/>
                <w:sz w:val="20"/>
                <w:szCs w:val="20"/>
                <w:lang w:val="uz-Cyrl-UZ"/>
              </w:rPr>
            </w:pPr>
          </w:p>
        </w:tc>
        <w:tc>
          <w:tcPr>
            <w:tcW w:w="487" w:type="pct"/>
          </w:tcPr>
          <w:p w14:paraId="2C6BE686" w14:textId="77777777" w:rsidR="003C2E98" w:rsidRPr="006B70B2" w:rsidRDefault="003C2E98" w:rsidP="005460F9">
            <w:pPr>
              <w:rPr>
                <w:rFonts w:ascii="Times New Roman" w:hAnsi="Times New Roman" w:cs="Times New Roman"/>
                <w:sz w:val="20"/>
                <w:szCs w:val="20"/>
              </w:rPr>
            </w:pPr>
          </w:p>
        </w:tc>
        <w:tc>
          <w:tcPr>
            <w:tcW w:w="677" w:type="pct"/>
          </w:tcPr>
          <w:p w14:paraId="427768F6" w14:textId="0C81C1C2" w:rsidR="003C2E98" w:rsidRPr="005F0C14" w:rsidRDefault="00AE6DA2" w:rsidP="00B20B4F">
            <w:pPr>
              <w:jc w:val="center"/>
              <w:rPr>
                <w:rFonts w:ascii="Times New Roman" w:hAnsi="Times New Roman" w:cs="Times New Roman"/>
                <w:sz w:val="20"/>
                <w:szCs w:val="20"/>
                <w:lang w:val="sr-Cyrl-RS"/>
              </w:rPr>
            </w:pPr>
            <w:r>
              <w:rPr>
                <w:rFonts w:ascii="Times New Roman" w:hAnsi="Times New Roman" w:cs="Times New Roman"/>
                <w:sz w:val="20"/>
                <w:szCs w:val="20"/>
              </w:rPr>
              <w:t>236.000</w:t>
            </w:r>
          </w:p>
        </w:tc>
        <w:tc>
          <w:tcPr>
            <w:tcW w:w="664" w:type="pct"/>
          </w:tcPr>
          <w:p w14:paraId="7A028DBD" w14:textId="77777777" w:rsidR="003C2E98" w:rsidRPr="006B70B2" w:rsidRDefault="003C2E98" w:rsidP="005460F9">
            <w:pPr>
              <w:rPr>
                <w:rFonts w:ascii="Times New Roman" w:hAnsi="Times New Roman" w:cs="Times New Roman"/>
                <w:sz w:val="20"/>
                <w:szCs w:val="20"/>
              </w:rPr>
            </w:pPr>
          </w:p>
        </w:tc>
      </w:tr>
      <w:tr w:rsidR="00E64D8E" w:rsidRPr="006B70B2" w14:paraId="32EC7CC1" w14:textId="77777777" w:rsidTr="00F6422B">
        <w:trPr>
          <w:trHeight w:val="143"/>
        </w:trPr>
        <w:tc>
          <w:tcPr>
            <w:tcW w:w="1078" w:type="pct"/>
            <w:tcBorders>
              <w:left w:val="double" w:sz="4" w:space="0" w:color="auto"/>
            </w:tcBorders>
          </w:tcPr>
          <w:p w14:paraId="49FF42F0" w14:textId="038953D1" w:rsidR="00E64D8E" w:rsidRPr="00E64D8E" w:rsidRDefault="00E64D8E" w:rsidP="005460F9">
            <w:pPr>
              <w:rPr>
                <w:rFonts w:ascii="Times New Roman" w:hAnsi="Times New Roman" w:cs="Times New Roman"/>
                <w:sz w:val="20"/>
                <w:szCs w:val="20"/>
                <w:lang w:val="uz-Cyrl-UZ"/>
              </w:rPr>
            </w:pPr>
            <w:r w:rsidRPr="00666C2A">
              <w:rPr>
                <w:rFonts w:ascii="Times New Roman" w:hAnsi="Times New Roman" w:cs="Times New Roman"/>
                <w:sz w:val="20"/>
                <w:szCs w:val="20"/>
                <w:lang w:val="uz-Cyrl-UZ"/>
              </w:rPr>
              <w:t>1.1.</w:t>
            </w:r>
            <w:r w:rsidR="003C2E98">
              <w:rPr>
                <w:rFonts w:ascii="Times New Roman" w:hAnsi="Times New Roman" w:cs="Times New Roman"/>
                <w:sz w:val="20"/>
                <w:szCs w:val="20"/>
                <w:lang w:val="uz-Cyrl-UZ"/>
              </w:rPr>
              <w:t>3</w:t>
            </w:r>
            <w:r w:rsidRPr="00666C2A">
              <w:rPr>
                <w:rFonts w:ascii="Times New Roman" w:hAnsi="Times New Roman" w:cs="Times New Roman"/>
                <w:sz w:val="20"/>
                <w:szCs w:val="20"/>
                <w:lang w:val="uz-Cyrl-UZ"/>
              </w:rPr>
              <w:t xml:space="preserve">  Обезбеђивање отворених образовних дигиталних алата за интерактивну наставу и учење преко интернета</w:t>
            </w:r>
          </w:p>
        </w:tc>
        <w:tc>
          <w:tcPr>
            <w:tcW w:w="441" w:type="pct"/>
          </w:tcPr>
          <w:p w14:paraId="60B7D211" w14:textId="72A48078" w:rsidR="00E64D8E" w:rsidRPr="006B70B2" w:rsidRDefault="00E64D8E"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МИТ</w:t>
            </w:r>
          </w:p>
        </w:tc>
        <w:tc>
          <w:tcPr>
            <w:tcW w:w="519" w:type="pct"/>
          </w:tcPr>
          <w:p w14:paraId="25F21C28" w14:textId="51238CF7" w:rsidR="003012CE" w:rsidRDefault="003012CE"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МП</w:t>
            </w:r>
            <w:r w:rsidR="001532DF">
              <w:rPr>
                <w:rFonts w:ascii="Times New Roman" w:hAnsi="Times New Roman" w:cs="Times New Roman"/>
                <w:sz w:val="20"/>
                <w:szCs w:val="20"/>
                <w:lang w:val="uz-Cyrl-UZ"/>
              </w:rPr>
              <w:t xml:space="preserve"> </w:t>
            </w:r>
          </w:p>
          <w:p w14:paraId="5BE3CC73" w14:textId="77777777" w:rsidR="001532DF" w:rsidRDefault="001532DF" w:rsidP="00B255D5">
            <w:pPr>
              <w:jc w:val="center"/>
              <w:rPr>
                <w:rFonts w:ascii="Times New Roman" w:hAnsi="Times New Roman" w:cs="Times New Roman"/>
                <w:sz w:val="20"/>
                <w:szCs w:val="20"/>
                <w:lang w:val="uz-Cyrl-UZ"/>
              </w:rPr>
            </w:pPr>
          </w:p>
          <w:p w14:paraId="39C2085E" w14:textId="76E046F3" w:rsidR="00E64D8E" w:rsidRDefault="00E64D8E"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УНИЦЕФ</w:t>
            </w:r>
            <w:r w:rsidR="001532DF">
              <w:rPr>
                <w:rFonts w:ascii="Times New Roman" w:hAnsi="Times New Roman" w:cs="Times New Roman"/>
                <w:sz w:val="20"/>
                <w:szCs w:val="20"/>
                <w:lang w:val="uz-Cyrl-UZ"/>
              </w:rPr>
              <w:t xml:space="preserve"> </w:t>
            </w:r>
          </w:p>
          <w:p w14:paraId="150EDE8D" w14:textId="77777777" w:rsidR="001532DF" w:rsidRDefault="001532DF" w:rsidP="00B255D5">
            <w:pPr>
              <w:jc w:val="center"/>
              <w:rPr>
                <w:rFonts w:ascii="Times New Roman" w:hAnsi="Times New Roman" w:cs="Times New Roman"/>
                <w:sz w:val="20"/>
                <w:szCs w:val="20"/>
                <w:lang w:val="uz-Cyrl-UZ"/>
              </w:rPr>
            </w:pPr>
          </w:p>
          <w:p w14:paraId="53D42CE2" w14:textId="0A9D59A2" w:rsidR="00AE4A62" w:rsidRPr="001532DF" w:rsidRDefault="001532DF"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МФ БУ</w:t>
            </w:r>
          </w:p>
          <w:p w14:paraId="360F6315" w14:textId="77777777" w:rsidR="00603095" w:rsidRDefault="00603095" w:rsidP="00B255D5">
            <w:pPr>
              <w:jc w:val="center"/>
              <w:rPr>
                <w:rFonts w:ascii="Times New Roman" w:hAnsi="Times New Roman" w:cs="Times New Roman"/>
                <w:sz w:val="20"/>
                <w:szCs w:val="20"/>
                <w:lang w:val="sr-Cyrl-RS"/>
              </w:rPr>
            </w:pPr>
          </w:p>
          <w:p w14:paraId="080F1CC9" w14:textId="77777777" w:rsidR="00603095" w:rsidRDefault="001532DF"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ЕФ НИШ</w:t>
            </w:r>
          </w:p>
          <w:p w14:paraId="32F6103C" w14:textId="77777777" w:rsidR="001C4C6D" w:rsidRDefault="001C4C6D" w:rsidP="00B255D5">
            <w:pPr>
              <w:jc w:val="center"/>
              <w:rPr>
                <w:rFonts w:ascii="Times New Roman" w:hAnsi="Times New Roman" w:cs="Times New Roman"/>
                <w:sz w:val="20"/>
                <w:szCs w:val="20"/>
                <w:lang w:val="sr-Cyrl-RS"/>
              </w:rPr>
            </w:pPr>
          </w:p>
          <w:p w14:paraId="0702D110" w14:textId="03A5D938" w:rsidR="001C4C6D" w:rsidRPr="00AE4A62" w:rsidRDefault="001C4C6D" w:rsidP="00B255D5">
            <w:pPr>
              <w:jc w:val="center"/>
              <w:rPr>
                <w:rFonts w:ascii="Times New Roman" w:hAnsi="Times New Roman" w:cs="Times New Roman"/>
                <w:sz w:val="20"/>
                <w:szCs w:val="20"/>
                <w:lang w:val="sr-Cyrl-RS"/>
              </w:rPr>
            </w:pPr>
            <w:r w:rsidRPr="001C4C6D">
              <w:rPr>
                <w:rFonts w:ascii="Times New Roman" w:hAnsi="Times New Roman" w:cs="Times New Roman"/>
                <w:sz w:val="20"/>
                <w:szCs w:val="20"/>
                <w:lang w:val="sr-Cyrl-RS"/>
              </w:rPr>
              <w:t>Иницијатива Дигитална Србија</w:t>
            </w:r>
          </w:p>
        </w:tc>
        <w:tc>
          <w:tcPr>
            <w:tcW w:w="518" w:type="pct"/>
          </w:tcPr>
          <w:p w14:paraId="121B0218" w14:textId="15410AED" w:rsidR="00E64D8E" w:rsidRPr="006B70B2" w:rsidRDefault="00E64D8E"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четврти квартал 2023. </w:t>
            </w:r>
          </w:p>
        </w:tc>
        <w:tc>
          <w:tcPr>
            <w:tcW w:w="616" w:type="pct"/>
          </w:tcPr>
          <w:p w14:paraId="312C1DCC" w14:textId="0A46C12E" w:rsidR="00E64D8E" w:rsidRPr="00F341AD" w:rsidRDefault="005F0C14" w:rsidP="005F0C14">
            <w:pPr>
              <w:jc w:val="center"/>
              <w:rPr>
                <w:rFonts w:ascii="Times New Roman" w:hAnsi="Times New Roman" w:cs="Times New Roman"/>
                <w:sz w:val="20"/>
                <w:szCs w:val="20"/>
                <w:lang w:val="sr-Cyrl-RS"/>
              </w:rPr>
            </w:pPr>
            <w:r>
              <w:rPr>
                <w:rFonts w:ascii="Times New Roman" w:hAnsi="Times New Roman" w:cs="Times New Roman"/>
                <w:sz w:val="20"/>
                <w:szCs w:val="20"/>
                <w:lang w:val="uz-Cyrl-UZ"/>
              </w:rPr>
              <w:t xml:space="preserve">Буџет/редовна </w:t>
            </w:r>
            <w:r w:rsidR="00F341AD">
              <w:rPr>
                <w:rFonts w:ascii="Times New Roman" w:hAnsi="Times New Roman" w:cs="Times New Roman"/>
                <w:sz w:val="20"/>
                <w:szCs w:val="20"/>
                <w:lang w:val="sr-Cyrl-RS"/>
              </w:rPr>
              <w:t>изд</w:t>
            </w:r>
            <w:r w:rsidR="0012185F">
              <w:rPr>
                <w:rFonts w:ascii="Times New Roman" w:hAnsi="Times New Roman" w:cs="Times New Roman"/>
                <w:sz w:val="20"/>
                <w:szCs w:val="20"/>
                <w:lang w:val="sr-Cyrl-RS"/>
              </w:rPr>
              <w:t>вајања</w:t>
            </w:r>
          </w:p>
        </w:tc>
        <w:tc>
          <w:tcPr>
            <w:tcW w:w="487" w:type="pct"/>
          </w:tcPr>
          <w:p w14:paraId="58A38387" w14:textId="77777777" w:rsidR="00F341AD" w:rsidRPr="006B70B2" w:rsidRDefault="00F341AD" w:rsidP="00F341AD">
            <w:pPr>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p w14:paraId="047FF51A" w14:textId="45E761E6" w:rsidR="00E64D8E" w:rsidRPr="005F0C14" w:rsidRDefault="00E64D8E" w:rsidP="005F0C14">
            <w:pPr>
              <w:jc w:val="center"/>
              <w:rPr>
                <w:rFonts w:ascii="Times New Roman" w:hAnsi="Times New Roman" w:cs="Times New Roman"/>
                <w:sz w:val="20"/>
                <w:szCs w:val="20"/>
                <w:lang w:val="sr-Cyrl-RS"/>
              </w:rPr>
            </w:pPr>
          </w:p>
        </w:tc>
        <w:tc>
          <w:tcPr>
            <w:tcW w:w="677" w:type="pct"/>
          </w:tcPr>
          <w:p w14:paraId="3BEA9FB1" w14:textId="77777777" w:rsidR="00E64D8E" w:rsidRPr="006B70B2" w:rsidRDefault="00E64D8E" w:rsidP="005460F9">
            <w:pPr>
              <w:rPr>
                <w:rFonts w:ascii="Times New Roman" w:hAnsi="Times New Roman" w:cs="Times New Roman"/>
                <w:sz w:val="20"/>
                <w:szCs w:val="20"/>
              </w:rPr>
            </w:pPr>
          </w:p>
        </w:tc>
        <w:tc>
          <w:tcPr>
            <w:tcW w:w="664" w:type="pct"/>
          </w:tcPr>
          <w:p w14:paraId="32FD1A73" w14:textId="77777777" w:rsidR="00E64D8E" w:rsidRPr="006B70B2" w:rsidRDefault="00E64D8E" w:rsidP="005460F9">
            <w:pPr>
              <w:rPr>
                <w:rFonts w:ascii="Times New Roman" w:hAnsi="Times New Roman" w:cs="Times New Roman"/>
                <w:sz w:val="20"/>
                <w:szCs w:val="20"/>
              </w:rPr>
            </w:pPr>
          </w:p>
        </w:tc>
      </w:tr>
      <w:tr w:rsidR="00521F17" w:rsidRPr="006B70B2" w14:paraId="2DB6F5F8" w14:textId="77777777" w:rsidTr="00F6422B">
        <w:trPr>
          <w:trHeight w:val="143"/>
        </w:trPr>
        <w:tc>
          <w:tcPr>
            <w:tcW w:w="1078" w:type="pct"/>
            <w:tcBorders>
              <w:left w:val="double" w:sz="4" w:space="0" w:color="auto"/>
            </w:tcBorders>
          </w:tcPr>
          <w:p w14:paraId="7C115E05" w14:textId="19449958" w:rsidR="00521F17" w:rsidRPr="006B70B2" w:rsidRDefault="00521F17" w:rsidP="005460F9">
            <w:pPr>
              <w:rPr>
                <w:rFonts w:ascii="Times New Roman" w:hAnsi="Times New Roman" w:cs="Times New Roman"/>
                <w:sz w:val="20"/>
                <w:szCs w:val="20"/>
                <w:lang w:val="uz-Cyrl-UZ"/>
              </w:rPr>
            </w:pPr>
            <w:r w:rsidRPr="00666C2A">
              <w:rPr>
                <w:rFonts w:ascii="Times New Roman" w:hAnsi="Times New Roman" w:cs="Times New Roman"/>
                <w:sz w:val="20"/>
                <w:szCs w:val="20"/>
                <w:lang w:val="uz-Cyrl-UZ"/>
              </w:rPr>
              <w:t>1.1.</w:t>
            </w:r>
            <w:r w:rsidR="003C2E98">
              <w:rPr>
                <w:rFonts w:ascii="Times New Roman" w:hAnsi="Times New Roman" w:cs="Times New Roman"/>
                <w:sz w:val="20"/>
                <w:szCs w:val="20"/>
                <w:lang w:val="uz-Cyrl-UZ"/>
              </w:rPr>
              <w:t>4</w:t>
            </w:r>
            <w:r w:rsidRPr="00666C2A">
              <w:rPr>
                <w:rFonts w:ascii="Times New Roman" w:hAnsi="Times New Roman" w:cs="Times New Roman"/>
                <w:sz w:val="20"/>
                <w:szCs w:val="20"/>
                <w:lang w:val="uz-Cyrl-UZ"/>
              </w:rPr>
              <w:t xml:space="preserve"> Анализа доступних обука за стицање дигиталних компетенција за наставнике, васпитаче и стручне сараднике</w:t>
            </w:r>
          </w:p>
        </w:tc>
        <w:tc>
          <w:tcPr>
            <w:tcW w:w="441" w:type="pct"/>
          </w:tcPr>
          <w:p w14:paraId="4150DF33" w14:textId="292E3F04" w:rsidR="00521F17" w:rsidRPr="006B70B2" w:rsidRDefault="00AD0BAC"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МП</w:t>
            </w:r>
          </w:p>
        </w:tc>
        <w:tc>
          <w:tcPr>
            <w:tcW w:w="519" w:type="pct"/>
          </w:tcPr>
          <w:p w14:paraId="161591C0" w14:textId="77777777" w:rsidR="000E3DC8" w:rsidRDefault="000E3DC8" w:rsidP="001532DF">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УНИЦЕФ</w:t>
            </w:r>
          </w:p>
          <w:p w14:paraId="135D4DA4" w14:textId="77777777" w:rsidR="00561A42" w:rsidRDefault="00561A42" w:rsidP="00A133D8">
            <w:pPr>
              <w:jc w:val="center"/>
              <w:rPr>
                <w:rFonts w:ascii="Times New Roman" w:hAnsi="Times New Roman" w:cs="Times New Roman"/>
                <w:sz w:val="20"/>
                <w:szCs w:val="20"/>
                <w:lang w:val="uz-Cyrl-UZ"/>
              </w:rPr>
            </w:pPr>
          </w:p>
          <w:p w14:paraId="5BDE33BF" w14:textId="671E4FFB" w:rsidR="00561A42" w:rsidRPr="006B70B2" w:rsidRDefault="00561A42" w:rsidP="00A133D8">
            <w:pPr>
              <w:jc w:val="center"/>
              <w:rPr>
                <w:rFonts w:ascii="Times New Roman" w:hAnsi="Times New Roman" w:cs="Times New Roman"/>
                <w:sz w:val="20"/>
                <w:szCs w:val="20"/>
                <w:lang w:val="uz-Cyrl-UZ"/>
              </w:rPr>
            </w:pPr>
          </w:p>
        </w:tc>
        <w:tc>
          <w:tcPr>
            <w:tcW w:w="518" w:type="pct"/>
          </w:tcPr>
          <w:p w14:paraId="76741F3E" w14:textId="7B98E7DF" w:rsidR="00521F17" w:rsidRPr="006B70B2" w:rsidRDefault="00521F17" w:rsidP="00B255D5">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четврти квартал 2023. </w:t>
            </w:r>
          </w:p>
        </w:tc>
        <w:tc>
          <w:tcPr>
            <w:tcW w:w="616" w:type="pct"/>
          </w:tcPr>
          <w:p w14:paraId="5FDF8D33" w14:textId="78448382" w:rsidR="00521F17" w:rsidRPr="006B70B2" w:rsidRDefault="00733947" w:rsidP="00733947">
            <w:pPr>
              <w:jc w:val="center"/>
              <w:rPr>
                <w:rFonts w:ascii="Times New Roman" w:hAnsi="Times New Roman" w:cs="Times New Roman"/>
                <w:color w:val="0070C0"/>
                <w:sz w:val="20"/>
                <w:szCs w:val="20"/>
                <w:lang w:val="uz-Cyrl-UZ"/>
              </w:rPr>
            </w:pPr>
            <w:r>
              <w:rPr>
                <w:rFonts w:ascii="Times New Roman" w:hAnsi="Times New Roman" w:cs="Times New Roman"/>
                <w:sz w:val="20"/>
                <w:szCs w:val="20"/>
                <w:lang w:val="uz-Cyrl-UZ"/>
              </w:rPr>
              <w:t xml:space="preserve">Буџет/редовна </w:t>
            </w:r>
            <w:r>
              <w:rPr>
                <w:rFonts w:ascii="Times New Roman" w:hAnsi="Times New Roman" w:cs="Times New Roman"/>
                <w:sz w:val="20"/>
                <w:szCs w:val="20"/>
                <w:lang w:val="sr-Cyrl-RS"/>
              </w:rPr>
              <w:t>издвајања</w:t>
            </w:r>
          </w:p>
        </w:tc>
        <w:tc>
          <w:tcPr>
            <w:tcW w:w="487" w:type="pct"/>
          </w:tcPr>
          <w:p w14:paraId="1E38CB26" w14:textId="77777777" w:rsidR="00521F17" w:rsidRPr="006B70B2" w:rsidRDefault="00521F17" w:rsidP="005460F9">
            <w:pPr>
              <w:rPr>
                <w:rFonts w:ascii="Times New Roman" w:hAnsi="Times New Roman" w:cs="Times New Roman"/>
                <w:sz w:val="20"/>
                <w:szCs w:val="20"/>
              </w:rPr>
            </w:pPr>
          </w:p>
        </w:tc>
        <w:tc>
          <w:tcPr>
            <w:tcW w:w="677" w:type="pct"/>
          </w:tcPr>
          <w:p w14:paraId="03D640AF" w14:textId="77777777" w:rsidR="00521F17" w:rsidRPr="006B70B2" w:rsidRDefault="00521F17" w:rsidP="005460F9">
            <w:pPr>
              <w:rPr>
                <w:rFonts w:ascii="Times New Roman" w:hAnsi="Times New Roman" w:cs="Times New Roman"/>
                <w:sz w:val="20"/>
                <w:szCs w:val="20"/>
              </w:rPr>
            </w:pPr>
          </w:p>
        </w:tc>
        <w:tc>
          <w:tcPr>
            <w:tcW w:w="664" w:type="pct"/>
          </w:tcPr>
          <w:p w14:paraId="4D7C1ED0" w14:textId="77777777" w:rsidR="00521F17" w:rsidRPr="006B70B2" w:rsidRDefault="00521F17" w:rsidP="005460F9">
            <w:pPr>
              <w:rPr>
                <w:rFonts w:ascii="Times New Roman" w:hAnsi="Times New Roman" w:cs="Times New Roman"/>
                <w:sz w:val="20"/>
                <w:szCs w:val="20"/>
              </w:rPr>
            </w:pPr>
          </w:p>
        </w:tc>
      </w:tr>
      <w:tr w:rsidR="00521F17" w:rsidRPr="006B70B2" w14:paraId="4681CFF0" w14:textId="77777777" w:rsidTr="00F6422B">
        <w:trPr>
          <w:trHeight w:val="143"/>
        </w:trPr>
        <w:tc>
          <w:tcPr>
            <w:tcW w:w="1078" w:type="pct"/>
            <w:tcBorders>
              <w:left w:val="double" w:sz="4" w:space="0" w:color="auto"/>
            </w:tcBorders>
          </w:tcPr>
          <w:p w14:paraId="5F06EDDA" w14:textId="6D4DA77D" w:rsidR="00521F17" w:rsidRPr="006B70B2" w:rsidRDefault="00521F17"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1.1.</w:t>
            </w:r>
            <w:r w:rsidR="003C2E98">
              <w:rPr>
                <w:rFonts w:ascii="Times New Roman" w:hAnsi="Times New Roman" w:cs="Times New Roman"/>
                <w:sz w:val="20"/>
                <w:szCs w:val="20"/>
                <w:lang w:val="uz-Cyrl-UZ"/>
              </w:rPr>
              <w:t>5</w:t>
            </w:r>
            <w:r w:rsidRPr="006B70B2">
              <w:rPr>
                <w:rFonts w:ascii="Times New Roman" w:hAnsi="Times New Roman" w:cs="Times New Roman"/>
                <w:sz w:val="20"/>
                <w:szCs w:val="20"/>
                <w:lang w:val="uz-Cyrl-UZ"/>
              </w:rPr>
              <w:t xml:space="preserve"> Менторски рад са наставницима и младим талентима у области математике, физике, техничких наука и информатике</w:t>
            </w:r>
          </w:p>
        </w:tc>
        <w:tc>
          <w:tcPr>
            <w:tcW w:w="441" w:type="pct"/>
          </w:tcPr>
          <w:p w14:paraId="27DFBE55" w14:textId="304FB752" w:rsidR="00521F17" w:rsidRPr="006B70B2" w:rsidRDefault="00AD0BAC"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МП</w:t>
            </w:r>
          </w:p>
        </w:tc>
        <w:tc>
          <w:tcPr>
            <w:tcW w:w="519" w:type="pct"/>
          </w:tcPr>
          <w:p w14:paraId="767A947D" w14:textId="77777777" w:rsidR="00521F17" w:rsidRDefault="00521F17" w:rsidP="00783650">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Математичка гимназија</w:t>
            </w:r>
          </w:p>
          <w:p w14:paraId="1D039AF4" w14:textId="77777777" w:rsidR="00693101" w:rsidRDefault="00693101" w:rsidP="00B255D5">
            <w:pPr>
              <w:jc w:val="center"/>
              <w:rPr>
                <w:rFonts w:ascii="Times New Roman" w:hAnsi="Times New Roman" w:cs="Times New Roman"/>
                <w:sz w:val="20"/>
                <w:szCs w:val="20"/>
                <w:lang w:val="uz-Cyrl-UZ"/>
              </w:rPr>
            </w:pPr>
          </w:p>
          <w:p w14:paraId="72DD28F0" w14:textId="77777777" w:rsidR="00693101" w:rsidRDefault="00693101"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Фондација Мрежа за сајбер безбедност</w:t>
            </w:r>
          </w:p>
          <w:p w14:paraId="0FCD04DE" w14:textId="77777777" w:rsidR="00AE4A62" w:rsidRDefault="00AE4A62" w:rsidP="00B255D5">
            <w:pPr>
              <w:jc w:val="center"/>
              <w:rPr>
                <w:rFonts w:ascii="Times New Roman" w:hAnsi="Times New Roman" w:cs="Times New Roman"/>
                <w:sz w:val="20"/>
                <w:szCs w:val="20"/>
                <w:lang w:val="sr-Cyrl-RS"/>
              </w:rPr>
            </w:pPr>
          </w:p>
          <w:p w14:paraId="7C9E03F7" w14:textId="03EEA0F1" w:rsidR="00AE4A62" w:rsidRDefault="00783650"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МФ БУ</w:t>
            </w:r>
          </w:p>
          <w:p w14:paraId="264BC06D" w14:textId="77777777" w:rsidR="002064DA" w:rsidRDefault="002064DA" w:rsidP="00B255D5">
            <w:pPr>
              <w:jc w:val="center"/>
              <w:rPr>
                <w:rFonts w:ascii="Times New Roman" w:hAnsi="Times New Roman" w:cs="Times New Roman"/>
                <w:sz w:val="20"/>
                <w:szCs w:val="20"/>
                <w:lang w:val="sr-Cyrl-RS"/>
              </w:rPr>
            </w:pPr>
          </w:p>
          <w:p w14:paraId="540137F5" w14:textId="091CFE46" w:rsidR="002064DA" w:rsidRDefault="00783650"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ЕТФ БУ </w:t>
            </w:r>
          </w:p>
          <w:p w14:paraId="3ED80434" w14:textId="77777777" w:rsidR="00FA7BA3" w:rsidRDefault="00FA7BA3" w:rsidP="00B255D5">
            <w:pPr>
              <w:jc w:val="center"/>
              <w:rPr>
                <w:rFonts w:ascii="Times New Roman" w:hAnsi="Times New Roman" w:cs="Times New Roman"/>
                <w:sz w:val="20"/>
                <w:szCs w:val="20"/>
                <w:lang w:val="sr-Cyrl-RS"/>
              </w:rPr>
            </w:pPr>
          </w:p>
          <w:p w14:paraId="440EE420" w14:textId="77777777" w:rsidR="00FA7BA3" w:rsidRDefault="00783650"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ФОН БУ</w:t>
            </w:r>
            <w:r w:rsidR="00FA7BA3">
              <w:rPr>
                <w:rFonts w:ascii="Times New Roman" w:hAnsi="Times New Roman" w:cs="Times New Roman"/>
                <w:sz w:val="20"/>
                <w:szCs w:val="20"/>
                <w:lang w:val="sr-Cyrl-RS"/>
              </w:rPr>
              <w:t xml:space="preserve"> </w:t>
            </w:r>
          </w:p>
          <w:p w14:paraId="18B45FC9" w14:textId="77777777" w:rsidR="001C4C6D" w:rsidRDefault="001C4C6D" w:rsidP="00B255D5">
            <w:pPr>
              <w:jc w:val="center"/>
              <w:rPr>
                <w:rFonts w:ascii="Times New Roman" w:hAnsi="Times New Roman" w:cs="Times New Roman"/>
                <w:sz w:val="20"/>
                <w:szCs w:val="20"/>
                <w:lang w:val="sr-Cyrl-RS"/>
              </w:rPr>
            </w:pPr>
          </w:p>
          <w:p w14:paraId="7A578DD0" w14:textId="5ACB5D96" w:rsidR="001C4C6D" w:rsidRPr="00693101" w:rsidRDefault="001C4C6D" w:rsidP="00B255D5">
            <w:pPr>
              <w:jc w:val="center"/>
              <w:rPr>
                <w:rFonts w:ascii="Times New Roman" w:hAnsi="Times New Roman" w:cs="Times New Roman"/>
                <w:sz w:val="20"/>
                <w:szCs w:val="20"/>
                <w:lang w:val="sr-Cyrl-RS"/>
              </w:rPr>
            </w:pPr>
            <w:r>
              <w:rPr>
                <w:rFonts w:ascii="Times New Roman" w:hAnsi="Times New Roman" w:cs="Times New Roman"/>
                <w:sz w:val="20"/>
                <w:szCs w:val="20"/>
                <w:lang w:val="uz-Cyrl-UZ"/>
              </w:rPr>
              <w:lastRenderedPageBreak/>
              <w:t>Иницијатива Дигитална Србија</w:t>
            </w:r>
          </w:p>
        </w:tc>
        <w:tc>
          <w:tcPr>
            <w:tcW w:w="518" w:type="pct"/>
          </w:tcPr>
          <w:p w14:paraId="0BE8612C" w14:textId="77777777" w:rsidR="00521F17" w:rsidRPr="006B70B2" w:rsidRDefault="00521F17" w:rsidP="00B255D5">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lastRenderedPageBreak/>
              <w:t>четврти</w:t>
            </w:r>
          </w:p>
          <w:p w14:paraId="6CE48B28" w14:textId="6C60E093" w:rsidR="00044136" w:rsidRPr="006B70B2" w:rsidRDefault="00521F17" w:rsidP="00044136">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квартал 202</w:t>
            </w:r>
            <w:r w:rsidR="00693101">
              <w:rPr>
                <w:rFonts w:ascii="Times New Roman" w:hAnsi="Times New Roman" w:cs="Times New Roman"/>
                <w:sz w:val="20"/>
                <w:szCs w:val="20"/>
                <w:lang w:val="uz-Cyrl-UZ"/>
              </w:rPr>
              <w:t>4</w:t>
            </w:r>
            <w:r w:rsidRPr="006B70B2">
              <w:rPr>
                <w:rFonts w:ascii="Times New Roman" w:hAnsi="Times New Roman" w:cs="Times New Roman"/>
                <w:sz w:val="20"/>
                <w:szCs w:val="20"/>
                <w:lang w:val="uz-Cyrl-UZ"/>
              </w:rPr>
              <w:t xml:space="preserve">. </w:t>
            </w:r>
          </w:p>
          <w:p w14:paraId="16BB63E3" w14:textId="031B30A8" w:rsidR="00521F17" w:rsidRPr="006B70B2" w:rsidRDefault="00521F17" w:rsidP="00B255D5">
            <w:pPr>
              <w:jc w:val="center"/>
              <w:rPr>
                <w:rFonts w:ascii="Times New Roman" w:hAnsi="Times New Roman" w:cs="Times New Roman"/>
                <w:sz w:val="20"/>
                <w:szCs w:val="20"/>
                <w:lang w:val="uz-Cyrl-UZ"/>
              </w:rPr>
            </w:pPr>
          </w:p>
        </w:tc>
        <w:tc>
          <w:tcPr>
            <w:tcW w:w="616" w:type="pct"/>
          </w:tcPr>
          <w:p w14:paraId="2DF3B3BD" w14:textId="120D0A3A" w:rsidR="00521F17" w:rsidRPr="006B70B2" w:rsidRDefault="00733947" w:rsidP="00733947">
            <w:pPr>
              <w:jc w:val="center"/>
              <w:rPr>
                <w:rFonts w:ascii="Times New Roman" w:hAnsi="Times New Roman" w:cs="Times New Roman"/>
                <w:sz w:val="20"/>
                <w:szCs w:val="20"/>
              </w:rPr>
            </w:pPr>
            <w:r>
              <w:rPr>
                <w:rFonts w:ascii="Times New Roman" w:hAnsi="Times New Roman" w:cs="Times New Roman"/>
                <w:sz w:val="20"/>
                <w:szCs w:val="20"/>
                <w:lang w:val="uz-Cyrl-UZ"/>
              </w:rPr>
              <w:t xml:space="preserve">Буџет/редовна </w:t>
            </w:r>
            <w:r>
              <w:rPr>
                <w:rFonts w:ascii="Times New Roman" w:hAnsi="Times New Roman" w:cs="Times New Roman"/>
                <w:sz w:val="20"/>
                <w:szCs w:val="20"/>
                <w:lang w:val="sr-Cyrl-RS"/>
              </w:rPr>
              <w:t>издвајања</w:t>
            </w:r>
          </w:p>
        </w:tc>
        <w:tc>
          <w:tcPr>
            <w:tcW w:w="487" w:type="pct"/>
          </w:tcPr>
          <w:p w14:paraId="79431CF1" w14:textId="77777777" w:rsidR="00521F17" w:rsidRPr="006B70B2" w:rsidRDefault="00521F17" w:rsidP="005460F9">
            <w:pPr>
              <w:rPr>
                <w:rFonts w:ascii="Times New Roman" w:hAnsi="Times New Roman" w:cs="Times New Roman"/>
                <w:sz w:val="20"/>
                <w:szCs w:val="20"/>
              </w:rPr>
            </w:pPr>
          </w:p>
        </w:tc>
        <w:tc>
          <w:tcPr>
            <w:tcW w:w="677" w:type="pct"/>
          </w:tcPr>
          <w:p w14:paraId="1EBA4E1A" w14:textId="77777777" w:rsidR="00521F17" w:rsidRPr="006B70B2" w:rsidRDefault="00521F17" w:rsidP="005460F9">
            <w:pPr>
              <w:rPr>
                <w:rFonts w:ascii="Times New Roman" w:hAnsi="Times New Roman" w:cs="Times New Roman"/>
                <w:sz w:val="20"/>
                <w:szCs w:val="20"/>
              </w:rPr>
            </w:pPr>
          </w:p>
        </w:tc>
        <w:tc>
          <w:tcPr>
            <w:tcW w:w="664" w:type="pct"/>
          </w:tcPr>
          <w:p w14:paraId="6C52FB5B" w14:textId="77777777" w:rsidR="00521F17" w:rsidRPr="006B70B2" w:rsidRDefault="00521F17" w:rsidP="005460F9">
            <w:pPr>
              <w:rPr>
                <w:rFonts w:ascii="Times New Roman" w:hAnsi="Times New Roman" w:cs="Times New Roman"/>
                <w:sz w:val="20"/>
                <w:szCs w:val="20"/>
              </w:rPr>
            </w:pPr>
          </w:p>
        </w:tc>
      </w:tr>
    </w:tbl>
    <w:p w14:paraId="3B525927" w14:textId="77777777" w:rsidR="00576054" w:rsidRPr="005460F9" w:rsidRDefault="00576054" w:rsidP="005460F9">
      <w:pPr>
        <w:rPr>
          <w:lang w:val="uz-Cyrl-UZ"/>
        </w:rPr>
      </w:pPr>
    </w:p>
    <w:tbl>
      <w:tblPr>
        <w:tblStyle w:val="TableGrid"/>
        <w:tblW w:w="13867" w:type="dxa"/>
        <w:tblInd w:w="10" w:type="dxa"/>
        <w:tblLayout w:type="fixed"/>
        <w:tblLook w:val="04A0" w:firstRow="1" w:lastRow="0" w:firstColumn="1" w:lastColumn="0" w:noHBand="0" w:noVBand="1"/>
      </w:tblPr>
      <w:tblGrid>
        <w:gridCol w:w="3219"/>
        <w:gridCol w:w="1475"/>
        <w:gridCol w:w="1376"/>
        <w:gridCol w:w="985"/>
        <w:gridCol w:w="784"/>
        <w:gridCol w:w="1707"/>
        <w:gridCol w:w="2053"/>
        <w:gridCol w:w="2268"/>
      </w:tblGrid>
      <w:tr w:rsidR="005460F9" w:rsidRPr="005460F9" w14:paraId="1627B3FA" w14:textId="77777777" w:rsidTr="001A1885">
        <w:trPr>
          <w:trHeight w:val="168"/>
        </w:trPr>
        <w:tc>
          <w:tcPr>
            <w:tcW w:w="13867" w:type="dxa"/>
            <w:gridSpan w:val="8"/>
            <w:tcBorders>
              <w:top w:val="double" w:sz="4" w:space="0" w:color="auto"/>
              <w:left w:val="double" w:sz="4" w:space="0" w:color="auto"/>
              <w:right w:val="double" w:sz="4" w:space="0" w:color="auto"/>
            </w:tcBorders>
            <w:shd w:val="clear" w:color="auto" w:fill="F7CAAC" w:themeFill="accent2" w:themeFillTint="66"/>
          </w:tcPr>
          <w:p w14:paraId="750684F5" w14:textId="77777777" w:rsidR="005460F9" w:rsidRPr="006B70B2" w:rsidRDefault="005460F9" w:rsidP="005460F9">
            <w:pPr>
              <w:spacing w:after="160" w:line="259" w:lineRule="auto"/>
              <w:rPr>
                <w:rFonts w:ascii="Times New Roman" w:hAnsi="Times New Roman" w:cs="Times New Roman"/>
                <w:sz w:val="20"/>
                <w:szCs w:val="20"/>
                <w:lang w:val="uz-Cyrl-UZ"/>
              </w:rPr>
            </w:pPr>
            <w:r w:rsidRPr="006B70B2">
              <w:rPr>
                <w:rFonts w:ascii="Times New Roman" w:hAnsi="Times New Roman" w:cs="Times New Roman"/>
                <w:sz w:val="20"/>
                <w:szCs w:val="20"/>
                <w:lang w:val="uz-Cyrl-UZ"/>
              </w:rPr>
              <w:t>Мера 1.2 Унапређивање планова и програма наставе и учења у циљу стицања  дигиталних компетенција у предуниверзитетском образовању</w:t>
            </w:r>
          </w:p>
        </w:tc>
      </w:tr>
      <w:tr w:rsidR="005460F9" w:rsidRPr="005460F9" w14:paraId="30197FB2" w14:textId="77777777" w:rsidTr="001A1885">
        <w:trPr>
          <w:trHeight w:val="298"/>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C3032CC" w14:textId="77777777" w:rsidR="005460F9" w:rsidRPr="006B70B2" w:rsidRDefault="005460F9" w:rsidP="005460F9">
            <w:pPr>
              <w:spacing w:after="160" w:line="259" w:lineRule="auto"/>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Орган oдговоран за спровођење </w:t>
            </w:r>
            <w:r w:rsidRPr="006B70B2">
              <w:rPr>
                <w:rFonts w:ascii="Times New Roman" w:hAnsi="Times New Roman" w:cs="Times New Roman"/>
                <w:sz w:val="20"/>
                <w:szCs w:val="20"/>
              </w:rPr>
              <w:t>(</w:t>
            </w:r>
            <w:r w:rsidRPr="006B70B2">
              <w:rPr>
                <w:rFonts w:ascii="Times New Roman" w:hAnsi="Times New Roman" w:cs="Times New Roman"/>
                <w:sz w:val="20"/>
                <w:szCs w:val="20"/>
                <w:lang w:val="uz-Cyrl-UZ"/>
              </w:rPr>
              <w:t xml:space="preserve">координисање спровођења) мере: Министарство </w:t>
            </w:r>
            <w:r w:rsidR="00E570B4" w:rsidRPr="006B70B2">
              <w:rPr>
                <w:rFonts w:ascii="Times New Roman" w:hAnsi="Times New Roman" w:cs="Times New Roman"/>
                <w:sz w:val="20"/>
                <w:szCs w:val="20"/>
                <w:lang w:val="uz-Cyrl-UZ"/>
              </w:rPr>
              <w:t>информисања</w:t>
            </w:r>
            <w:r w:rsidRPr="006B70B2">
              <w:rPr>
                <w:rFonts w:ascii="Times New Roman" w:hAnsi="Times New Roman" w:cs="Times New Roman"/>
                <w:sz w:val="20"/>
                <w:szCs w:val="20"/>
                <w:lang w:val="uz-Cyrl-UZ"/>
              </w:rPr>
              <w:t xml:space="preserve"> и телекомуникација </w:t>
            </w:r>
          </w:p>
        </w:tc>
      </w:tr>
      <w:tr w:rsidR="005460F9" w:rsidRPr="005460F9" w14:paraId="6B92F51F" w14:textId="77777777" w:rsidTr="001A1885">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D44A35C" w14:textId="77777777" w:rsidR="005460F9" w:rsidRPr="006B70B2" w:rsidRDefault="005460F9" w:rsidP="005460F9">
            <w:pPr>
              <w:spacing w:after="160" w:line="259" w:lineRule="auto"/>
              <w:rPr>
                <w:rFonts w:ascii="Times New Roman" w:hAnsi="Times New Roman" w:cs="Times New Roman"/>
                <w:sz w:val="20"/>
                <w:szCs w:val="20"/>
                <w:lang w:val="uz-Cyrl-UZ"/>
              </w:rPr>
            </w:pPr>
            <w:r w:rsidRPr="006B70B2">
              <w:rPr>
                <w:rFonts w:ascii="Times New Roman" w:hAnsi="Times New Roman" w:cs="Times New Roman"/>
                <w:sz w:val="20"/>
                <w:szCs w:val="20"/>
                <w:lang w:val="uz-Cyrl-UZ"/>
              </w:rPr>
              <w:t>Период спровођења: 202</w:t>
            </w:r>
            <w:r w:rsidR="00600774" w:rsidRPr="006B70B2">
              <w:rPr>
                <w:rFonts w:ascii="Times New Roman" w:hAnsi="Times New Roman" w:cs="Times New Roman"/>
                <w:sz w:val="20"/>
                <w:szCs w:val="20"/>
                <w:lang w:val="uz-Cyrl-UZ"/>
              </w:rPr>
              <w:t>3</w:t>
            </w:r>
            <w:r w:rsidR="002928A6" w:rsidRPr="006B70B2">
              <w:rPr>
                <w:rFonts w:ascii="Times New Roman" w:hAnsi="Times New Roman" w:cs="Times New Roman"/>
                <w:sz w:val="20"/>
                <w:szCs w:val="20"/>
                <w:lang w:val="uz-Cyrl-UZ"/>
              </w:rPr>
              <w:t>.</w:t>
            </w:r>
            <w:r w:rsidR="00103D07" w:rsidRPr="006B70B2">
              <w:rPr>
                <w:rFonts w:ascii="Times New Roman" w:hAnsi="Times New Roman" w:cs="Times New Roman"/>
                <w:sz w:val="20"/>
                <w:szCs w:val="20"/>
                <w:lang w:val="uz-Cyrl-UZ"/>
              </w:rPr>
              <w:t xml:space="preserve"> и 202</w:t>
            </w:r>
            <w:r w:rsidR="00F30113" w:rsidRPr="006B70B2">
              <w:rPr>
                <w:rFonts w:ascii="Times New Roman" w:hAnsi="Times New Roman" w:cs="Times New Roman"/>
                <w:sz w:val="20"/>
                <w:szCs w:val="20"/>
                <w:lang w:val="uz-Cyrl-UZ"/>
              </w:rPr>
              <w:t>4</w:t>
            </w:r>
            <w:r w:rsidR="002928A6" w:rsidRPr="006B70B2">
              <w:rPr>
                <w:rFonts w:ascii="Times New Roman" w:hAnsi="Times New Roman" w:cs="Times New Roman"/>
                <w:sz w:val="20"/>
                <w:szCs w:val="20"/>
                <w:lang w:val="uz-Cyrl-UZ"/>
              </w:rPr>
              <w:t>.</w:t>
            </w:r>
          </w:p>
        </w:tc>
        <w:tc>
          <w:tcPr>
            <w:tcW w:w="681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D3BD624" w14:textId="247F1D6F" w:rsidR="005460F9" w:rsidRPr="006B70B2" w:rsidRDefault="008944BF"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 xml:space="preserve">Врста </w:t>
            </w:r>
            <w:r w:rsidR="005460F9" w:rsidRPr="006B70B2">
              <w:rPr>
                <w:rFonts w:ascii="Times New Roman" w:hAnsi="Times New Roman" w:cs="Times New Roman"/>
                <w:sz w:val="20"/>
                <w:szCs w:val="20"/>
                <w:lang w:val="uz-Cyrl-UZ"/>
              </w:rPr>
              <w:t>мере: Информативно</w:t>
            </w:r>
            <w:r>
              <w:rPr>
                <w:rFonts w:ascii="Times New Roman" w:hAnsi="Times New Roman" w:cs="Times New Roman"/>
                <w:sz w:val="20"/>
                <w:szCs w:val="20"/>
                <w:lang w:val="uz-Cyrl-UZ"/>
              </w:rPr>
              <w:t>-</w:t>
            </w:r>
            <w:r w:rsidR="005460F9" w:rsidRPr="006B70B2">
              <w:rPr>
                <w:rFonts w:ascii="Times New Roman" w:hAnsi="Times New Roman" w:cs="Times New Roman"/>
                <w:sz w:val="20"/>
                <w:szCs w:val="20"/>
                <w:lang w:val="uz-Cyrl-UZ"/>
              </w:rPr>
              <w:t xml:space="preserve"> едукативна</w:t>
            </w:r>
          </w:p>
        </w:tc>
      </w:tr>
      <w:tr w:rsidR="00521F17" w:rsidRPr="005460F9" w14:paraId="5C5163FA" w14:textId="77777777" w:rsidTr="001A1885">
        <w:trPr>
          <w:trHeight w:val="950"/>
        </w:trPr>
        <w:tc>
          <w:tcPr>
            <w:tcW w:w="3219" w:type="dxa"/>
            <w:tcBorders>
              <w:top w:val="double" w:sz="4" w:space="0" w:color="auto"/>
            </w:tcBorders>
            <w:shd w:val="clear" w:color="auto" w:fill="D9D9D9" w:themeFill="background1" w:themeFillShade="D9"/>
          </w:tcPr>
          <w:p w14:paraId="7FD2A27D" w14:textId="77777777" w:rsidR="00521F17" w:rsidRPr="006B70B2" w:rsidRDefault="00521F17"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Показатељ</w:t>
            </w:r>
            <w:r w:rsidRPr="006B70B2">
              <w:rPr>
                <w:rFonts w:ascii="Times New Roman" w:hAnsi="Times New Roman" w:cs="Times New Roman"/>
                <w:sz w:val="20"/>
                <w:szCs w:val="20"/>
              </w:rPr>
              <w:t>(</w:t>
            </w:r>
            <w:r w:rsidRPr="006B70B2">
              <w:rPr>
                <w:rFonts w:ascii="Times New Roman" w:hAnsi="Times New Roman" w:cs="Times New Roman"/>
                <w:sz w:val="20"/>
                <w:szCs w:val="20"/>
                <w:lang w:val="uz-Cyrl-UZ"/>
              </w:rPr>
              <w:t>и</w:t>
            </w:r>
            <w:r w:rsidRPr="006B70B2">
              <w:rPr>
                <w:rFonts w:ascii="Times New Roman" w:hAnsi="Times New Roman" w:cs="Times New Roman"/>
                <w:sz w:val="20"/>
                <w:szCs w:val="20"/>
              </w:rPr>
              <w:t>)</w:t>
            </w:r>
            <w:r w:rsidRPr="006B70B2">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4EB09BE8" w14:textId="77777777" w:rsidR="00521F17" w:rsidRPr="006B70B2" w:rsidRDefault="00521F17"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rPr>
              <w:t>J</w:t>
            </w:r>
            <w:r w:rsidRPr="006B70B2">
              <w:rPr>
                <w:rFonts w:ascii="Times New Roman" w:hAnsi="Times New Roman" w:cs="Times New Roman"/>
                <w:sz w:val="20"/>
                <w:szCs w:val="20"/>
                <w:lang w:val="uz-Cyrl-UZ"/>
              </w:rPr>
              <w:t>единица мере</w:t>
            </w:r>
          </w:p>
          <w:p w14:paraId="6859EEEB" w14:textId="77777777" w:rsidR="00521F17" w:rsidRPr="006B70B2" w:rsidRDefault="00521F17" w:rsidP="00350589">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5D2F8CD4" w14:textId="77777777" w:rsidR="00521F17" w:rsidRPr="006B70B2" w:rsidRDefault="00521F17"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043A8A98" w14:textId="77777777" w:rsidR="00521F17" w:rsidRPr="006B70B2" w:rsidRDefault="00521F17"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54E39A12" w14:textId="77777777" w:rsidR="00521F17" w:rsidRPr="006B70B2" w:rsidRDefault="00521F17"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Базна година</w:t>
            </w:r>
          </w:p>
        </w:tc>
        <w:tc>
          <w:tcPr>
            <w:tcW w:w="2053" w:type="dxa"/>
            <w:tcBorders>
              <w:top w:val="double" w:sz="4" w:space="0" w:color="auto"/>
              <w:right w:val="double" w:sz="4" w:space="0" w:color="auto"/>
            </w:tcBorders>
            <w:shd w:val="clear" w:color="auto" w:fill="D9D9D9" w:themeFill="background1" w:themeFillShade="D9"/>
          </w:tcPr>
          <w:p w14:paraId="3A9A8EDD" w14:textId="77777777" w:rsidR="00521F17" w:rsidRPr="006B70B2" w:rsidRDefault="00563CC7"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Циљана вредност у </w:t>
            </w:r>
            <w:r w:rsidR="00521F17" w:rsidRPr="006B70B2">
              <w:rPr>
                <w:rFonts w:ascii="Times New Roman" w:hAnsi="Times New Roman" w:cs="Times New Roman"/>
                <w:sz w:val="20"/>
                <w:szCs w:val="20"/>
                <w:lang w:val="uz-Cyrl-UZ"/>
              </w:rPr>
              <w:t>2023. годин</w:t>
            </w:r>
            <w:r w:rsidRPr="006B70B2">
              <w:rPr>
                <w:rFonts w:ascii="Times New Roman" w:hAnsi="Times New Roman" w:cs="Times New Roman"/>
                <w:sz w:val="20"/>
                <w:szCs w:val="20"/>
                <w:lang w:val="uz-Cyrl-UZ"/>
              </w:rPr>
              <w:t>и</w:t>
            </w:r>
          </w:p>
        </w:tc>
        <w:tc>
          <w:tcPr>
            <w:tcW w:w="2268" w:type="dxa"/>
            <w:tcBorders>
              <w:top w:val="double" w:sz="4" w:space="0" w:color="auto"/>
              <w:right w:val="double" w:sz="4" w:space="0" w:color="auto"/>
            </w:tcBorders>
            <w:shd w:val="clear" w:color="auto" w:fill="D9D9D9" w:themeFill="background1" w:themeFillShade="D9"/>
          </w:tcPr>
          <w:p w14:paraId="56678475" w14:textId="77777777" w:rsidR="00521F17" w:rsidRPr="006B70B2" w:rsidRDefault="00563CC7"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Циљана вредност у </w:t>
            </w:r>
            <w:r w:rsidR="00521F17" w:rsidRPr="006B70B2">
              <w:rPr>
                <w:rFonts w:ascii="Times New Roman" w:hAnsi="Times New Roman" w:cs="Times New Roman"/>
                <w:sz w:val="20"/>
                <w:szCs w:val="20"/>
                <w:lang w:val="uz-Cyrl-UZ"/>
              </w:rPr>
              <w:t xml:space="preserve">2024. </w:t>
            </w:r>
            <w:r w:rsidRPr="006B70B2">
              <w:rPr>
                <w:rFonts w:ascii="Times New Roman" w:hAnsi="Times New Roman" w:cs="Times New Roman"/>
                <w:sz w:val="20"/>
                <w:szCs w:val="20"/>
                <w:lang w:val="uz-Cyrl-UZ"/>
              </w:rPr>
              <w:t>години</w:t>
            </w:r>
          </w:p>
        </w:tc>
      </w:tr>
      <w:tr w:rsidR="00521F17" w:rsidRPr="005460F9" w14:paraId="18B51A61" w14:textId="77777777" w:rsidTr="001A1885">
        <w:trPr>
          <w:trHeight w:val="2238"/>
        </w:trPr>
        <w:tc>
          <w:tcPr>
            <w:tcW w:w="3219" w:type="dxa"/>
            <w:tcBorders>
              <w:top w:val="double" w:sz="4" w:space="0" w:color="auto"/>
              <w:bottom w:val="double" w:sz="4" w:space="0" w:color="auto"/>
            </w:tcBorders>
            <w:shd w:val="clear" w:color="auto" w:fill="FFFFFF" w:themeFill="background1"/>
          </w:tcPr>
          <w:p w14:paraId="5201B039" w14:textId="77777777" w:rsidR="004B305C" w:rsidRPr="006B70B2" w:rsidRDefault="004B305C" w:rsidP="002B7764">
            <w:pPr>
              <w:rPr>
                <w:rFonts w:ascii="Times New Roman" w:hAnsi="Times New Roman" w:cs="Times New Roman"/>
                <w:sz w:val="20"/>
                <w:szCs w:val="20"/>
                <w:lang w:val="uz-Cyrl-UZ"/>
              </w:rPr>
            </w:pPr>
          </w:p>
          <w:p w14:paraId="567FABFA" w14:textId="77777777" w:rsidR="00521F17" w:rsidRDefault="004B305C" w:rsidP="0044573A">
            <w:pPr>
              <w:jc w:val="center"/>
              <w:rPr>
                <w:rFonts w:ascii="Times New Roman" w:hAnsi="Times New Roman" w:cs="Times New Roman"/>
                <w:sz w:val="20"/>
                <w:szCs w:val="20"/>
                <w:lang w:val="uz-Cyrl-UZ"/>
              </w:rPr>
            </w:pPr>
            <w:r w:rsidRPr="00BA13A7">
              <w:rPr>
                <w:rFonts w:ascii="Times New Roman" w:hAnsi="Times New Roman" w:cs="Times New Roman"/>
                <w:sz w:val="20"/>
                <w:szCs w:val="20"/>
                <w:lang w:val="uz-Cyrl-UZ"/>
              </w:rPr>
              <w:t xml:space="preserve">Број </w:t>
            </w:r>
            <w:r w:rsidR="00091514" w:rsidRPr="00BA13A7">
              <w:rPr>
                <w:rFonts w:ascii="Times New Roman" w:hAnsi="Times New Roman" w:cs="Times New Roman"/>
                <w:sz w:val="20"/>
                <w:szCs w:val="20"/>
                <w:lang w:val="uz-Cyrl-UZ"/>
              </w:rPr>
              <w:t>унапређених планова и програма наставе и учења у циљу стицања дигиталних компетенција у предуниверзитетском образовању</w:t>
            </w:r>
            <w:r w:rsidR="00091514">
              <w:rPr>
                <w:rFonts w:ascii="Times New Roman" w:hAnsi="Times New Roman" w:cs="Times New Roman"/>
                <w:sz w:val="20"/>
                <w:szCs w:val="20"/>
                <w:lang w:val="uz-Cyrl-UZ"/>
              </w:rPr>
              <w:t xml:space="preserve"> </w:t>
            </w:r>
          </w:p>
          <w:p w14:paraId="25D251B3" w14:textId="3820F6C6" w:rsidR="002E227B" w:rsidRPr="006B70B2" w:rsidRDefault="002E227B" w:rsidP="0044573A">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75" w:type="dxa"/>
            <w:tcBorders>
              <w:top w:val="double" w:sz="4" w:space="0" w:color="auto"/>
              <w:bottom w:val="double" w:sz="4" w:space="0" w:color="auto"/>
            </w:tcBorders>
            <w:shd w:val="clear" w:color="auto" w:fill="FFFFFF" w:themeFill="background1"/>
          </w:tcPr>
          <w:p w14:paraId="10951573" w14:textId="77777777" w:rsidR="00521F17" w:rsidRPr="006B70B2" w:rsidRDefault="00521F17" w:rsidP="002C3AAE">
            <w:pPr>
              <w:spacing w:after="160" w:line="259" w:lineRule="auto"/>
              <w:jc w:val="center"/>
              <w:rPr>
                <w:rFonts w:ascii="Times New Roman" w:hAnsi="Times New Roman" w:cs="Times New Roman"/>
                <w:color w:val="000000" w:themeColor="text1"/>
                <w:sz w:val="20"/>
                <w:szCs w:val="20"/>
                <w:lang w:val="uz-Cyrl-UZ"/>
              </w:rPr>
            </w:pPr>
          </w:p>
          <w:p w14:paraId="426492F3" w14:textId="77777777" w:rsidR="00521F17" w:rsidRPr="006B70B2" w:rsidRDefault="00521F17" w:rsidP="002C3AAE">
            <w:pPr>
              <w:spacing w:after="160" w:line="259" w:lineRule="auto"/>
              <w:jc w:val="center"/>
              <w:rPr>
                <w:rFonts w:ascii="Times New Roman" w:hAnsi="Times New Roman" w:cs="Times New Roman"/>
                <w:color w:val="000000" w:themeColor="text1"/>
                <w:sz w:val="20"/>
                <w:szCs w:val="20"/>
                <w:lang w:val="uz-Cyrl-UZ"/>
              </w:rPr>
            </w:pPr>
            <w:r w:rsidRPr="006B70B2">
              <w:rPr>
                <w:rFonts w:ascii="Times New Roman" w:hAnsi="Times New Roman" w:cs="Times New Roman"/>
                <w:color w:val="000000" w:themeColor="text1"/>
                <w:sz w:val="20"/>
                <w:szCs w:val="20"/>
                <w:lang w:val="uz-Cyrl-UZ"/>
              </w:rPr>
              <w:t>број</w:t>
            </w:r>
          </w:p>
        </w:tc>
        <w:tc>
          <w:tcPr>
            <w:tcW w:w="1376" w:type="dxa"/>
            <w:tcBorders>
              <w:top w:val="double" w:sz="4" w:space="0" w:color="auto"/>
              <w:bottom w:val="double" w:sz="4" w:space="0" w:color="auto"/>
            </w:tcBorders>
            <w:shd w:val="clear" w:color="auto" w:fill="FFFFFF" w:themeFill="background1"/>
          </w:tcPr>
          <w:p w14:paraId="195B9B04" w14:textId="6CEC5706" w:rsidR="00AA0822" w:rsidRPr="006B70B2" w:rsidRDefault="00AA0822" w:rsidP="00AA0822">
            <w:pPr>
              <w:shd w:val="clear" w:color="auto" w:fill="FFFFFF" w:themeFill="background1"/>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 ЗУОВ</w:t>
            </w:r>
          </w:p>
          <w:p w14:paraId="1B251C2C" w14:textId="29A86790" w:rsidR="00521F17" w:rsidRPr="006B70B2" w:rsidRDefault="00AA0822" w:rsidP="00AA0822">
            <w:pPr>
              <w:spacing w:after="160" w:line="259" w:lineRule="auto"/>
              <w:jc w:val="center"/>
              <w:rPr>
                <w:rFonts w:ascii="Times New Roman" w:hAnsi="Times New Roman" w:cs="Times New Roman"/>
                <w:color w:val="000000" w:themeColor="text1"/>
                <w:sz w:val="20"/>
                <w:szCs w:val="20"/>
                <w:lang w:val="uz-Cyrl-UZ"/>
              </w:rPr>
            </w:pPr>
            <w:r w:rsidRPr="006B70B2">
              <w:rPr>
                <w:rFonts w:ascii="Times New Roman" w:hAnsi="Times New Roman" w:cs="Times New Roman"/>
                <w:sz w:val="20"/>
                <w:szCs w:val="20"/>
                <w:lang w:val="uz-Cyrl-UZ"/>
              </w:rPr>
              <w:t>(Информатор о раду)</w:t>
            </w:r>
          </w:p>
        </w:tc>
        <w:tc>
          <w:tcPr>
            <w:tcW w:w="1769" w:type="dxa"/>
            <w:gridSpan w:val="2"/>
            <w:tcBorders>
              <w:top w:val="double" w:sz="4" w:space="0" w:color="auto"/>
              <w:bottom w:val="double" w:sz="4" w:space="0" w:color="auto"/>
            </w:tcBorders>
            <w:shd w:val="clear" w:color="auto" w:fill="FFFFFF" w:themeFill="background1"/>
          </w:tcPr>
          <w:p w14:paraId="3AB6BAE6" w14:textId="77777777" w:rsidR="00521F17" w:rsidRDefault="00521F17" w:rsidP="002C3AAE">
            <w:pPr>
              <w:spacing w:after="160" w:line="259" w:lineRule="auto"/>
              <w:jc w:val="center"/>
              <w:rPr>
                <w:rFonts w:ascii="Times New Roman" w:hAnsi="Times New Roman" w:cs="Times New Roman"/>
                <w:color w:val="000000" w:themeColor="text1"/>
                <w:sz w:val="20"/>
                <w:szCs w:val="20"/>
                <w:lang w:val="uz-Cyrl-UZ"/>
              </w:rPr>
            </w:pPr>
          </w:p>
          <w:p w14:paraId="6989F44D" w14:textId="490DE080" w:rsidR="00AA0822" w:rsidRPr="006B70B2" w:rsidRDefault="00AA0822" w:rsidP="002C3AAE">
            <w:pPr>
              <w:spacing w:after="160" w:line="259"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lang w:val="uz-Cyrl-UZ"/>
              </w:rPr>
              <w:t>98</w:t>
            </w:r>
          </w:p>
        </w:tc>
        <w:tc>
          <w:tcPr>
            <w:tcW w:w="1707" w:type="dxa"/>
            <w:tcBorders>
              <w:top w:val="double" w:sz="4" w:space="0" w:color="auto"/>
              <w:bottom w:val="double" w:sz="4" w:space="0" w:color="auto"/>
            </w:tcBorders>
            <w:shd w:val="clear" w:color="auto" w:fill="FFFFFF" w:themeFill="background1"/>
          </w:tcPr>
          <w:p w14:paraId="6C6E22B5" w14:textId="77777777" w:rsidR="00521F17" w:rsidRPr="006B70B2" w:rsidRDefault="00521F17" w:rsidP="002C3AAE">
            <w:pPr>
              <w:spacing w:after="160" w:line="259" w:lineRule="auto"/>
              <w:jc w:val="center"/>
              <w:rPr>
                <w:rFonts w:ascii="Times New Roman" w:hAnsi="Times New Roman" w:cs="Times New Roman"/>
                <w:color w:val="000000" w:themeColor="text1"/>
                <w:sz w:val="20"/>
                <w:szCs w:val="20"/>
                <w:lang w:val="uz-Cyrl-UZ"/>
              </w:rPr>
            </w:pPr>
          </w:p>
          <w:p w14:paraId="583679CE" w14:textId="77777777" w:rsidR="00521F17" w:rsidRPr="006B70B2" w:rsidRDefault="00521F17" w:rsidP="002C3AAE">
            <w:pPr>
              <w:spacing w:after="160" w:line="259" w:lineRule="auto"/>
              <w:jc w:val="center"/>
              <w:rPr>
                <w:rFonts w:ascii="Times New Roman" w:hAnsi="Times New Roman" w:cs="Times New Roman"/>
                <w:color w:val="000000" w:themeColor="text1"/>
                <w:sz w:val="20"/>
                <w:szCs w:val="20"/>
                <w:lang w:val="uz-Cyrl-UZ"/>
              </w:rPr>
            </w:pPr>
            <w:r w:rsidRPr="006B70B2">
              <w:rPr>
                <w:rFonts w:ascii="Times New Roman" w:hAnsi="Times New Roman" w:cs="Times New Roman"/>
                <w:color w:val="000000" w:themeColor="text1"/>
                <w:sz w:val="20"/>
                <w:szCs w:val="20"/>
                <w:lang w:val="uz-Cyrl-UZ"/>
              </w:rPr>
              <w:t>20</w:t>
            </w:r>
            <w:r w:rsidRPr="006B70B2">
              <w:rPr>
                <w:rFonts w:ascii="Times New Roman" w:hAnsi="Times New Roman" w:cs="Times New Roman"/>
                <w:color w:val="000000" w:themeColor="text1"/>
                <w:sz w:val="20"/>
                <w:szCs w:val="20"/>
              </w:rPr>
              <w:t>2</w:t>
            </w:r>
            <w:r w:rsidRPr="006B70B2">
              <w:rPr>
                <w:rFonts w:ascii="Times New Roman" w:hAnsi="Times New Roman" w:cs="Times New Roman"/>
                <w:color w:val="000000" w:themeColor="text1"/>
                <w:sz w:val="20"/>
                <w:szCs w:val="20"/>
                <w:lang w:val="uz-Cyrl-UZ"/>
              </w:rPr>
              <w:t>1</w:t>
            </w:r>
          </w:p>
        </w:tc>
        <w:tc>
          <w:tcPr>
            <w:tcW w:w="2053" w:type="dxa"/>
            <w:tcBorders>
              <w:top w:val="double" w:sz="4" w:space="0" w:color="auto"/>
              <w:bottom w:val="double" w:sz="4" w:space="0" w:color="auto"/>
              <w:right w:val="double" w:sz="4" w:space="0" w:color="auto"/>
            </w:tcBorders>
            <w:shd w:val="clear" w:color="auto" w:fill="FFFFFF" w:themeFill="background1"/>
          </w:tcPr>
          <w:p w14:paraId="3CEBBE03" w14:textId="77777777" w:rsidR="00521F17" w:rsidRPr="006B70B2" w:rsidRDefault="00521F17" w:rsidP="002C3AAE">
            <w:pPr>
              <w:spacing w:after="160" w:line="259" w:lineRule="auto"/>
              <w:jc w:val="center"/>
              <w:rPr>
                <w:rFonts w:ascii="Times New Roman" w:hAnsi="Times New Roman" w:cs="Times New Roman"/>
                <w:sz w:val="20"/>
                <w:szCs w:val="20"/>
                <w:lang w:val="uz-Cyrl-UZ"/>
              </w:rPr>
            </w:pPr>
          </w:p>
          <w:p w14:paraId="3AE53B54" w14:textId="53AD4B5E" w:rsidR="00521F17" w:rsidRPr="006B70B2" w:rsidRDefault="00AA0822" w:rsidP="002C3AAE">
            <w:pPr>
              <w:spacing w:after="160" w:line="259" w:lineRule="auto"/>
              <w:jc w:val="center"/>
              <w:rPr>
                <w:rFonts w:ascii="Times New Roman" w:hAnsi="Times New Roman" w:cs="Times New Roman"/>
                <w:color w:val="5B9BD5" w:themeColor="accent1"/>
                <w:sz w:val="20"/>
                <w:szCs w:val="20"/>
                <w:lang w:val="uz-Cyrl-UZ"/>
              </w:rPr>
            </w:pPr>
            <w:r>
              <w:rPr>
                <w:rFonts w:ascii="Times New Roman" w:hAnsi="Times New Roman" w:cs="Times New Roman"/>
                <w:sz w:val="20"/>
                <w:szCs w:val="20"/>
                <w:lang w:val="uz-Cyrl-UZ"/>
              </w:rPr>
              <w:t>99</w:t>
            </w:r>
            <w:r w:rsidR="00372691">
              <w:rPr>
                <w:rFonts w:ascii="Times New Roman" w:hAnsi="Times New Roman" w:cs="Times New Roman"/>
                <w:sz w:val="20"/>
                <w:szCs w:val="20"/>
                <w:lang w:val="uz-Cyrl-UZ"/>
              </w:rPr>
              <w:t xml:space="preserve"> </w:t>
            </w:r>
          </w:p>
        </w:tc>
        <w:tc>
          <w:tcPr>
            <w:tcW w:w="2268" w:type="dxa"/>
            <w:tcBorders>
              <w:top w:val="double" w:sz="4" w:space="0" w:color="auto"/>
              <w:bottom w:val="double" w:sz="4" w:space="0" w:color="auto"/>
              <w:right w:val="double" w:sz="4" w:space="0" w:color="auto"/>
            </w:tcBorders>
            <w:shd w:val="clear" w:color="auto" w:fill="FFFFFF" w:themeFill="background1"/>
          </w:tcPr>
          <w:p w14:paraId="0721CEE0" w14:textId="77777777" w:rsidR="00521F17" w:rsidRPr="006B70B2" w:rsidRDefault="00521F17" w:rsidP="002C3AAE">
            <w:pPr>
              <w:spacing w:after="160" w:line="259" w:lineRule="auto"/>
              <w:jc w:val="center"/>
              <w:rPr>
                <w:rFonts w:ascii="Times New Roman" w:hAnsi="Times New Roman" w:cs="Times New Roman"/>
                <w:color w:val="5B9BD5" w:themeColor="accent1"/>
                <w:sz w:val="20"/>
                <w:szCs w:val="20"/>
              </w:rPr>
            </w:pPr>
          </w:p>
          <w:p w14:paraId="370A142F" w14:textId="41E9A0DA" w:rsidR="00521F17" w:rsidRPr="00AA0822" w:rsidRDefault="00AA0822" w:rsidP="00AA0822">
            <w:pPr>
              <w:spacing w:after="160" w:line="259" w:lineRule="auto"/>
              <w:jc w:val="center"/>
              <w:rPr>
                <w:rFonts w:ascii="Times New Roman" w:hAnsi="Times New Roman" w:cs="Times New Roman"/>
                <w:color w:val="5B9BD5" w:themeColor="accent1"/>
                <w:sz w:val="20"/>
                <w:szCs w:val="20"/>
                <w:lang w:val="uz-Cyrl-UZ"/>
              </w:rPr>
            </w:pPr>
            <w:r w:rsidRPr="00AA0822">
              <w:rPr>
                <w:rFonts w:ascii="Times New Roman" w:hAnsi="Times New Roman" w:cs="Times New Roman"/>
                <w:sz w:val="20"/>
                <w:szCs w:val="20"/>
                <w:lang w:val="uz-Cyrl-UZ"/>
              </w:rPr>
              <w:t>100</w:t>
            </w:r>
            <w:r w:rsidR="00372691">
              <w:rPr>
                <w:rFonts w:ascii="Times New Roman" w:hAnsi="Times New Roman" w:cs="Times New Roman"/>
                <w:sz w:val="20"/>
                <w:szCs w:val="20"/>
                <w:lang w:val="uz-Cyrl-UZ"/>
              </w:rPr>
              <w:t xml:space="preserve"> </w:t>
            </w:r>
          </w:p>
        </w:tc>
      </w:tr>
    </w:tbl>
    <w:p w14:paraId="76C1C3C4" w14:textId="77777777" w:rsidR="005460F9" w:rsidRPr="005460F9" w:rsidRDefault="005460F9" w:rsidP="005460F9">
      <w:pPr>
        <w:rPr>
          <w:lang w:val="uz-Cyrl-UZ"/>
        </w:rPr>
      </w:pPr>
    </w:p>
    <w:tbl>
      <w:tblPr>
        <w:tblStyle w:val="TableGrid"/>
        <w:tblW w:w="13867" w:type="dxa"/>
        <w:tblInd w:w="10" w:type="dxa"/>
        <w:tblLayout w:type="fixed"/>
        <w:tblLook w:val="04A0" w:firstRow="1" w:lastRow="0" w:firstColumn="1" w:lastColumn="0" w:noHBand="0" w:noVBand="1"/>
      </w:tblPr>
      <w:tblGrid>
        <w:gridCol w:w="3665"/>
        <w:gridCol w:w="2778"/>
        <w:gridCol w:w="3738"/>
        <w:gridCol w:w="3686"/>
      </w:tblGrid>
      <w:tr w:rsidR="005460F9" w:rsidRPr="005460F9" w14:paraId="0CD51613" w14:textId="77777777" w:rsidTr="001A1885">
        <w:trPr>
          <w:trHeight w:val="270"/>
        </w:trPr>
        <w:tc>
          <w:tcPr>
            <w:tcW w:w="3665" w:type="dxa"/>
            <w:vMerge w:val="restart"/>
            <w:tcBorders>
              <w:left w:val="double" w:sz="4" w:space="0" w:color="auto"/>
              <w:right w:val="double" w:sz="4" w:space="0" w:color="auto"/>
            </w:tcBorders>
            <w:shd w:val="clear" w:color="auto" w:fill="A8D08D" w:themeFill="accent6" w:themeFillTint="99"/>
          </w:tcPr>
          <w:p w14:paraId="02802FD1" w14:textId="13EF0826" w:rsidR="005460F9" w:rsidRPr="006B70B2" w:rsidRDefault="005460F9"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Извор финансирања мере</w:t>
            </w:r>
          </w:p>
          <w:p w14:paraId="0AB710EA" w14:textId="77777777" w:rsidR="005460F9" w:rsidRPr="006B70B2" w:rsidRDefault="005460F9" w:rsidP="00350589">
            <w:pPr>
              <w:jc w:val="center"/>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2C108607" w14:textId="5418482F" w:rsidR="005460F9" w:rsidRPr="006B70B2" w:rsidRDefault="005460F9" w:rsidP="00350589">
            <w:pPr>
              <w:jc w:val="center"/>
              <w:rPr>
                <w:rFonts w:ascii="Times New Roman" w:hAnsi="Times New Roman" w:cs="Times New Roman"/>
                <w:sz w:val="20"/>
                <w:szCs w:val="20"/>
              </w:rPr>
            </w:pPr>
            <w:r w:rsidRPr="006B70B2">
              <w:rPr>
                <w:rFonts w:ascii="Times New Roman" w:hAnsi="Times New Roman" w:cs="Times New Roman"/>
                <w:sz w:val="20"/>
                <w:szCs w:val="20"/>
                <w:lang w:val="uz-Cyrl-UZ"/>
              </w:rPr>
              <w:t>Веза са програмским буџетом</w:t>
            </w:r>
          </w:p>
          <w:p w14:paraId="10F27AAD" w14:textId="77777777" w:rsidR="005460F9" w:rsidRPr="006B70B2" w:rsidRDefault="005460F9" w:rsidP="00350589">
            <w:pPr>
              <w:jc w:val="center"/>
              <w:rPr>
                <w:rFonts w:ascii="Times New Roman" w:hAnsi="Times New Roman" w:cs="Times New Roman"/>
                <w:sz w:val="20"/>
                <w:szCs w:val="20"/>
                <w:lang w:val="uz-Cyrl-UZ"/>
              </w:rPr>
            </w:pPr>
          </w:p>
        </w:tc>
        <w:tc>
          <w:tcPr>
            <w:tcW w:w="742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158F5A8" w14:textId="77777777" w:rsidR="005460F9" w:rsidRPr="006B70B2" w:rsidRDefault="005460F9"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Укупна процењена финансијска средства у 000 дин.</w:t>
            </w:r>
          </w:p>
        </w:tc>
      </w:tr>
      <w:tr w:rsidR="00453466" w:rsidRPr="005460F9" w14:paraId="43F0F4E9" w14:textId="77777777" w:rsidTr="001A1885">
        <w:trPr>
          <w:trHeight w:val="270"/>
        </w:trPr>
        <w:tc>
          <w:tcPr>
            <w:tcW w:w="3665" w:type="dxa"/>
            <w:vMerge/>
            <w:tcBorders>
              <w:left w:val="double" w:sz="4" w:space="0" w:color="auto"/>
              <w:right w:val="double" w:sz="4" w:space="0" w:color="auto"/>
            </w:tcBorders>
            <w:shd w:val="clear" w:color="auto" w:fill="A8D08D" w:themeFill="accent6" w:themeFillTint="99"/>
          </w:tcPr>
          <w:p w14:paraId="65BC7F36" w14:textId="77777777" w:rsidR="00453466" w:rsidRPr="006B70B2" w:rsidRDefault="00453466" w:rsidP="00350589">
            <w:pPr>
              <w:jc w:val="center"/>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0B69302F" w14:textId="77777777" w:rsidR="00453466" w:rsidRPr="006B70B2" w:rsidRDefault="00453466" w:rsidP="00350589">
            <w:pPr>
              <w:jc w:val="center"/>
              <w:rPr>
                <w:rFonts w:ascii="Times New Roman" w:hAnsi="Times New Roman" w:cs="Times New Roman"/>
                <w:sz w:val="20"/>
                <w:szCs w:val="20"/>
                <w:lang w:val="uz-Cyrl-UZ"/>
              </w:rPr>
            </w:pPr>
          </w:p>
        </w:tc>
        <w:tc>
          <w:tcPr>
            <w:tcW w:w="373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D6A2E53" w14:textId="77777777" w:rsidR="00453466" w:rsidRPr="006B70B2" w:rsidRDefault="00453466"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2023. година</w:t>
            </w:r>
          </w:p>
        </w:tc>
        <w:tc>
          <w:tcPr>
            <w:tcW w:w="368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D800948" w14:textId="77777777" w:rsidR="00453466" w:rsidRPr="006B70B2" w:rsidRDefault="00453466" w:rsidP="00350589">
            <w:pPr>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2024. година</w:t>
            </w:r>
          </w:p>
        </w:tc>
      </w:tr>
      <w:tr w:rsidR="00453466" w:rsidRPr="005460F9" w14:paraId="3E0751B5" w14:textId="77777777" w:rsidTr="001A188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DF05BC0" w14:textId="77777777" w:rsidR="00453466" w:rsidRPr="006B70B2" w:rsidRDefault="00453466"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0D5D08E8" w14:textId="21299AB5" w:rsidR="002340CF" w:rsidRDefault="002340CF" w:rsidP="002340CF">
            <w:pPr>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p w14:paraId="5420E885" w14:textId="285BE655" w:rsidR="00AF6A6E" w:rsidRDefault="00AF6A6E" w:rsidP="002340CF">
            <w:pPr>
              <w:rPr>
                <w:rFonts w:ascii="Times New Roman" w:hAnsi="Times New Roman" w:cs="Times New Roman"/>
                <w:sz w:val="20"/>
                <w:szCs w:val="20"/>
                <w:lang w:val="uz-Cyrl-UZ"/>
              </w:rPr>
            </w:pPr>
            <w:r w:rsidRPr="00AF6A6E">
              <w:rPr>
                <w:rFonts w:ascii="Times New Roman" w:hAnsi="Times New Roman" w:cs="Times New Roman"/>
                <w:sz w:val="20"/>
                <w:szCs w:val="20"/>
                <w:lang w:val="uz-Cyrl-UZ"/>
              </w:rPr>
              <w:t>2001/0070/423</w:t>
            </w:r>
          </w:p>
          <w:p w14:paraId="6A7BD0D1" w14:textId="7E5FF139" w:rsidR="00453466" w:rsidRPr="006B70B2" w:rsidRDefault="00453466" w:rsidP="003A429B">
            <w:pPr>
              <w:rPr>
                <w:rFonts w:ascii="Times New Roman" w:hAnsi="Times New Roman" w:cs="Times New Roman"/>
                <w:sz w:val="20"/>
                <w:szCs w:val="20"/>
                <w:lang w:val="uz-Cyrl-UZ"/>
              </w:rPr>
            </w:pPr>
          </w:p>
        </w:tc>
        <w:tc>
          <w:tcPr>
            <w:tcW w:w="3738" w:type="dxa"/>
            <w:tcBorders>
              <w:left w:val="double" w:sz="4" w:space="0" w:color="auto"/>
              <w:bottom w:val="double" w:sz="4" w:space="0" w:color="auto"/>
              <w:right w:val="double" w:sz="4" w:space="0" w:color="auto"/>
            </w:tcBorders>
            <w:shd w:val="clear" w:color="auto" w:fill="FFFFFF" w:themeFill="background1"/>
          </w:tcPr>
          <w:p w14:paraId="2B06E38E" w14:textId="0F980725" w:rsidR="00453466" w:rsidRPr="006B70B2" w:rsidRDefault="00453466" w:rsidP="005460F9">
            <w:pPr>
              <w:rPr>
                <w:rFonts w:ascii="Times New Roman" w:hAnsi="Times New Roman" w:cs="Times New Roman"/>
                <w:sz w:val="20"/>
                <w:szCs w:val="20"/>
                <w:lang w:val="uz-Cyrl-UZ"/>
              </w:rPr>
            </w:pPr>
          </w:p>
        </w:tc>
        <w:tc>
          <w:tcPr>
            <w:tcW w:w="3686" w:type="dxa"/>
            <w:tcBorders>
              <w:left w:val="double" w:sz="4" w:space="0" w:color="auto"/>
              <w:bottom w:val="double" w:sz="4" w:space="0" w:color="auto"/>
              <w:right w:val="double" w:sz="4" w:space="0" w:color="auto"/>
            </w:tcBorders>
            <w:shd w:val="clear" w:color="auto" w:fill="FFFFFF" w:themeFill="background1"/>
          </w:tcPr>
          <w:p w14:paraId="42547B34" w14:textId="042BC566" w:rsidR="00453466" w:rsidRPr="006B70B2" w:rsidRDefault="00453466" w:rsidP="005460F9">
            <w:pPr>
              <w:rPr>
                <w:rFonts w:ascii="Times New Roman" w:hAnsi="Times New Roman" w:cs="Times New Roman"/>
                <w:sz w:val="20"/>
                <w:szCs w:val="20"/>
                <w:lang w:val="uz-Cyrl-UZ"/>
              </w:rPr>
            </w:pPr>
          </w:p>
        </w:tc>
      </w:tr>
      <w:tr w:rsidR="00453466" w:rsidRPr="005460F9" w14:paraId="6CF59E85" w14:textId="77777777" w:rsidTr="001A188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39D66219" w14:textId="77777777" w:rsidR="00453466" w:rsidRPr="006B70B2" w:rsidRDefault="00453466"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Приходи из буџета</w:t>
            </w:r>
          </w:p>
        </w:tc>
        <w:tc>
          <w:tcPr>
            <w:tcW w:w="2778" w:type="dxa"/>
            <w:vMerge/>
            <w:tcBorders>
              <w:top w:val="double" w:sz="4" w:space="0" w:color="auto"/>
              <w:left w:val="double" w:sz="4" w:space="0" w:color="auto"/>
              <w:right w:val="double" w:sz="4" w:space="0" w:color="auto"/>
            </w:tcBorders>
            <w:shd w:val="clear" w:color="auto" w:fill="FFFFFF" w:themeFill="background1"/>
          </w:tcPr>
          <w:p w14:paraId="707E2EA6" w14:textId="77777777" w:rsidR="00453466" w:rsidRPr="006B70B2" w:rsidRDefault="00453466" w:rsidP="005460F9">
            <w:pPr>
              <w:rPr>
                <w:rFonts w:ascii="Times New Roman" w:hAnsi="Times New Roman" w:cs="Times New Roman"/>
                <w:sz w:val="20"/>
                <w:szCs w:val="20"/>
                <w:lang w:val="uz-Cyrl-UZ"/>
              </w:rPr>
            </w:pPr>
          </w:p>
        </w:tc>
        <w:tc>
          <w:tcPr>
            <w:tcW w:w="3738" w:type="dxa"/>
            <w:tcBorders>
              <w:left w:val="double" w:sz="4" w:space="0" w:color="auto"/>
              <w:bottom w:val="double" w:sz="4" w:space="0" w:color="auto"/>
              <w:right w:val="double" w:sz="4" w:space="0" w:color="auto"/>
            </w:tcBorders>
            <w:shd w:val="clear" w:color="auto" w:fill="FFFFFF" w:themeFill="background1"/>
          </w:tcPr>
          <w:p w14:paraId="33D080C7" w14:textId="210A7738" w:rsidR="00453466" w:rsidRPr="006B70B2" w:rsidRDefault="00AF6A6E" w:rsidP="00E0098D">
            <w:pPr>
              <w:jc w:val="center"/>
              <w:rPr>
                <w:rFonts w:ascii="Times New Roman" w:hAnsi="Times New Roman" w:cs="Times New Roman"/>
                <w:sz w:val="20"/>
                <w:szCs w:val="20"/>
                <w:lang w:val="uz-Cyrl-UZ"/>
              </w:rPr>
            </w:pPr>
            <w:r>
              <w:rPr>
                <w:rFonts w:ascii="Times New Roman" w:hAnsi="Times New Roman" w:cs="Times New Roman"/>
                <w:sz w:val="20"/>
                <w:szCs w:val="20"/>
                <w:lang w:val="uz-Cyrl-UZ"/>
              </w:rPr>
              <w:t>52.000</w:t>
            </w:r>
          </w:p>
        </w:tc>
        <w:tc>
          <w:tcPr>
            <w:tcW w:w="3686" w:type="dxa"/>
            <w:tcBorders>
              <w:left w:val="double" w:sz="4" w:space="0" w:color="auto"/>
              <w:bottom w:val="double" w:sz="4" w:space="0" w:color="auto"/>
              <w:right w:val="double" w:sz="4" w:space="0" w:color="auto"/>
            </w:tcBorders>
            <w:shd w:val="clear" w:color="auto" w:fill="FFFFFF" w:themeFill="background1"/>
          </w:tcPr>
          <w:p w14:paraId="60E9307A" w14:textId="05AECD19" w:rsidR="00453466" w:rsidRPr="006B70B2" w:rsidRDefault="00AF6A6E" w:rsidP="00E0098D">
            <w:pPr>
              <w:jc w:val="center"/>
              <w:rPr>
                <w:rFonts w:ascii="Times New Roman" w:hAnsi="Times New Roman" w:cs="Times New Roman"/>
                <w:sz w:val="20"/>
                <w:szCs w:val="20"/>
                <w:lang w:val="uz-Cyrl-UZ"/>
              </w:rPr>
            </w:pPr>
            <w:r>
              <w:rPr>
                <w:rFonts w:ascii="Times New Roman" w:hAnsi="Times New Roman" w:cs="Times New Roman"/>
                <w:sz w:val="20"/>
                <w:szCs w:val="20"/>
                <w:lang w:val="uz-Cyrl-UZ"/>
              </w:rPr>
              <w:t>52.000</w:t>
            </w:r>
          </w:p>
        </w:tc>
      </w:tr>
      <w:tr w:rsidR="00453466" w:rsidRPr="005460F9" w14:paraId="021DD0BB" w14:textId="77777777" w:rsidTr="001A188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5CF4B3B" w14:textId="77777777" w:rsidR="00453466" w:rsidRPr="006B70B2" w:rsidRDefault="00453466"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Приходи из буџета (укупно):</w:t>
            </w:r>
          </w:p>
        </w:tc>
        <w:tc>
          <w:tcPr>
            <w:tcW w:w="2778" w:type="dxa"/>
            <w:vMerge/>
            <w:tcBorders>
              <w:top w:val="double" w:sz="4" w:space="0" w:color="auto"/>
              <w:left w:val="double" w:sz="4" w:space="0" w:color="auto"/>
              <w:right w:val="double" w:sz="4" w:space="0" w:color="auto"/>
            </w:tcBorders>
            <w:shd w:val="clear" w:color="auto" w:fill="FFFFFF" w:themeFill="background1"/>
          </w:tcPr>
          <w:p w14:paraId="1C85D41A" w14:textId="77777777" w:rsidR="00453466" w:rsidRPr="006B70B2" w:rsidRDefault="00453466" w:rsidP="005460F9">
            <w:pPr>
              <w:rPr>
                <w:rFonts w:ascii="Times New Roman" w:hAnsi="Times New Roman" w:cs="Times New Roman"/>
                <w:sz w:val="20"/>
                <w:szCs w:val="20"/>
                <w:lang w:val="uz-Cyrl-UZ"/>
              </w:rPr>
            </w:pPr>
          </w:p>
        </w:tc>
        <w:tc>
          <w:tcPr>
            <w:tcW w:w="3738" w:type="dxa"/>
            <w:tcBorders>
              <w:left w:val="double" w:sz="4" w:space="0" w:color="auto"/>
              <w:bottom w:val="double" w:sz="4" w:space="0" w:color="auto"/>
              <w:right w:val="double" w:sz="4" w:space="0" w:color="auto"/>
            </w:tcBorders>
            <w:shd w:val="clear" w:color="auto" w:fill="FFFFFF" w:themeFill="background1"/>
          </w:tcPr>
          <w:p w14:paraId="5526AFBA" w14:textId="77777777" w:rsidR="00453466" w:rsidRPr="006B70B2" w:rsidRDefault="00453466" w:rsidP="005460F9">
            <w:pPr>
              <w:rPr>
                <w:rFonts w:ascii="Times New Roman" w:hAnsi="Times New Roman" w:cs="Times New Roman"/>
                <w:sz w:val="20"/>
                <w:szCs w:val="20"/>
                <w:lang w:val="uz-Cyrl-UZ"/>
              </w:rPr>
            </w:pPr>
          </w:p>
        </w:tc>
        <w:tc>
          <w:tcPr>
            <w:tcW w:w="3686" w:type="dxa"/>
            <w:tcBorders>
              <w:left w:val="double" w:sz="4" w:space="0" w:color="auto"/>
              <w:bottom w:val="double" w:sz="4" w:space="0" w:color="auto"/>
              <w:right w:val="double" w:sz="4" w:space="0" w:color="auto"/>
            </w:tcBorders>
            <w:shd w:val="clear" w:color="auto" w:fill="FFFFFF" w:themeFill="background1"/>
          </w:tcPr>
          <w:p w14:paraId="48305AF2" w14:textId="77777777" w:rsidR="00453466" w:rsidRPr="006B70B2" w:rsidRDefault="00453466" w:rsidP="005460F9">
            <w:pPr>
              <w:rPr>
                <w:rFonts w:ascii="Times New Roman" w:hAnsi="Times New Roman" w:cs="Times New Roman"/>
                <w:sz w:val="20"/>
                <w:szCs w:val="20"/>
                <w:lang w:val="uz-Cyrl-UZ"/>
              </w:rPr>
            </w:pPr>
          </w:p>
        </w:tc>
      </w:tr>
      <w:tr w:rsidR="00453466" w:rsidRPr="005460F9" w14:paraId="595768E6" w14:textId="77777777" w:rsidTr="001A1885">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CDD4F1A" w14:textId="77777777" w:rsidR="00453466" w:rsidRPr="006B70B2" w:rsidRDefault="00453466"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Донаторска средства</w:t>
            </w:r>
          </w:p>
        </w:tc>
        <w:tc>
          <w:tcPr>
            <w:tcW w:w="2778" w:type="dxa"/>
            <w:vMerge/>
            <w:tcBorders>
              <w:left w:val="double" w:sz="4" w:space="0" w:color="auto"/>
              <w:right w:val="double" w:sz="4" w:space="0" w:color="auto"/>
            </w:tcBorders>
            <w:shd w:val="clear" w:color="auto" w:fill="FFFFFF" w:themeFill="background1"/>
          </w:tcPr>
          <w:p w14:paraId="613088FD" w14:textId="77777777" w:rsidR="00453466" w:rsidRPr="006B70B2" w:rsidRDefault="00453466"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1E043C03" w14:textId="77777777" w:rsidR="00453466" w:rsidRPr="006B70B2" w:rsidRDefault="00453466" w:rsidP="005460F9">
            <w:pPr>
              <w:rPr>
                <w:rFonts w:ascii="Times New Roman" w:hAnsi="Times New Roman" w:cs="Times New Roman"/>
                <w:sz w:val="20"/>
                <w:szCs w:val="20"/>
                <w:lang w:val="uz-Cyrl-UZ"/>
              </w:rPr>
            </w:pPr>
          </w:p>
        </w:tc>
        <w:tc>
          <w:tcPr>
            <w:tcW w:w="3686" w:type="dxa"/>
            <w:tcBorders>
              <w:left w:val="double" w:sz="4" w:space="0" w:color="auto"/>
              <w:right w:val="double" w:sz="4" w:space="0" w:color="auto"/>
            </w:tcBorders>
            <w:shd w:val="clear" w:color="auto" w:fill="FFFFFF" w:themeFill="background1"/>
          </w:tcPr>
          <w:p w14:paraId="237EFA5C" w14:textId="77777777" w:rsidR="00453466" w:rsidRPr="006B70B2" w:rsidRDefault="00453466" w:rsidP="005460F9">
            <w:pPr>
              <w:rPr>
                <w:rFonts w:ascii="Times New Roman" w:hAnsi="Times New Roman" w:cs="Times New Roman"/>
                <w:sz w:val="20"/>
                <w:szCs w:val="20"/>
                <w:lang w:val="uz-Cyrl-UZ"/>
              </w:rPr>
            </w:pPr>
          </w:p>
        </w:tc>
      </w:tr>
      <w:tr w:rsidR="00453466" w:rsidRPr="005460F9" w14:paraId="5A119878" w14:textId="77777777" w:rsidTr="001A1885">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960125B" w14:textId="77777777" w:rsidR="00453466" w:rsidRPr="006B70B2" w:rsidRDefault="00453466"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Донаторска средства (укупно):</w:t>
            </w:r>
          </w:p>
        </w:tc>
        <w:tc>
          <w:tcPr>
            <w:tcW w:w="2778" w:type="dxa"/>
            <w:tcBorders>
              <w:left w:val="double" w:sz="4" w:space="0" w:color="auto"/>
              <w:right w:val="double" w:sz="4" w:space="0" w:color="auto"/>
            </w:tcBorders>
            <w:shd w:val="clear" w:color="auto" w:fill="FFFFFF" w:themeFill="background1"/>
          </w:tcPr>
          <w:p w14:paraId="45ACD585" w14:textId="77777777" w:rsidR="00453466" w:rsidRPr="006B70B2" w:rsidRDefault="00453466"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12882C75" w14:textId="77777777" w:rsidR="00453466" w:rsidRPr="006B70B2" w:rsidRDefault="00453466" w:rsidP="005460F9">
            <w:pPr>
              <w:rPr>
                <w:rFonts w:ascii="Times New Roman" w:hAnsi="Times New Roman" w:cs="Times New Roman"/>
                <w:sz w:val="20"/>
                <w:szCs w:val="20"/>
                <w:lang w:val="uz-Cyrl-UZ"/>
              </w:rPr>
            </w:pPr>
          </w:p>
        </w:tc>
        <w:tc>
          <w:tcPr>
            <w:tcW w:w="3686" w:type="dxa"/>
            <w:tcBorders>
              <w:left w:val="double" w:sz="4" w:space="0" w:color="auto"/>
              <w:right w:val="double" w:sz="4" w:space="0" w:color="auto"/>
            </w:tcBorders>
            <w:shd w:val="clear" w:color="auto" w:fill="FFFFFF" w:themeFill="background1"/>
          </w:tcPr>
          <w:p w14:paraId="0D1E2F84" w14:textId="77777777" w:rsidR="00453466" w:rsidRPr="006B70B2" w:rsidRDefault="00453466" w:rsidP="005460F9">
            <w:pPr>
              <w:rPr>
                <w:rFonts w:ascii="Times New Roman" w:hAnsi="Times New Roman" w:cs="Times New Roman"/>
                <w:sz w:val="20"/>
                <w:szCs w:val="20"/>
                <w:lang w:val="uz-Cyrl-UZ"/>
              </w:rPr>
            </w:pPr>
          </w:p>
        </w:tc>
      </w:tr>
    </w:tbl>
    <w:p w14:paraId="70CB88FB" w14:textId="77777777" w:rsidR="00E0098D" w:rsidRPr="005460F9" w:rsidRDefault="00E0098D" w:rsidP="005460F9">
      <w:pPr>
        <w:rPr>
          <w:lang w:val="uz-Cyrl-UZ"/>
        </w:rPr>
      </w:pPr>
    </w:p>
    <w:tbl>
      <w:tblPr>
        <w:tblStyle w:val="TableGrid"/>
        <w:tblW w:w="4978" w:type="pct"/>
        <w:tblLayout w:type="fixed"/>
        <w:tblLook w:val="04A0" w:firstRow="1" w:lastRow="0" w:firstColumn="1" w:lastColumn="0" w:noHBand="0" w:noVBand="1"/>
      </w:tblPr>
      <w:tblGrid>
        <w:gridCol w:w="2991"/>
        <w:gridCol w:w="1224"/>
        <w:gridCol w:w="1441"/>
        <w:gridCol w:w="1438"/>
        <w:gridCol w:w="1710"/>
        <w:gridCol w:w="1352"/>
        <w:gridCol w:w="1879"/>
        <w:gridCol w:w="1843"/>
      </w:tblGrid>
      <w:tr w:rsidR="005460F9" w:rsidRPr="005460F9" w14:paraId="55EE6BBD" w14:textId="77777777" w:rsidTr="00071575">
        <w:trPr>
          <w:trHeight w:val="143"/>
        </w:trPr>
        <w:tc>
          <w:tcPr>
            <w:tcW w:w="1078" w:type="pct"/>
            <w:vMerge w:val="restart"/>
            <w:tcBorders>
              <w:top w:val="double" w:sz="4" w:space="0" w:color="auto"/>
              <w:left w:val="double" w:sz="4" w:space="0" w:color="auto"/>
            </w:tcBorders>
            <w:shd w:val="clear" w:color="auto" w:fill="FFF2CC" w:themeFill="accent4" w:themeFillTint="33"/>
          </w:tcPr>
          <w:p w14:paraId="34C70832" w14:textId="77777777" w:rsidR="005460F9" w:rsidRPr="006B70B2" w:rsidRDefault="005460F9"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lastRenderedPageBreak/>
              <w:t>Назив активности:</w:t>
            </w:r>
          </w:p>
        </w:tc>
        <w:tc>
          <w:tcPr>
            <w:tcW w:w="441" w:type="pct"/>
            <w:vMerge w:val="restart"/>
            <w:tcBorders>
              <w:top w:val="double" w:sz="4" w:space="0" w:color="auto"/>
            </w:tcBorders>
            <w:shd w:val="clear" w:color="auto" w:fill="FFF2CC" w:themeFill="accent4" w:themeFillTint="33"/>
          </w:tcPr>
          <w:p w14:paraId="529235E3" w14:textId="77777777" w:rsidR="005460F9" w:rsidRPr="006B70B2" w:rsidRDefault="005460F9" w:rsidP="00350589">
            <w:pPr>
              <w:spacing w:after="160" w:line="259" w:lineRule="auto"/>
              <w:jc w:val="center"/>
              <w:rPr>
                <w:rFonts w:ascii="Times New Roman" w:hAnsi="Times New Roman" w:cs="Times New Roman"/>
                <w:sz w:val="20"/>
                <w:szCs w:val="20"/>
              </w:rPr>
            </w:pPr>
            <w:r w:rsidRPr="006B70B2">
              <w:rPr>
                <w:rFonts w:ascii="Times New Roman" w:hAnsi="Times New Roman" w:cs="Times New Roman"/>
                <w:sz w:val="20"/>
                <w:szCs w:val="20"/>
                <w:lang w:val="uz-Cyrl-UZ"/>
              </w:rPr>
              <w:t>Орган који спроводи активност</w:t>
            </w:r>
          </w:p>
        </w:tc>
        <w:tc>
          <w:tcPr>
            <w:tcW w:w="519" w:type="pct"/>
            <w:vMerge w:val="restart"/>
            <w:tcBorders>
              <w:top w:val="double" w:sz="4" w:space="0" w:color="auto"/>
            </w:tcBorders>
            <w:shd w:val="clear" w:color="auto" w:fill="FFF2CC" w:themeFill="accent4" w:themeFillTint="33"/>
          </w:tcPr>
          <w:p w14:paraId="4E2A297E" w14:textId="77777777" w:rsidR="005460F9" w:rsidRPr="006B70B2" w:rsidRDefault="005460F9"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rPr>
              <w:t>O</w:t>
            </w:r>
            <w:r w:rsidRPr="006B70B2">
              <w:rPr>
                <w:rFonts w:ascii="Times New Roman" w:hAnsi="Times New Roman" w:cs="Times New Roman"/>
                <w:sz w:val="20"/>
                <w:szCs w:val="20"/>
                <w:lang w:val="uz-Cyrl-UZ"/>
              </w:rPr>
              <w:t>ргани партнери у спровођењу активности</w:t>
            </w:r>
          </w:p>
        </w:tc>
        <w:tc>
          <w:tcPr>
            <w:tcW w:w="518" w:type="pct"/>
            <w:vMerge w:val="restart"/>
            <w:tcBorders>
              <w:top w:val="double" w:sz="4" w:space="0" w:color="auto"/>
            </w:tcBorders>
            <w:shd w:val="clear" w:color="auto" w:fill="FFF2CC" w:themeFill="accent4" w:themeFillTint="33"/>
          </w:tcPr>
          <w:p w14:paraId="4286B36B" w14:textId="77777777" w:rsidR="005460F9" w:rsidRPr="006B70B2" w:rsidRDefault="005460F9"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Рок за завршетак активности</w:t>
            </w:r>
          </w:p>
        </w:tc>
        <w:tc>
          <w:tcPr>
            <w:tcW w:w="616" w:type="pct"/>
            <w:vMerge w:val="restart"/>
            <w:tcBorders>
              <w:top w:val="double" w:sz="4" w:space="0" w:color="auto"/>
            </w:tcBorders>
            <w:shd w:val="clear" w:color="auto" w:fill="FFF2CC" w:themeFill="accent4" w:themeFillTint="33"/>
          </w:tcPr>
          <w:p w14:paraId="449DF83F" w14:textId="56B5EEFA" w:rsidR="005460F9" w:rsidRPr="006B70B2" w:rsidRDefault="005460F9"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Извор финансирања</w:t>
            </w:r>
          </w:p>
        </w:tc>
        <w:tc>
          <w:tcPr>
            <w:tcW w:w="487" w:type="pct"/>
            <w:vMerge w:val="restart"/>
            <w:tcBorders>
              <w:top w:val="double" w:sz="4" w:space="0" w:color="auto"/>
            </w:tcBorders>
            <w:shd w:val="clear" w:color="auto" w:fill="FFF2CC" w:themeFill="accent4" w:themeFillTint="33"/>
          </w:tcPr>
          <w:p w14:paraId="7B4963B2" w14:textId="1C9DDCD7" w:rsidR="005460F9" w:rsidRPr="006B70B2" w:rsidRDefault="005460F9" w:rsidP="00350589">
            <w:pPr>
              <w:spacing w:after="160" w:line="259" w:lineRule="auto"/>
              <w:jc w:val="center"/>
              <w:rPr>
                <w:rFonts w:ascii="Times New Roman" w:hAnsi="Times New Roman" w:cs="Times New Roman"/>
                <w:sz w:val="20"/>
                <w:szCs w:val="20"/>
              </w:rPr>
            </w:pPr>
            <w:r w:rsidRPr="006B70B2">
              <w:rPr>
                <w:rFonts w:ascii="Times New Roman" w:hAnsi="Times New Roman" w:cs="Times New Roman"/>
                <w:sz w:val="20"/>
                <w:szCs w:val="20"/>
                <w:lang w:val="uz-Cyrl-UZ"/>
              </w:rPr>
              <w:t>Веза са програмским буџетом</w:t>
            </w:r>
          </w:p>
          <w:p w14:paraId="4982A990" w14:textId="77777777" w:rsidR="005460F9" w:rsidRPr="006B70B2" w:rsidRDefault="005460F9" w:rsidP="00350589">
            <w:pPr>
              <w:spacing w:after="160" w:line="259" w:lineRule="auto"/>
              <w:jc w:val="center"/>
              <w:rPr>
                <w:rFonts w:ascii="Times New Roman" w:hAnsi="Times New Roman" w:cs="Times New Roman"/>
                <w:sz w:val="20"/>
                <w:szCs w:val="20"/>
                <w:lang w:val="uz-Cyrl-UZ"/>
              </w:rPr>
            </w:pPr>
          </w:p>
        </w:tc>
        <w:tc>
          <w:tcPr>
            <w:tcW w:w="1341" w:type="pct"/>
            <w:gridSpan w:val="2"/>
            <w:tcBorders>
              <w:top w:val="double" w:sz="4" w:space="0" w:color="auto"/>
            </w:tcBorders>
            <w:shd w:val="clear" w:color="auto" w:fill="FFF2CC" w:themeFill="accent4" w:themeFillTint="33"/>
          </w:tcPr>
          <w:p w14:paraId="34AFC391" w14:textId="77777777" w:rsidR="005460F9" w:rsidRPr="006B70B2" w:rsidRDefault="005460F9"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Укупна процењена финансијска средства по изворима у 000 дин.</w:t>
            </w:r>
          </w:p>
        </w:tc>
      </w:tr>
      <w:tr w:rsidR="00071575" w:rsidRPr="005460F9" w14:paraId="449E998E" w14:textId="77777777" w:rsidTr="00071575">
        <w:trPr>
          <w:trHeight w:val="296"/>
        </w:trPr>
        <w:tc>
          <w:tcPr>
            <w:tcW w:w="1078" w:type="pct"/>
            <w:vMerge/>
            <w:tcBorders>
              <w:left w:val="double" w:sz="4" w:space="0" w:color="auto"/>
            </w:tcBorders>
            <w:shd w:val="clear" w:color="auto" w:fill="FFF2CC" w:themeFill="accent4" w:themeFillTint="33"/>
          </w:tcPr>
          <w:p w14:paraId="36A8183D"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p>
        </w:tc>
        <w:tc>
          <w:tcPr>
            <w:tcW w:w="441" w:type="pct"/>
            <w:vMerge/>
            <w:shd w:val="clear" w:color="auto" w:fill="FFF2CC" w:themeFill="accent4" w:themeFillTint="33"/>
          </w:tcPr>
          <w:p w14:paraId="69B6A92F"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p>
        </w:tc>
        <w:tc>
          <w:tcPr>
            <w:tcW w:w="519" w:type="pct"/>
            <w:vMerge/>
            <w:shd w:val="clear" w:color="auto" w:fill="FFF2CC" w:themeFill="accent4" w:themeFillTint="33"/>
          </w:tcPr>
          <w:p w14:paraId="1F8565CA"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p>
        </w:tc>
        <w:tc>
          <w:tcPr>
            <w:tcW w:w="518" w:type="pct"/>
            <w:vMerge/>
            <w:shd w:val="clear" w:color="auto" w:fill="FFF2CC" w:themeFill="accent4" w:themeFillTint="33"/>
          </w:tcPr>
          <w:p w14:paraId="5B9EB792"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p>
        </w:tc>
        <w:tc>
          <w:tcPr>
            <w:tcW w:w="616" w:type="pct"/>
            <w:vMerge/>
            <w:shd w:val="clear" w:color="auto" w:fill="FFF2CC" w:themeFill="accent4" w:themeFillTint="33"/>
          </w:tcPr>
          <w:p w14:paraId="72F536ED"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p>
        </w:tc>
        <w:tc>
          <w:tcPr>
            <w:tcW w:w="487" w:type="pct"/>
            <w:vMerge/>
            <w:shd w:val="clear" w:color="auto" w:fill="FFF2CC" w:themeFill="accent4" w:themeFillTint="33"/>
          </w:tcPr>
          <w:p w14:paraId="4449089A"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p>
        </w:tc>
        <w:tc>
          <w:tcPr>
            <w:tcW w:w="677" w:type="pct"/>
            <w:shd w:val="clear" w:color="auto" w:fill="FFF2CC" w:themeFill="accent4" w:themeFillTint="33"/>
          </w:tcPr>
          <w:p w14:paraId="40DBC201"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2023</w:t>
            </w:r>
          </w:p>
        </w:tc>
        <w:tc>
          <w:tcPr>
            <w:tcW w:w="664" w:type="pct"/>
            <w:shd w:val="clear" w:color="auto" w:fill="FFF2CC" w:themeFill="accent4" w:themeFillTint="33"/>
          </w:tcPr>
          <w:p w14:paraId="49AE73D5"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2024</w:t>
            </w:r>
          </w:p>
        </w:tc>
      </w:tr>
      <w:tr w:rsidR="00453466" w:rsidRPr="00E202EB" w14:paraId="5736B2AC" w14:textId="77777777" w:rsidTr="00071575">
        <w:trPr>
          <w:trHeight w:val="1700"/>
        </w:trPr>
        <w:tc>
          <w:tcPr>
            <w:tcW w:w="1078" w:type="pct"/>
            <w:tcBorders>
              <w:left w:val="double" w:sz="4" w:space="0" w:color="auto"/>
            </w:tcBorders>
          </w:tcPr>
          <w:p w14:paraId="17371876" w14:textId="605F3737" w:rsidR="00453466" w:rsidRPr="00E202EB" w:rsidRDefault="00453466"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1.2.</w:t>
            </w:r>
            <w:r w:rsidR="00840CA5">
              <w:rPr>
                <w:rFonts w:ascii="Times New Roman" w:hAnsi="Times New Roman" w:cs="Times New Roman"/>
                <w:sz w:val="20"/>
                <w:szCs w:val="20"/>
                <w:lang w:val="uz-Cyrl-UZ"/>
              </w:rPr>
              <w:t>1</w:t>
            </w:r>
            <w:r w:rsidRPr="00E202EB">
              <w:rPr>
                <w:rFonts w:ascii="Times New Roman" w:hAnsi="Times New Roman" w:cs="Times New Roman"/>
                <w:sz w:val="20"/>
                <w:szCs w:val="20"/>
                <w:lang w:val="uz-Cyrl-UZ"/>
              </w:rPr>
              <w:t xml:space="preserve"> </w:t>
            </w:r>
            <w:bookmarkStart w:id="2" w:name="_Hlk70321939"/>
            <w:bookmarkStart w:id="3" w:name="_Hlk69820565"/>
            <w:r w:rsidRPr="00666C2A">
              <w:rPr>
                <w:rFonts w:ascii="Times New Roman" w:hAnsi="Times New Roman" w:cs="Times New Roman"/>
                <w:sz w:val="20"/>
                <w:szCs w:val="20"/>
                <w:lang w:val="uz-Cyrl-UZ"/>
              </w:rPr>
              <w:t>Спровођење едукативне кампање за децу, родитеље и наставнике о безбедном коришћењу интернета и употреби савремених технологија</w:t>
            </w:r>
            <w:r w:rsidRPr="00E202EB">
              <w:rPr>
                <w:rFonts w:ascii="Times New Roman" w:hAnsi="Times New Roman" w:cs="Times New Roman"/>
                <w:sz w:val="20"/>
                <w:szCs w:val="20"/>
                <w:lang w:val="uz-Cyrl-UZ"/>
              </w:rPr>
              <w:t xml:space="preserve"> </w:t>
            </w:r>
            <w:bookmarkEnd w:id="2"/>
          </w:p>
          <w:bookmarkEnd w:id="3"/>
          <w:p w14:paraId="37B22369" w14:textId="77777777" w:rsidR="00453466" w:rsidRPr="00E202EB" w:rsidRDefault="00453466" w:rsidP="005460F9">
            <w:pPr>
              <w:rPr>
                <w:rFonts w:ascii="Times New Roman" w:hAnsi="Times New Roman" w:cs="Times New Roman"/>
                <w:sz w:val="20"/>
                <w:szCs w:val="20"/>
                <w:lang w:val="uz-Cyrl-UZ"/>
              </w:rPr>
            </w:pPr>
          </w:p>
        </w:tc>
        <w:tc>
          <w:tcPr>
            <w:tcW w:w="441" w:type="pct"/>
          </w:tcPr>
          <w:p w14:paraId="480543FE" w14:textId="77777777" w:rsidR="00453466" w:rsidRPr="00E202EB" w:rsidRDefault="00453466"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9" w:type="pct"/>
          </w:tcPr>
          <w:p w14:paraId="1EF21A4C" w14:textId="77777777" w:rsidR="007775B7" w:rsidRDefault="007775B7"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МП</w:t>
            </w:r>
          </w:p>
          <w:p w14:paraId="76CD73CA" w14:textId="77777777" w:rsidR="007775B7" w:rsidRDefault="007775B7" w:rsidP="00B255D5">
            <w:pPr>
              <w:jc w:val="center"/>
              <w:rPr>
                <w:rFonts w:ascii="Times New Roman" w:hAnsi="Times New Roman" w:cs="Times New Roman"/>
                <w:sz w:val="20"/>
                <w:szCs w:val="20"/>
              </w:rPr>
            </w:pPr>
          </w:p>
          <w:p w14:paraId="06CE5484" w14:textId="48E791B4" w:rsidR="00453466" w:rsidRDefault="001067AC" w:rsidP="00B255D5">
            <w:pPr>
              <w:jc w:val="center"/>
              <w:rPr>
                <w:rFonts w:ascii="Times New Roman" w:hAnsi="Times New Roman" w:cs="Times New Roman"/>
                <w:sz w:val="20"/>
                <w:szCs w:val="20"/>
              </w:rPr>
            </w:pPr>
            <w:r w:rsidRPr="00E202EB">
              <w:rPr>
                <w:rFonts w:ascii="Times New Roman" w:hAnsi="Times New Roman" w:cs="Times New Roman"/>
                <w:sz w:val="20"/>
                <w:szCs w:val="20"/>
              </w:rPr>
              <w:t>Propulsion</w:t>
            </w:r>
          </w:p>
          <w:p w14:paraId="1DC02CB3" w14:textId="77777777" w:rsidR="00427D8A" w:rsidRDefault="00427D8A" w:rsidP="00B255D5">
            <w:pPr>
              <w:jc w:val="center"/>
              <w:rPr>
                <w:rFonts w:ascii="Times New Roman" w:hAnsi="Times New Roman" w:cs="Times New Roman"/>
                <w:sz w:val="20"/>
                <w:szCs w:val="20"/>
              </w:rPr>
            </w:pPr>
          </w:p>
          <w:p w14:paraId="207F4770" w14:textId="0054E8FE" w:rsidR="00427D8A" w:rsidRDefault="00427D8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ОЕБС</w:t>
            </w:r>
          </w:p>
          <w:p w14:paraId="1FAF0A2B" w14:textId="0583D319" w:rsidR="00B3630D" w:rsidRDefault="00B3630D" w:rsidP="007775B7">
            <w:pPr>
              <w:rPr>
                <w:rFonts w:ascii="Times New Roman" w:hAnsi="Times New Roman" w:cs="Times New Roman"/>
                <w:sz w:val="20"/>
                <w:szCs w:val="20"/>
                <w:lang w:val="uz-Cyrl-UZ"/>
              </w:rPr>
            </w:pPr>
          </w:p>
          <w:p w14:paraId="3006009B" w14:textId="2DE2024B" w:rsidR="00EE3853" w:rsidRPr="007775B7" w:rsidRDefault="00B3630D" w:rsidP="007775B7">
            <w:pPr>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Сазнај и разазнај, </w:t>
            </w:r>
            <w:r>
              <w:rPr>
                <w:rFonts w:ascii="Times New Roman" w:hAnsi="Times New Roman" w:cs="Times New Roman"/>
                <w:sz w:val="20"/>
                <w:szCs w:val="20"/>
              </w:rPr>
              <w:t xml:space="preserve">IREX </w:t>
            </w:r>
            <w:r>
              <w:rPr>
                <w:rFonts w:ascii="Times New Roman" w:hAnsi="Times New Roman" w:cs="Times New Roman"/>
                <w:sz w:val="20"/>
                <w:szCs w:val="20"/>
                <w:lang w:val="sr-Cyrl-RS"/>
              </w:rPr>
              <w:t>у Србији</w:t>
            </w:r>
          </w:p>
          <w:p w14:paraId="70EDB4BD" w14:textId="77777777" w:rsidR="009C4931" w:rsidRDefault="009C4931" w:rsidP="00B255D5">
            <w:pPr>
              <w:jc w:val="center"/>
              <w:rPr>
                <w:rFonts w:ascii="Times New Roman" w:hAnsi="Times New Roman" w:cs="Times New Roman"/>
                <w:sz w:val="20"/>
                <w:szCs w:val="20"/>
                <w:lang w:val="uz-Cyrl-UZ"/>
              </w:rPr>
            </w:pPr>
          </w:p>
          <w:p w14:paraId="64873D6A" w14:textId="77777777" w:rsidR="007775B7" w:rsidRDefault="009C4931"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УНДП</w:t>
            </w:r>
          </w:p>
          <w:p w14:paraId="04E913A2" w14:textId="77777777" w:rsidR="007775B7" w:rsidRDefault="007775B7" w:rsidP="00B255D5">
            <w:pPr>
              <w:jc w:val="center"/>
              <w:rPr>
                <w:rFonts w:ascii="Times New Roman" w:hAnsi="Times New Roman" w:cs="Times New Roman"/>
                <w:sz w:val="20"/>
                <w:szCs w:val="20"/>
                <w:lang w:val="sr-Cyrl-RS"/>
              </w:rPr>
            </w:pPr>
          </w:p>
          <w:p w14:paraId="35B9AB0A" w14:textId="286EFBB0" w:rsidR="009C4931" w:rsidRDefault="007775B7"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ЕТФ БУ</w:t>
            </w:r>
            <w:r w:rsidR="009C4931">
              <w:rPr>
                <w:rFonts w:ascii="Times New Roman" w:hAnsi="Times New Roman" w:cs="Times New Roman"/>
                <w:sz w:val="20"/>
                <w:szCs w:val="20"/>
                <w:lang w:val="sr-Cyrl-RS"/>
              </w:rPr>
              <w:t xml:space="preserve"> </w:t>
            </w:r>
          </w:p>
          <w:p w14:paraId="65E81EC4" w14:textId="77777777" w:rsidR="00603095" w:rsidRDefault="00603095" w:rsidP="00B255D5">
            <w:pPr>
              <w:jc w:val="center"/>
              <w:rPr>
                <w:rFonts w:ascii="Times New Roman" w:hAnsi="Times New Roman" w:cs="Times New Roman"/>
                <w:sz w:val="20"/>
                <w:szCs w:val="20"/>
                <w:lang w:val="sr-Cyrl-RS"/>
              </w:rPr>
            </w:pPr>
          </w:p>
          <w:p w14:paraId="02231623" w14:textId="67A42DD2" w:rsidR="00603095" w:rsidRDefault="007775B7"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ЕФ НИШ</w:t>
            </w:r>
          </w:p>
          <w:p w14:paraId="19917681" w14:textId="77777777" w:rsidR="00607039" w:rsidRDefault="00607039" w:rsidP="00B255D5">
            <w:pPr>
              <w:jc w:val="center"/>
              <w:rPr>
                <w:rFonts w:ascii="Times New Roman" w:hAnsi="Times New Roman" w:cs="Times New Roman"/>
                <w:sz w:val="20"/>
                <w:szCs w:val="20"/>
                <w:lang w:val="sr-Cyrl-RS"/>
              </w:rPr>
            </w:pPr>
          </w:p>
          <w:p w14:paraId="0D0E40BE" w14:textId="20824A19" w:rsidR="00607039" w:rsidRPr="009C4931" w:rsidRDefault="007775B7"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СФ БУ</w:t>
            </w:r>
          </w:p>
        </w:tc>
        <w:tc>
          <w:tcPr>
            <w:tcW w:w="518" w:type="pct"/>
          </w:tcPr>
          <w:p w14:paraId="76D667DA" w14:textId="67BA3919" w:rsidR="00453466" w:rsidRPr="00E202EB" w:rsidRDefault="00453466"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четврти квартал 2023. </w:t>
            </w:r>
          </w:p>
          <w:p w14:paraId="1A5B0431" w14:textId="77777777" w:rsidR="00453466" w:rsidRPr="00E202EB" w:rsidRDefault="00453466" w:rsidP="00B255D5">
            <w:pPr>
              <w:jc w:val="center"/>
              <w:rPr>
                <w:rFonts w:ascii="Times New Roman" w:hAnsi="Times New Roman" w:cs="Times New Roman"/>
                <w:sz w:val="20"/>
                <w:szCs w:val="20"/>
                <w:lang w:val="uz-Cyrl-UZ"/>
              </w:rPr>
            </w:pPr>
          </w:p>
          <w:p w14:paraId="30BC9827" w14:textId="77777777" w:rsidR="00453466" w:rsidRPr="00E202EB" w:rsidRDefault="00453466" w:rsidP="00B255D5">
            <w:pPr>
              <w:jc w:val="center"/>
              <w:rPr>
                <w:rFonts w:ascii="Times New Roman" w:hAnsi="Times New Roman" w:cs="Times New Roman"/>
                <w:sz w:val="20"/>
                <w:szCs w:val="20"/>
                <w:lang w:val="uz-Cyrl-UZ"/>
              </w:rPr>
            </w:pPr>
          </w:p>
        </w:tc>
        <w:tc>
          <w:tcPr>
            <w:tcW w:w="616" w:type="pct"/>
          </w:tcPr>
          <w:p w14:paraId="4E25ED87" w14:textId="204F62CA" w:rsidR="00453466" w:rsidRPr="005F0C14" w:rsidRDefault="005F0C14" w:rsidP="005F0C14">
            <w:pPr>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Буџет/редовна </w:t>
            </w:r>
            <w:r w:rsidR="0012185F">
              <w:rPr>
                <w:rFonts w:ascii="Times New Roman" w:hAnsi="Times New Roman" w:cs="Times New Roman"/>
                <w:sz w:val="20"/>
                <w:szCs w:val="20"/>
                <w:lang w:val="sr-Cyrl-RS"/>
              </w:rPr>
              <w:t>издвајања</w:t>
            </w:r>
          </w:p>
        </w:tc>
        <w:tc>
          <w:tcPr>
            <w:tcW w:w="487" w:type="pct"/>
          </w:tcPr>
          <w:p w14:paraId="1708F365" w14:textId="77777777" w:rsidR="0012185F" w:rsidRPr="006B70B2" w:rsidRDefault="0012185F" w:rsidP="0012185F">
            <w:pPr>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p w14:paraId="20163A53" w14:textId="6952580E" w:rsidR="00453466" w:rsidRPr="005F0C14" w:rsidRDefault="00453466" w:rsidP="005F0C14">
            <w:pPr>
              <w:jc w:val="center"/>
              <w:rPr>
                <w:rFonts w:ascii="Times New Roman" w:hAnsi="Times New Roman" w:cs="Times New Roman"/>
                <w:sz w:val="20"/>
                <w:szCs w:val="20"/>
                <w:lang w:val="sr-Cyrl-RS"/>
              </w:rPr>
            </w:pPr>
          </w:p>
        </w:tc>
        <w:tc>
          <w:tcPr>
            <w:tcW w:w="677" w:type="pct"/>
          </w:tcPr>
          <w:p w14:paraId="0FC8334F" w14:textId="77777777" w:rsidR="00453466" w:rsidRPr="00E202EB" w:rsidRDefault="00453466" w:rsidP="005460F9">
            <w:pPr>
              <w:rPr>
                <w:rFonts w:ascii="Times New Roman" w:hAnsi="Times New Roman" w:cs="Times New Roman"/>
                <w:sz w:val="20"/>
                <w:szCs w:val="20"/>
              </w:rPr>
            </w:pPr>
          </w:p>
        </w:tc>
        <w:tc>
          <w:tcPr>
            <w:tcW w:w="664" w:type="pct"/>
          </w:tcPr>
          <w:p w14:paraId="0E65172C" w14:textId="77777777" w:rsidR="00453466" w:rsidRPr="00E202EB" w:rsidRDefault="00453466" w:rsidP="005460F9">
            <w:pPr>
              <w:rPr>
                <w:rFonts w:ascii="Times New Roman" w:hAnsi="Times New Roman" w:cs="Times New Roman"/>
                <w:sz w:val="20"/>
                <w:szCs w:val="20"/>
              </w:rPr>
            </w:pPr>
          </w:p>
        </w:tc>
      </w:tr>
      <w:tr w:rsidR="00453466" w:rsidRPr="00E202EB" w14:paraId="78E50BCD" w14:textId="77777777" w:rsidTr="00071575">
        <w:trPr>
          <w:trHeight w:val="143"/>
        </w:trPr>
        <w:tc>
          <w:tcPr>
            <w:tcW w:w="1078" w:type="pct"/>
            <w:tcBorders>
              <w:left w:val="double" w:sz="4" w:space="0" w:color="auto"/>
            </w:tcBorders>
          </w:tcPr>
          <w:p w14:paraId="68715975" w14:textId="13DBE59C" w:rsidR="00453466" w:rsidRPr="00E202EB" w:rsidRDefault="00453466" w:rsidP="00045BC2">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1.2.</w:t>
            </w:r>
            <w:r w:rsidR="00840CA5">
              <w:rPr>
                <w:rFonts w:ascii="Times New Roman" w:hAnsi="Times New Roman" w:cs="Times New Roman"/>
                <w:sz w:val="20"/>
                <w:szCs w:val="20"/>
                <w:lang w:val="uz-Cyrl-UZ"/>
              </w:rPr>
              <w:t>2</w:t>
            </w:r>
            <w:r w:rsidRPr="00E202EB">
              <w:rPr>
                <w:rFonts w:ascii="Times New Roman" w:hAnsi="Times New Roman" w:cs="Times New Roman"/>
                <w:sz w:val="20"/>
                <w:szCs w:val="20"/>
                <w:lang w:val="uz-Cyrl-UZ"/>
              </w:rPr>
              <w:t xml:space="preserve"> Подршка организацији такмичења из области дигиталних вештина </w:t>
            </w:r>
          </w:p>
        </w:tc>
        <w:tc>
          <w:tcPr>
            <w:tcW w:w="441" w:type="pct"/>
          </w:tcPr>
          <w:p w14:paraId="5F81C9B3" w14:textId="77777777" w:rsidR="00453466" w:rsidRPr="00E202EB" w:rsidRDefault="00453466"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p w14:paraId="1123BCF5" w14:textId="77777777" w:rsidR="001067AC" w:rsidRPr="00E202EB" w:rsidRDefault="001067AC"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ЗУОВ</w:t>
            </w:r>
          </w:p>
        </w:tc>
        <w:tc>
          <w:tcPr>
            <w:tcW w:w="519" w:type="pct"/>
          </w:tcPr>
          <w:p w14:paraId="61B76F8C" w14:textId="7862F2B8" w:rsidR="00EE04D4" w:rsidRPr="00E202EB" w:rsidRDefault="00EE04D4" w:rsidP="004345D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АФА Асоцијација</w:t>
            </w:r>
          </w:p>
          <w:p w14:paraId="4449F522" w14:textId="77777777" w:rsidR="00453466" w:rsidRDefault="00B3630D" w:rsidP="00B255D5">
            <w:pPr>
              <w:spacing w:after="160" w:line="259" w:lineRule="auto"/>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Сазнај и разазнај, </w:t>
            </w:r>
            <w:r>
              <w:rPr>
                <w:rFonts w:ascii="Times New Roman" w:hAnsi="Times New Roman" w:cs="Times New Roman"/>
                <w:sz w:val="20"/>
                <w:szCs w:val="20"/>
              </w:rPr>
              <w:t xml:space="preserve">IREX </w:t>
            </w:r>
            <w:r>
              <w:rPr>
                <w:rFonts w:ascii="Times New Roman" w:hAnsi="Times New Roman" w:cs="Times New Roman"/>
                <w:sz w:val="20"/>
                <w:szCs w:val="20"/>
                <w:lang w:val="sr-Cyrl-RS"/>
              </w:rPr>
              <w:t>у Србији</w:t>
            </w:r>
          </w:p>
          <w:p w14:paraId="099FEF52" w14:textId="59BF8C4D" w:rsidR="00AE4A62" w:rsidRDefault="004345D1"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МФ БУ</w:t>
            </w:r>
          </w:p>
          <w:p w14:paraId="3E3DAA7C" w14:textId="3FCC3734" w:rsidR="002064DA" w:rsidRDefault="004345D1"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p w14:paraId="6CCA0533" w14:textId="1222304D" w:rsidR="00FA7BA3" w:rsidRDefault="004345D1" w:rsidP="00B255D5">
            <w:pPr>
              <w:spacing w:after="160" w:line="259" w:lineRule="auto"/>
              <w:jc w:val="center"/>
              <w:rPr>
                <w:rFonts w:ascii="Times New Roman" w:hAnsi="Times New Roman" w:cs="Times New Roman"/>
                <w:sz w:val="20"/>
                <w:szCs w:val="20"/>
                <w:lang w:val="sr-Cyrl-RS"/>
              </w:rPr>
            </w:pPr>
            <w:r>
              <w:rPr>
                <w:rFonts w:ascii="Times New Roman" w:hAnsi="Times New Roman" w:cs="Times New Roman"/>
                <w:sz w:val="20"/>
                <w:szCs w:val="20"/>
                <w:lang w:val="sr-Cyrl-RS"/>
              </w:rPr>
              <w:t>ФОН БУ</w:t>
            </w:r>
          </w:p>
          <w:p w14:paraId="78ED82F1" w14:textId="3EFE5F7A" w:rsidR="00607039" w:rsidRPr="004345D1" w:rsidRDefault="004345D1" w:rsidP="004345D1">
            <w:pPr>
              <w:spacing w:after="160" w:line="259" w:lineRule="auto"/>
              <w:jc w:val="center"/>
              <w:rPr>
                <w:rFonts w:ascii="Times New Roman" w:hAnsi="Times New Roman" w:cs="Times New Roman"/>
                <w:sz w:val="20"/>
                <w:szCs w:val="20"/>
                <w:lang w:val="sr-Cyrl-RS"/>
              </w:rPr>
            </w:pPr>
            <w:r>
              <w:rPr>
                <w:rFonts w:ascii="Times New Roman" w:hAnsi="Times New Roman" w:cs="Times New Roman"/>
                <w:sz w:val="20"/>
                <w:szCs w:val="20"/>
                <w:lang w:val="sr-Cyrl-RS"/>
              </w:rPr>
              <w:t>ЕФ НИШ</w:t>
            </w:r>
          </w:p>
        </w:tc>
        <w:tc>
          <w:tcPr>
            <w:tcW w:w="518" w:type="pct"/>
          </w:tcPr>
          <w:p w14:paraId="4AC5598D" w14:textId="27CE1B26" w:rsidR="00453466" w:rsidRPr="00E202EB" w:rsidRDefault="00453466"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четврти квартал 2024. </w:t>
            </w:r>
          </w:p>
        </w:tc>
        <w:tc>
          <w:tcPr>
            <w:tcW w:w="616" w:type="pct"/>
          </w:tcPr>
          <w:p w14:paraId="0B3D072E" w14:textId="5E97C6F4" w:rsidR="00453466" w:rsidRDefault="005F0C14" w:rsidP="00AF6A6E">
            <w:pPr>
              <w:spacing w:after="160" w:line="259" w:lineRule="auto"/>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Буџет / редовна </w:t>
            </w:r>
            <w:r w:rsidR="0012185F">
              <w:rPr>
                <w:rFonts w:ascii="Times New Roman" w:hAnsi="Times New Roman" w:cs="Times New Roman"/>
                <w:sz w:val="20"/>
                <w:szCs w:val="20"/>
                <w:lang w:val="sr-Cyrl-RS"/>
              </w:rPr>
              <w:t>издвајања</w:t>
            </w:r>
          </w:p>
          <w:p w14:paraId="7FB85A80" w14:textId="77777777" w:rsidR="003A429B" w:rsidRDefault="003A429B" w:rsidP="00AF6A6E">
            <w:pPr>
              <w:spacing w:after="160" w:line="259" w:lineRule="auto"/>
              <w:jc w:val="center"/>
              <w:rPr>
                <w:rFonts w:ascii="Times New Roman" w:hAnsi="Times New Roman" w:cs="Times New Roman"/>
                <w:sz w:val="20"/>
                <w:szCs w:val="20"/>
                <w:lang w:val="sr-Cyrl-RS"/>
              </w:rPr>
            </w:pPr>
          </w:p>
          <w:p w14:paraId="100955C2" w14:textId="65BD29A5" w:rsidR="003A429B" w:rsidRPr="005F0C14" w:rsidRDefault="003A429B" w:rsidP="00AF6A6E">
            <w:pPr>
              <w:spacing w:after="160" w:line="259" w:lineRule="auto"/>
              <w:jc w:val="center"/>
              <w:rPr>
                <w:rFonts w:ascii="Times New Roman" w:hAnsi="Times New Roman" w:cs="Times New Roman"/>
                <w:sz w:val="20"/>
                <w:szCs w:val="20"/>
                <w:lang w:val="sr-Cyrl-RS"/>
              </w:rPr>
            </w:pPr>
            <w:r>
              <w:rPr>
                <w:rFonts w:ascii="Times New Roman" w:hAnsi="Times New Roman" w:cs="Times New Roman"/>
                <w:sz w:val="20"/>
                <w:szCs w:val="20"/>
                <w:lang w:val="sr-Cyrl-RS"/>
              </w:rPr>
              <w:t>Буџет Републике Србије/ Извор 01</w:t>
            </w:r>
          </w:p>
        </w:tc>
        <w:tc>
          <w:tcPr>
            <w:tcW w:w="487" w:type="pct"/>
          </w:tcPr>
          <w:p w14:paraId="67DC5AEB" w14:textId="77777777" w:rsidR="0012185F" w:rsidRPr="006B70B2" w:rsidRDefault="0012185F" w:rsidP="00AF6A6E">
            <w:pPr>
              <w:jc w:val="center"/>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p w14:paraId="4316FF92" w14:textId="77777777" w:rsidR="003A429B" w:rsidRDefault="003A429B" w:rsidP="00AF6A6E">
            <w:pPr>
              <w:spacing w:after="160" w:line="259" w:lineRule="auto"/>
              <w:jc w:val="center"/>
              <w:rPr>
                <w:rFonts w:ascii="Times New Roman" w:hAnsi="Times New Roman" w:cs="Times New Roman"/>
                <w:sz w:val="20"/>
                <w:szCs w:val="20"/>
                <w:lang w:val="sr-Cyrl-RS"/>
              </w:rPr>
            </w:pPr>
          </w:p>
          <w:p w14:paraId="512BBDA8" w14:textId="4A5A78ED" w:rsidR="003A429B" w:rsidRPr="005F0C14" w:rsidRDefault="003A429B" w:rsidP="00AF6A6E">
            <w:pPr>
              <w:spacing w:after="160" w:line="259" w:lineRule="auto"/>
              <w:jc w:val="center"/>
              <w:rPr>
                <w:rFonts w:ascii="Times New Roman" w:hAnsi="Times New Roman" w:cs="Times New Roman"/>
                <w:sz w:val="20"/>
                <w:szCs w:val="20"/>
                <w:lang w:val="sr-Cyrl-RS"/>
              </w:rPr>
            </w:pPr>
            <w:r>
              <w:rPr>
                <w:rFonts w:ascii="Times New Roman" w:hAnsi="Times New Roman" w:cs="Times New Roman"/>
                <w:sz w:val="20"/>
                <w:szCs w:val="20"/>
                <w:lang w:val="sr-Cyrl-RS"/>
              </w:rPr>
              <w:t>2001</w:t>
            </w:r>
            <w:r w:rsidR="000D380A">
              <w:rPr>
                <w:rFonts w:ascii="Times New Roman" w:hAnsi="Times New Roman" w:cs="Times New Roman"/>
                <w:sz w:val="20"/>
                <w:szCs w:val="20"/>
                <w:lang w:val="sr-Latn-RS"/>
              </w:rPr>
              <w:t>-</w:t>
            </w:r>
            <w:r>
              <w:rPr>
                <w:rFonts w:ascii="Times New Roman" w:hAnsi="Times New Roman" w:cs="Times New Roman"/>
                <w:sz w:val="20"/>
                <w:szCs w:val="20"/>
                <w:lang w:val="sr-Cyrl-RS"/>
              </w:rPr>
              <w:t>0070</w:t>
            </w:r>
            <w:r w:rsidR="000D380A">
              <w:rPr>
                <w:rFonts w:ascii="Times New Roman" w:hAnsi="Times New Roman" w:cs="Times New Roman"/>
                <w:sz w:val="20"/>
                <w:szCs w:val="20"/>
                <w:lang w:val="sr-Latn-RS"/>
              </w:rPr>
              <w:t>-</w:t>
            </w:r>
            <w:r>
              <w:rPr>
                <w:rFonts w:ascii="Times New Roman" w:hAnsi="Times New Roman" w:cs="Times New Roman"/>
                <w:sz w:val="20"/>
                <w:szCs w:val="20"/>
                <w:lang w:val="sr-Cyrl-RS"/>
              </w:rPr>
              <w:t>423</w:t>
            </w:r>
          </w:p>
        </w:tc>
        <w:tc>
          <w:tcPr>
            <w:tcW w:w="677" w:type="pct"/>
          </w:tcPr>
          <w:p w14:paraId="766E544F" w14:textId="77777777" w:rsidR="00453466" w:rsidRDefault="00453466" w:rsidP="00AF6A6E">
            <w:pPr>
              <w:spacing w:after="160" w:line="259" w:lineRule="auto"/>
              <w:jc w:val="center"/>
              <w:rPr>
                <w:rFonts w:ascii="Times New Roman" w:hAnsi="Times New Roman" w:cs="Times New Roman"/>
                <w:sz w:val="20"/>
                <w:szCs w:val="20"/>
              </w:rPr>
            </w:pPr>
          </w:p>
          <w:p w14:paraId="3FF35DC9" w14:textId="77777777" w:rsidR="003A429B" w:rsidRDefault="003A429B" w:rsidP="00AF6A6E">
            <w:pPr>
              <w:jc w:val="center"/>
              <w:rPr>
                <w:rFonts w:ascii="Times New Roman" w:hAnsi="Times New Roman" w:cs="Times New Roman"/>
                <w:sz w:val="20"/>
                <w:szCs w:val="20"/>
              </w:rPr>
            </w:pPr>
          </w:p>
          <w:p w14:paraId="1F09558D" w14:textId="77777777" w:rsidR="003A429B" w:rsidRDefault="003A429B" w:rsidP="00AF6A6E">
            <w:pPr>
              <w:jc w:val="center"/>
              <w:rPr>
                <w:rFonts w:ascii="Times New Roman" w:hAnsi="Times New Roman" w:cs="Times New Roman"/>
                <w:sz w:val="20"/>
                <w:szCs w:val="20"/>
              </w:rPr>
            </w:pPr>
          </w:p>
          <w:p w14:paraId="1617A921" w14:textId="0987932A" w:rsidR="003A429B" w:rsidRPr="003A429B" w:rsidRDefault="003A429B" w:rsidP="00AF6A6E">
            <w:pPr>
              <w:jc w:val="center"/>
              <w:rPr>
                <w:rFonts w:ascii="Times New Roman" w:hAnsi="Times New Roman" w:cs="Times New Roman"/>
                <w:sz w:val="20"/>
                <w:szCs w:val="20"/>
                <w:lang w:val="sr-Cyrl-RS"/>
              </w:rPr>
            </w:pPr>
            <w:r>
              <w:rPr>
                <w:rFonts w:ascii="Times New Roman" w:hAnsi="Times New Roman" w:cs="Times New Roman"/>
                <w:sz w:val="20"/>
                <w:szCs w:val="20"/>
                <w:lang w:val="sr-Cyrl-RS"/>
              </w:rPr>
              <w:t>52.000</w:t>
            </w:r>
          </w:p>
        </w:tc>
        <w:tc>
          <w:tcPr>
            <w:tcW w:w="664" w:type="pct"/>
          </w:tcPr>
          <w:p w14:paraId="03C52313" w14:textId="77777777" w:rsidR="00453466" w:rsidRDefault="00453466" w:rsidP="00AF6A6E">
            <w:pPr>
              <w:spacing w:after="160" w:line="259" w:lineRule="auto"/>
              <w:jc w:val="center"/>
              <w:rPr>
                <w:rFonts w:ascii="Times New Roman" w:hAnsi="Times New Roman" w:cs="Times New Roman"/>
                <w:sz w:val="20"/>
                <w:szCs w:val="20"/>
              </w:rPr>
            </w:pPr>
          </w:p>
          <w:p w14:paraId="5CC3EAED" w14:textId="77777777" w:rsidR="003A429B" w:rsidRDefault="003A429B" w:rsidP="00AF6A6E">
            <w:pPr>
              <w:jc w:val="center"/>
              <w:rPr>
                <w:rFonts w:ascii="Times New Roman" w:hAnsi="Times New Roman" w:cs="Times New Roman"/>
                <w:sz w:val="20"/>
                <w:szCs w:val="20"/>
              </w:rPr>
            </w:pPr>
          </w:p>
          <w:p w14:paraId="3A393F72" w14:textId="77777777" w:rsidR="003A429B" w:rsidRDefault="003A429B" w:rsidP="00AF6A6E">
            <w:pPr>
              <w:jc w:val="center"/>
              <w:rPr>
                <w:rFonts w:ascii="Times New Roman" w:hAnsi="Times New Roman" w:cs="Times New Roman"/>
                <w:sz w:val="20"/>
                <w:szCs w:val="20"/>
              </w:rPr>
            </w:pPr>
          </w:p>
          <w:p w14:paraId="24C01B53" w14:textId="0E6BF4B7" w:rsidR="003A429B" w:rsidRPr="003A429B" w:rsidRDefault="003A429B" w:rsidP="00AF6A6E">
            <w:pPr>
              <w:jc w:val="center"/>
              <w:rPr>
                <w:rFonts w:ascii="Times New Roman" w:hAnsi="Times New Roman" w:cs="Times New Roman"/>
                <w:sz w:val="20"/>
                <w:szCs w:val="20"/>
                <w:lang w:val="sr-Cyrl-RS"/>
              </w:rPr>
            </w:pPr>
            <w:r>
              <w:rPr>
                <w:rFonts w:ascii="Times New Roman" w:hAnsi="Times New Roman" w:cs="Times New Roman"/>
                <w:sz w:val="20"/>
                <w:szCs w:val="20"/>
                <w:lang w:val="sr-Cyrl-RS"/>
              </w:rPr>
              <w:t>52.000</w:t>
            </w:r>
          </w:p>
        </w:tc>
      </w:tr>
      <w:tr w:rsidR="00CD113F" w:rsidRPr="00E202EB" w14:paraId="11E2D61E" w14:textId="77777777" w:rsidTr="00071575">
        <w:trPr>
          <w:trHeight w:val="143"/>
        </w:trPr>
        <w:tc>
          <w:tcPr>
            <w:tcW w:w="1078" w:type="pct"/>
            <w:tcBorders>
              <w:left w:val="double" w:sz="4" w:space="0" w:color="auto"/>
            </w:tcBorders>
          </w:tcPr>
          <w:p w14:paraId="0602B0B6" w14:textId="32A98C2D" w:rsidR="00CD113F" w:rsidRPr="00BA13A7" w:rsidRDefault="00CD113F" w:rsidP="00045BC2">
            <w:pPr>
              <w:rPr>
                <w:rFonts w:ascii="Times New Roman" w:hAnsi="Times New Roman" w:cs="Times New Roman"/>
                <w:sz w:val="20"/>
                <w:szCs w:val="20"/>
                <w:lang w:val="uz-Cyrl-UZ"/>
              </w:rPr>
            </w:pPr>
            <w:r w:rsidRPr="00BA13A7">
              <w:rPr>
                <w:rFonts w:ascii="Times New Roman" w:hAnsi="Times New Roman" w:cs="Times New Roman"/>
                <w:sz w:val="20"/>
                <w:szCs w:val="20"/>
                <w:lang w:val="uz-Cyrl-UZ"/>
              </w:rPr>
              <w:lastRenderedPageBreak/>
              <w:t>1.2.</w:t>
            </w:r>
            <w:r w:rsidR="00840CA5" w:rsidRPr="00BA13A7">
              <w:rPr>
                <w:rFonts w:ascii="Times New Roman" w:hAnsi="Times New Roman" w:cs="Times New Roman"/>
                <w:sz w:val="20"/>
                <w:szCs w:val="20"/>
                <w:lang w:val="uz-Cyrl-UZ"/>
              </w:rPr>
              <w:t>3</w:t>
            </w:r>
            <w:r w:rsidRPr="00BA13A7">
              <w:rPr>
                <w:rFonts w:ascii="Times New Roman" w:hAnsi="Times New Roman" w:cs="Times New Roman"/>
                <w:sz w:val="20"/>
                <w:szCs w:val="20"/>
                <w:lang w:val="uz-Cyrl-UZ"/>
              </w:rPr>
              <w:t xml:space="preserve"> </w:t>
            </w:r>
            <w:r w:rsidR="00D12713" w:rsidRPr="00666C2A">
              <w:rPr>
                <w:rFonts w:ascii="Times New Roman" w:hAnsi="Times New Roman" w:cs="Times New Roman"/>
                <w:sz w:val="20"/>
                <w:szCs w:val="20"/>
                <w:lang w:val="uz-Cyrl-UZ"/>
              </w:rPr>
              <w:t>Развој програма обуке за имплементацију онлајн и хибридне наставе у основном и средњем образовању</w:t>
            </w:r>
            <w:r w:rsidR="00D12713" w:rsidRPr="00BA13A7">
              <w:rPr>
                <w:rFonts w:ascii="Times New Roman" w:hAnsi="Times New Roman" w:cs="Times New Roman"/>
                <w:sz w:val="20"/>
                <w:szCs w:val="20"/>
                <w:lang w:val="uz-Cyrl-UZ"/>
              </w:rPr>
              <w:t xml:space="preserve"> </w:t>
            </w:r>
          </w:p>
        </w:tc>
        <w:tc>
          <w:tcPr>
            <w:tcW w:w="441" w:type="pct"/>
          </w:tcPr>
          <w:p w14:paraId="3041E5B3" w14:textId="6FE2AF53" w:rsidR="00CD113F" w:rsidRPr="00DC1D7B" w:rsidRDefault="00D12713" w:rsidP="00B255D5">
            <w:pPr>
              <w:jc w:val="center"/>
              <w:rPr>
                <w:rFonts w:ascii="Times New Roman" w:hAnsi="Times New Roman" w:cs="Times New Roman"/>
                <w:sz w:val="20"/>
                <w:szCs w:val="20"/>
                <w:lang w:val="uz-Cyrl-UZ"/>
              </w:rPr>
            </w:pPr>
            <w:r w:rsidRPr="00DC1D7B">
              <w:rPr>
                <w:rFonts w:ascii="Times New Roman" w:hAnsi="Times New Roman" w:cs="Times New Roman"/>
                <w:sz w:val="20"/>
                <w:szCs w:val="20"/>
                <w:lang w:val="uz-Cyrl-UZ"/>
              </w:rPr>
              <w:t>ЗВКОВ</w:t>
            </w:r>
          </w:p>
        </w:tc>
        <w:tc>
          <w:tcPr>
            <w:tcW w:w="519" w:type="pct"/>
          </w:tcPr>
          <w:p w14:paraId="3E73126B" w14:textId="0C3CD149" w:rsidR="00CD113F" w:rsidRDefault="00D12713" w:rsidP="00B255D5">
            <w:pPr>
              <w:jc w:val="center"/>
              <w:rPr>
                <w:rFonts w:ascii="Times New Roman" w:hAnsi="Times New Roman" w:cs="Times New Roman"/>
                <w:sz w:val="20"/>
                <w:szCs w:val="20"/>
                <w:lang w:val="uz-Cyrl-UZ"/>
              </w:rPr>
            </w:pPr>
            <w:r w:rsidRPr="00DC1D7B">
              <w:rPr>
                <w:rFonts w:ascii="Times New Roman" w:hAnsi="Times New Roman" w:cs="Times New Roman"/>
                <w:sz w:val="20"/>
                <w:szCs w:val="20"/>
                <w:lang w:val="uz-Cyrl-UZ"/>
              </w:rPr>
              <w:t>МП</w:t>
            </w:r>
          </w:p>
          <w:p w14:paraId="347B15C6" w14:textId="6601A6FC" w:rsidR="00AE4A62" w:rsidRPr="00DC1D7B" w:rsidRDefault="00AE4A62" w:rsidP="00277E7E">
            <w:pPr>
              <w:rPr>
                <w:rFonts w:ascii="Times New Roman" w:hAnsi="Times New Roman" w:cs="Times New Roman"/>
                <w:sz w:val="20"/>
                <w:szCs w:val="20"/>
                <w:lang w:val="uz-Cyrl-UZ"/>
              </w:rPr>
            </w:pPr>
          </w:p>
          <w:p w14:paraId="29764C8C" w14:textId="77777777" w:rsidR="00D12713" w:rsidRPr="00DC1D7B" w:rsidRDefault="00D12713" w:rsidP="00B255D5">
            <w:pPr>
              <w:jc w:val="center"/>
              <w:rPr>
                <w:rFonts w:ascii="Times New Roman" w:hAnsi="Times New Roman" w:cs="Times New Roman"/>
                <w:sz w:val="20"/>
                <w:szCs w:val="20"/>
                <w:lang w:val="uz-Cyrl-UZ"/>
              </w:rPr>
            </w:pPr>
          </w:p>
          <w:p w14:paraId="6B15C49D" w14:textId="69DD59E7" w:rsidR="00D12713" w:rsidRPr="003B01A9" w:rsidRDefault="00D12713" w:rsidP="00B255D5">
            <w:pPr>
              <w:jc w:val="center"/>
              <w:rPr>
                <w:rFonts w:ascii="Times New Roman" w:hAnsi="Times New Roman" w:cs="Times New Roman"/>
                <w:sz w:val="20"/>
                <w:szCs w:val="20"/>
                <w:lang w:val="uz-Cyrl-UZ"/>
              </w:rPr>
            </w:pPr>
          </w:p>
        </w:tc>
        <w:tc>
          <w:tcPr>
            <w:tcW w:w="518" w:type="pct"/>
          </w:tcPr>
          <w:p w14:paraId="3D24AAE7" w14:textId="2C96D6F5" w:rsidR="00CD113F" w:rsidRPr="00E202EB" w:rsidRDefault="00D8628E"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четврти квартал 2024. </w:t>
            </w:r>
          </w:p>
        </w:tc>
        <w:tc>
          <w:tcPr>
            <w:tcW w:w="616" w:type="pct"/>
          </w:tcPr>
          <w:p w14:paraId="42BD411A" w14:textId="77777777" w:rsidR="00CD113F" w:rsidRPr="00E202EB" w:rsidRDefault="00CD113F" w:rsidP="005460F9">
            <w:pPr>
              <w:rPr>
                <w:rFonts w:ascii="Times New Roman" w:hAnsi="Times New Roman" w:cs="Times New Roman"/>
                <w:sz w:val="20"/>
                <w:szCs w:val="20"/>
              </w:rPr>
            </w:pPr>
          </w:p>
        </w:tc>
        <w:tc>
          <w:tcPr>
            <w:tcW w:w="487" w:type="pct"/>
          </w:tcPr>
          <w:p w14:paraId="71774C79" w14:textId="77777777" w:rsidR="00CD113F" w:rsidRPr="00E202EB" w:rsidRDefault="00CD113F" w:rsidP="005460F9">
            <w:pPr>
              <w:rPr>
                <w:rFonts w:ascii="Times New Roman" w:hAnsi="Times New Roman" w:cs="Times New Roman"/>
                <w:sz w:val="20"/>
                <w:szCs w:val="20"/>
              </w:rPr>
            </w:pPr>
          </w:p>
        </w:tc>
        <w:tc>
          <w:tcPr>
            <w:tcW w:w="677" w:type="pct"/>
          </w:tcPr>
          <w:p w14:paraId="08BDA97C" w14:textId="77777777" w:rsidR="00CD113F" w:rsidRPr="00E202EB" w:rsidRDefault="00CD113F" w:rsidP="005460F9">
            <w:pPr>
              <w:rPr>
                <w:rFonts w:ascii="Times New Roman" w:hAnsi="Times New Roman" w:cs="Times New Roman"/>
                <w:sz w:val="20"/>
                <w:szCs w:val="20"/>
              </w:rPr>
            </w:pPr>
          </w:p>
        </w:tc>
        <w:tc>
          <w:tcPr>
            <w:tcW w:w="664" w:type="pct"/>
          </w:tcPr>
          <w:p w14:paraId="6F1BA055" w14:textId="77777777" w:rsidR="00CD113F" w:rsidRPr="00E202EB" w:rsidRDefault="00CD113F" w:rsidP="005460F9">
            <w:pPr>
              <w:rPr>
                <w:rFonts w:ascii="Times New Roman" w:hAnsi="Times New Roman" w:cs="Times New Roman"/>
                <w:sz w:val="20"/>
                <w:szCs w:val="20"/>
              </w:rPr>
            </w:pPr>
          </w:p>
        </w:tc>
      </w:tr>
    </w:tbl>
    <w:p w14:paraId="3B02EFA0" w14:textId="77777777" w:rsidR="00135E53" w:rsidRPr="00296C92" w:rsidRDefault="00135E53" w:rsidP="005460F9">
      <w:pPr>
        <w:rPr>
          <w:lang w:val="uz-Cyrl-UZ"/>
        </w:rPr>
      </w:pPr>
    </w:p>
    <w:tbl>
      <w:tblPr>
        <w:tblStyle w:val="TableGrid"/>
        <w:tblW w:w="13877" w:type="dxa"/>
        <w:tblInd w:w="10" w:type="dxa"/>
        <w:tblLayout w:type="fixed"/>
        <w:tblLook w:val="04A0" w:firstRow="1" w:lastRow="0" w:firstColumn="1" w:lastColumn="0" w:noHBand="0" w:noVBand="1"/>
      </w:tblPr>
      <w:tblGrid>
        <w:gridCol w:w="3136"/>
        <w:gridCol w:w="1442"/>
        <w:gridCol w:w="1367"/>
        <w:gridCol w:w="1743"/>
        <w:gridCol w:w="1657"/>
        <w:gridCol w:w="2264"/>
        <w:gridCol w:w="2268"/>
      </w:tblGrid>
      <w:tr w:rsidR="005460F9" w:rsidRPr="00E202EB" w14:paraId="4A76A5EF" w14:textId="77777777" w:rsidTr="001A1885">
        <w:trPr>
          <w:trHeight w:val="320"/>
        </w:trPr>
        <w:tc>
          <w:tcPr>
            <w:tcW w:w="13877" w:type="dxa"/>
            <w:gridSpan w:val="7"/>
            <w:tcBorders>
              <w:top w:val="double" w:sz="4" w:space="0" w:color="auto"/>
              <w:right w:val="double" w:sz="4" w:space="0" w:color="auto"/>
            </w:tcBorders>
            <w:shd w:val="clear" w:color="auto" w:fill="C5E0B3" w:themeFill="accent6" w:themeFillTint="66"/>
          </w:tcPr>
          <w:p w14:paraId="2A48EB46"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Посебни циљ 2:  </w:t>
            </w:r>
            <w:bookmarkStart w:id="4" w:name="_Hlk64026800"/>
            <w:r w:rsidRPr="00E202EB">
              <w:rPr>
                <w:rFonts w:ascii="Times New Roman" w:hAnsi="Times New Roman" w:cs="Times New Roman"/>
                <w:sz w:val="20"/>
                <w:szCs w:val="20"/>
                <w:lang w:val="uz-Cyrl-UZ"/>
              </w:rPr>
              <w:t>Унапређење основних и напредних дигиталних вештина за све грађане</w:t>
            </w:r>
            <w:r w:rsidRPr="00E202EB" w:rsidDel="00B71A30">
              <w:rPr>
                <w:rFonts w:ascii="Times New Roman" w:hAnsi="Times New Roman" w:cs="Times New Roman"/>
                <w:sz w:val="20"/>
                <w:szCs w:val="20"/>
                <w:lang w:val="uz-Cyrl-UZ"/>
              </w:rPr>
              <w:t xml:space="preserve"> </w:t>
            </w:r>
            <w:bookmarkEnd w:id="4"/>
          </w:p>
        </w:tc>
      </w:tr>
      <w:tr w:rsidR="005460F9" w:rsidRPr="00E202EB" w14:paraId="601F6DE2" w14:textId="77777777" w:rsidTr="001A1885">
        <w:trPr>
          <w:trHeight w:val="320"/>
        </w:trPr>
        <w:tc>
          <w:tcPr>
            <w:tcW w:w="13877" w:type="dxa"/>
            <w:gridSpan w:val="7"/>
            <w:tcBorders>
              <w:top w:val="double" w:sz="4" w:space="0" w:color="auto"/>
              <w:right w:val="double" w:sz="4" w:space="0" w:color="auto"/>
            </w:tcBorders>
            <w:shd w:val="clear" w:color="auto" w:fill="C5E0B3" w:themeFill="accent6" w:themeFillTint="66"/>
            <w:vAlign w:val="center"/>
          </w:tcPr>
          <w:p w14:paraId="44C8A2EE"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rPr>
              <w:t xml:space="preserve">Институција одговорна за праћење и контролу реализације: </w:t>
            </w:r>
            <w:r w:rsidRPr="00E202EB">
              <w:rPr>
                <w:rFonts w:ascii="Times New Roman" w:hAnsi="Times New Roman" w:cs="Times New Roman"/>
                <w:sz w:val="20"/>
                <w:szCs w:val="20"/>
                <w:lang w:val="uz-Cyrl-UZ"/>
              </w:rPr>
              <w:t xml:space="preserve">Министарство </w:t>
            </w:r>
            <w:r w:rsidR="000F2423"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w:t>
            </w:r>
          </w:p>
        </w:tc>
      </w:tr>
      <w:tr w:rsidR="00453466" w:rsidRPr="00E202EB" w14:paraId="4C123B29" w14:textId="77777777" w:rsidTr="001A1885">
        <w:trPr>
          <w:trHeight w:val="575"/>
        </w:trPr>
        <w:tc>
          <w:tcPr>
            <w:tcW w:w="3136" w:type="dxa"/>
            <w:tcBorders>
              <w:top w:val="double" w:sz="4" w:space="0" w:color="auto"/>
            </w:tcBorders>
            <w:shd w:val="clear" w:color="auto" w:fill="D9D9D9" w:themeFill="background1" w:themeFillShade="D9"/>
          </w:tcPr>
          <w:p w14:paraId="30C766BF" w14:textId="77777777" w:rsidR="00453466" w:rsidRPr="00E202EB" w:rsidRDefault="00453466" w:rsidP="003505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посебног циља (показатељ исхода)</w:t>
            </w:r>
          </w:p>
        </w:tc>
        <w:tc>
          <w:tcPr>
            <w:tcW w:w="1442" w:type="dxa"/>
            <w:tcBorders>
              <w:top w:val="double" w:sz="4" w:space="0" w:color="auto"/>
            </w:tcBorders>
            <w:shd w:val="clear" w:color="auto" w:fill="D9D9D9" w:themeFill="background1" w:themeFillShade="D9"/>
          </w:tcPr>
          <w:p w14:paraId="6CBD7996" w14:textId="77777777" w:rsidR="00453466" w:rsidRPr="00E202EB" w:rsidRDefault="00453466" w:rsidP="003505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3BEE6548" w14:textId="77777777" w:rsidR="00453466" w:rsidRPr="00E202EB" w:rsidRDefault="00453466" w:rsidP="00350589">
            <w:pPr>
              <w:spacing w:after="160" w:line="259" w:lineRule="auto"/>
              <w:jc w:val="center"/>
              <w:rPr>
                <w:rFonts w:ascii="Times New Roman" w:hAnsi="Times New Roman" w:cs="Times New Roman"/>
                <w:sz w:val="20"/>
                <w:szCs w:val="20"/>
                <w:lang w:val="uz-Cyrl-UZ"/>
              </w:rPr>
            </w:pPr>
          </w:p>
        </w:tc>
        <w:tc>
          <w:tcPr>
            <w:tcW w:w="1367" w:type="dxa"/>
            <w:tcBorders>
              <w:top w:val="double" w:sz="4" w:space="0" w:color="auto"/>
            </w:tcBorders>
            <w:shd w:val="clear" w:color="auto" w:fill="D9D9D9" w:themeFill="background1" w:themeFillShade="D9"/>
          </w:tcPr>
          <w:p w14:paraId="43B04350" w14:textId="77777777" w:rsidR="00453466" w:rsidRPr="00E202EB" w:rsidRDefault="00453466" w:rsidP="003505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43" w:type="dxa"/>
            <w:tcBorders>
              <w:top w:val="double" w:sz="4" w:space="0" w:color="auto"/>
            </w:tcBorders>
            <w:shd w:val="clear" w:color="auto" w:fill="D9D9D9" w:themeFill="background1" w:themeFillShade="D9"/>
          </w:tcPr>
          <w:p w14:paraId="5C132AD4" w14:textId="77777777" w:rsidR="00453466" w:rsidRPr="00E202EB" w:rsidRDefault="00453466" w:rsidP="003505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657" w:type="dxa"/>
            <w:tcBorders>
              <w:top w:val="double" w:sz="4" w:space="0" w:color="auto"/>
            </w:tcBorders>
            <w:shd w:val="clear" w:color="auto" w:fill="D9D9D9" w:themeFill="background1" w:themeFillShade="D9"/>
          </w:tcPr>
          <w:p w14:paraId="665EEDE4" w14:textId="77777777" w:rsidR="00453466" w:rsidRPr="00E202EB" w:rsidRDefault="00453466" w:rsidP="003505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264" w:type="dxa"/>
            <w:tcBorders>
              <w:top w:val="double" w:sz="4" w:space="0" w:color="auto"/>
            </w:tcBorders>
            <w:shd w:val="clear" w:color="auto" w:fill="D9D9D9" w:themeFill="background1" w:themeFillShade="D9"/>
          </w:tcPr>
          <w:p w14:paraId="62D92CBA" w14:textId="77777777" w:rsidR="00453466" w:rsidRPr="00E202EB" w:rsidRDefault="00563CC7" w:rsidP="003505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453466" w:rsidRPr="00E202EB">
              <w:rPr>
                <w:rFonts w:ascii="Times New Roman" w:hAnsi="Times New Roman" w:cs="Times New Roman"/>
                <w:sz w:val="20"/>
                <w:szCs w:val="20"/>
                <w:lang w:val="uz-Cyrl-UZ"/>
              </w:rPr>
              <w:t>2023. годин</w:t>
            </w:r>
            <w:r w:rsidRPr="00E202EB">
              <w:rPr>
                <w:rFonts w:ascii="Times New Roman" w:hAnsi="Times New Roman" w:cs="Times New Roman"/>
                <w:sz w:val="20"/>
                <w:szCs w:val="20"/>
                <w:lang w:val="uz-Cyrl-UZ"/>
              </w:rPr>
              <w:t>и</w:t>
            </w:r>
          </w:p>
        </w:tc>
        <w:tc>
          <w:tcPr>
            <w:tcW w:w="2268" w:type="dxa"/>
            <w:tcBorders>
              <w:top w:val="double" w:sz="4" w:space="0" w:color="auto"/>
              <w:right w:val="double" w:sz="4" w:space="0" w:color="auto"/>
            </w:tcBorders>
            <w:shd w:val="clear" w:color="auto" w:fill="D9D9D9" w:themeFill="background1" w:themeFillShade="D9"/>
          </w:tcPr>
          <w:p w14:paraId="4095C0CC" w14:textId="77777777" w:rsidR="00453466" w:rsidRPr="00E202EB" w:rsidRDefault="00563CC7" w:rsidP="00350589">
            <w:pPr>
              <w:spacing w:after="160" w:line="259" w:lineRule="auto"/>
              <w:ind w:right="38"/>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453466" w:rsidRPr="00E202EB">
              <w:rPr>
                <w:rFonts w:ascii="Times New Roman" w:hAnsi="Times New Roman" w:cs="Times New Roman"/>
                <w:sz w:val="20"/>
                <w:szCs w:val="20"/>
                <w:lang w:val="uz-Cyrl-UZ"/>
              </w:rPr>
              <w:t xml:space="preserve"> 2024. годин</w:t>
            </w:r>
            <w:r w:rsidRPr="00E202EB">
              <w:rPr>
                <w:rFonts w:ascii="Times New Roman" w:hAnsi="Times New Roman" w:cs="Times New Roman"/>
                <w:sz w:val="20"/>
                <w:szCs w:val="20"/>
                <w:lang w:val="uz-Cyrl-UZ"/>
              </w:rPr>
              <w:t>и</w:t>
            </w:r>
          </w:p>
        </w:tc>
      </w:tr>
      <w:tr w:rsidR="005C2E99" w:rsidRPr="006B70B2" w14:paraId="497879BE" w14:textId="77777777" w:rsidTr="001A1885">
        <w:trPr>
          <w:trHeight w:val="254"/>
        </w:trPr>
        <w:tc>
          <w:tcPr>
            <w:tcW w:w="3136" w:type="dxa"/>
            <w:tcBorders>
              <w:top w:val="double" w:sz="4" w:space="0" w:color="auto"/>
            </w:tcBorders>
            <w:shd w:val="clear" w:color="auto" w:fill="FFFFFF" w:themeFill="background1"/>
          </w:tcPr>
          <w:p w14:paraId="71943B86" w14:textId="77777777" w:rsidR="005C2E99" w:rsidRDefault="005C2E99" w:rsidP="005C2E99">
            <w:pPr>
              <w:spacing w:after="160" w:line="259" w:lineRule="auto"/>
              <w:jc w:val="center"/>
              <w:rPr>
                <w:rFonts w:ascii="Times New Roman" w:hAnsi="Times New Roman" w:cs="Times New Roman"/>
                <w:sz w:val="20"/>
                <w:szCs w:val="20"/>
                <w:lang w:val="uz-Cyrl-UZ"/>
              </w:rPr>
            </w:pPr>
            <w:r w:rsidRPr="005C2E99">
              <w:rPr>
                <w:rFonts w:ascii="Times New Roman" w:hAnsi="Times New Roman" w:cs="Times New Roman"/>
                <w:sz w:val="20"/>
                <w:szCs w:val="20"/>
                <w:lang w:val="uz-Cyrl-UZ"/>
              </w:rPr>
              <w:t>Удео грађана који никада нису користили рачунар, старосне доби између 16-74 године</w:t>
            </w:r>
          </w:p>
          <w:p w14:paraId="727460B1" w14:textId="6174C209" w:rsidR="0085336C" w:rsidRPr="00E202EB" w:rsidRDefault="0085336C" w:rsidP="005C2E99">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(укупно) </w:t>
            </w:r>
          </w:p>
        </w:tc>
        <w:tc>
          <w:tcPr>
            <w:tcW w:w="1442" w:type="dxa"/>
            <w:tcBorders>
              <w:top w:val="double" w:sz="4" w:space="0" w:color="auto"/>
            </w:tcBorders>
            <w:shd w:val="clear" w:color="auto" w:fill="FFFFFF" w:themeFill="background1"/>
          </w:tcPr>
          <w:p w14:paraId="75AE6D78" w14:textId="77777777" w:rsidR="005C2E99" w:rsidRPr="00E202EB" w:rsidRDefault="005C2E99" w:rsidP="005C2E9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проценат</w:t>
            </w:r>
          </w:p>
        </w:tc>
        <w:tc>
          <w:tcPr>
            <w:tcW w:w="1367" w:type="dxa"/>
            <w:tcBorders>
              <w:top w:val="double" w:sz="4" w:space="0" w:color="auto"/>
            </w:tcBorders>
            <w:shd w:val="clear" w:color="auto" w:fill="FFFFFF" w:themeFill="background1"/>
          </w:tcPr>
          <w:p w14:paraId="3FAA8882" w14:textId="52435BAB" w:rsidR="005C2E99" w:rsidRPr="00E202EB" w:rsidRDefault="005C2E99" w:rsidP="005C2E9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Годишњи извештаји </w:t>
            </w:r>
            <w:r w:rsidR="00413453">
              <w:rPr>
                <w:rFonts w:ascii="Times New Roman" w:hAnsi="Times New Roman" w:cs="Times New Roman"/>
                <w:sz w:val="20"/>
                <w:szCs w:val="20"/>
                <w:lang w:val="uz-Cyrl-UZ"/>
              </w:rPr>
              <w:t>РЗС</w:t>
            </w:r>
          </w:p>
          <w:p w14:paraId="0C43BD12" w14:textId="2265B22E" w:rsidR="005C2E99" w:rsidRPr="00E202EB" w:rsidRDefault="005C2E99" w:rsidP="005C2E9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„Употреба информационо-комуникационих технологија у Републици Србији“</w:t>
            </w:r>
          </w:p>
        </w:tc>
        <w:tc>
          <w:tcPr>
            <w:tcW w:w="1743" w:type="dxa"/>
            <w:tcBorders>
              <w:top w:val="double" w:sz="4" w:space="0" w:color="auto"/>
              <w:left w:val="single" w:sz="4" w:space="0" w:color="auto"/>
              <w:bottom w:val="single" w:sz="4" w:space="0" w:color="auto"/>
              <w:right w:val="single" w:sz="4" w:space="0" w:color="auto"/>
            </w:tcBorders>
            <w:shd w:val="clear" w:color="auto" w:fill="FFFFFF" w:themeFill="background1"/>
          </w:tcPr>
          <w:p w14:paraId="1DB906DA" w14:textId="118381C7" w:rsidR="005C2E99" w:rsidRPr="00E202EB" w:rsidRDefault="005C2E99" w:rsidP="005C2E99">
            <w:pPr>
              <w:jc w:val="center"/>
              <w:rPr>
                <w:rFonts w:ascii="Times New Roman" w:hAnsi="Times New Roman" w:cs="Times New Roman"/>
                <w:sz w:val="20"/>
                <w:szCs w:val="20"/>
                <w:lang w:val="uz-Cyrl-UZ"/>
              </w:rPr>
            </w:pPr>
            <w:r>
              <w:rPr>
                <w:rFonts w:ascii="Times New Roman" w:hAnsi="Times New Roman" w:cs="Times New Roman"/>
                <w:sz w:val="20"/>
                <w:szCs w:val="20"/>
                <w:lang w:val="uz-Cyrl-UZ"/>
              </w:rPr>
              <w:t>17,3 %</w:t>
            </w:r>
          </w:p>
        </w:tc>
        <w:tc>
          <w:tcPr>
            <w:tcW w:w="1657" w:type="dxa"/>
            <w:tcBorders>
              <w:top w:val="double" w:sz="4" w:space="0" w:color="auto"/>
              <w:left w:val="single" w:sz="4" w:space="0" w:color="auto"/>
              <w:bottom w:val="single" w:sz="4" w:space="0" w:color="auto"/>
              <w:right w:val="single" w:sz="4" w:space="0" w:color="auto"/>
            </w:tcBorders>
            <w:shd w:val="clear" w:color="auto" w:fill="FFFFFF" w:themeFill="background1"/>
          </w:tcPr>
          <w:p w14:paraId="5E488C38" w14:textId="5DF1FB95" w:rsidR="005C2E99" w:rsidRPr="00E202EB" w:rsidRDefault="005C2E99" w:rsidP="005C2E99">
            <w:pPr>
              <w:spacing w:after="160" w:line="259" w:lineRule="auto"/>
              <w:jc w:val="center"/>
              <w:rPr>
                <w:rFonts w:ascii="Times New Roman" w:hAnsi="Times New Roman" w:cs="Times New Roman"/>
                <w:sz w:val="20"/>
                <w:szCs w:val="20"/>
              </w:rPr>
            </w:pPr>
            <w:r>
              <w:rPr>
                <w:rFonts w:ascii="Times New Roman" w:hAnsi="Times New Roman" w:cs="Times New Roman"/>
                <w:sz w:val="20"/>
                <w:szCs w:val="20"/>
                <w:lang w:val="uz-Cyrl-UZ"/>
              </w:rPr>
              <w:t>2022</w:t>
            </w:r>
          </w:p>
        </w:tc>
        <w:tc>
          <w:tcPr>
            <w:tcW w:w="2264" w:type="dxa"/>
            <w:tcBorders>
              <w:top w:val="double" w:sz="4" w:space="0" w:color="auto"/>
              <w:left w:val="single" w:sz="4" w:space="0" w:color="auto"/>
              <w:bottom w:val="single" w:sz="4" w:space="0" w:color="auto"/>
              <w:right w:val="single" w:sz="4" w:space="0" w:color="auto"/>
            </w:tcBorders>
            <w:shd w:val="clear" w:color="auto" w:fill="FFFFFF" w:themeFill="background1"/>
          </w:tcPr>
          <w:p w14:paraId="203834EF" w14:textId="40955BC1" w:rsidR="005C2E99" w:rsidRPr="00E202EB" w:rsidRDefault="005C2E99" w:rsidP="005C2E99">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16%</w:t>
            </w:r>
            <w:r w:rsidR="00413453">
              <w:rPr>
                <w:rFonts w:ascii="Times New Roman" w:hAnsi="Times New Roman" w:cs="Times New Roman"/>
                <w:sz w:val="20"/>
                <w:szCs w:val="20"/>
                <w:lang w:val="uz-Cyrl-UZ"/>
              </w:rPr>
              <w:t xml:space="preserve"> </w:t>
            </w:r>
          </w:p>
        </w:tc>
        <w:tc>
          <w:tcPr>
            <w:tcW w:w="2268" w:type="dxa"/>
            <w:tcBorders>
              <w:top w:val="double" w:sz="4" w:space="0" w:color="auto"/>
              <w:left w:val="single" w:sz="4" w:space="0" w:color="auto"/>
              <w:bottom w:val="single" w:sz="4" w:space="0" w:color="auto"/>
              <w:right w:val="double" w:sz="4" w:space="0" w:color="auto"/>
            </w:tcBorders>
            <w:shd w:val="clear" w:color="auto" w:fill="FFFFFF" w:themeFill="background1"/>
          </w:tcPr>
          <w:p w14:paraId="27538094" w14:textId="7E84BB4D" w:rsidR="005C2E99" w:rsidRPr="006B70B2" w:rsidRDefault="005C2E99" w:rsidP="005C2E99">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15%</w:t>
            </w:r>
            <w:r w:rsidR="00413453">
              <w:rPr>
                <w:rFonts w:ascii="Times New Roman" w:hAnsi="Times New Roman" w:cs="Times New Roman"/>
                <w:sz w:val="20"/>
                <w:szCs w:val="20"/>
                <w:lang w:val="uz-Cyrl-UZ"/>
              </w:rPr>
              <w:t xml:space="preserve"> </w:t>
            </w:r>
          </w:p>
        </w:tc>
      </w:tr>
    </w:tbl>
    <w:p w14:paraId="316C2C7E" w14:textId="0CFE2960" w:rsidR="00AF6A6E" w:rsidRDefault="00AF6A6E" w:rsidP="005460F9">
      <w:pPr>
        <w:rPr>
          <w:lang w:val="uz-Cyrl-UZ"/>
        </w:rPr>
      </w:pPr>
    </w:p>
    <w:p w14:paraId="0D8607CB" w14:textId="69E5A7E6" w:rsidR="00693835" w:rsidRDefault="00693835" w:rsidP="005460F9">
      <w:pPr>
        <w:rPr>
          <w:lang w:val="uz-Cyrl-UZ"/>
        </w:rPr>
      </w:pPr>
    </w:p>
    <w:p w14:paraId="2A670264" w14:textId="6A7721CB" w:rsidR="00693835" w:rsidRDefault="00693835" w:rsidP="005460F9">
      <w:pPr>
        <w:rPr>
          <w:lang w:val="uz-Cyrl-UZ"/>
        </w:rPr>
      </w:pPr>
    </w:p>
    <w:p w14:paraId="77584DAC" w14:textId="70B1D647" w:rsidR="00693835" w:rsidRDefault="00693835" w:rsidP="005460F9">
      <w:pPr>
        <w:rPr>
          <w:lang w:val="uz-Cyrl-UZ"/>
        </w:rPr>
      </w:pPr>
    </w:p>
    <w:p w14:paraId="71765B8C" w14:textId="15DFB5E8" w:rsidR="00693835" w:rsidRDefault="00693835" w:rsidP="005460F9">
      <w:pPr>
        <w:rPr>
          <w:lang w:val="uz-Cyrl-UZ"/>
        </w:rPr>
      </w:pPr>
    </w:p>
    <w:p w14:paraId="4252493E" w14:textId="77777777" w:rsidR="00693835" w:rsidRPr="005460F9" w:rsidRDefault="00693835" w:rsidP="005460F9">
      <w:pPr>
        <w:rPr>
          <w:lang w:val="uz-Cyrl-UZ"/>
        </w:rPr>
      </w:pPr>
    </w:p>
    <w:tbl>
      <w:tblPr>
        <w:tblStyle w:val="TableGrid"/>
        <w:tblW w:w="13867" w:type="dxa"/>
        <w:tblInd w:w="10" w:type="dxa"/>
        <w:tblLayout w:type="fixed"/>
        <w:tblLook w:val="04A0" w:firstRow="1" w:lastRow="0" w:firstColumn="1" w:lastColumn="0" w:noHBand="0" w:noVBand="1"/>
      </w:tblPr>
      <w:tblGrid>
        <w:gridCol w:w="3149"/>
        <w:gridCol w:w="1443"/>
        <w:gridCol w:w="1347"/>
        <w:gridCol w:w="963"/>
        <w:gridCol w:w="768"/>
        <w:gridCol w:w="1670"/>
        <w:gridCol w:w="2259"/>
        <w:gridCol w:w="2268"/>
      </w:tblGrid>
      <w:tr w:rsidR="005460F9" w:rsidRPr="006B70B2" w14:paraId="1614041E" w14:textId="77777777" w:rsidTr="004160DE">
        <w:trPr>
          <w:trHeight w:val="169"/>
        </w:trPr>
        <w:tc>
          <w:tcPr>
            <w:tcW w:w="13867" w:type="dxa"/>
            <w:gridSpan w:val="8"/>
            <w:tcBorders>
              <w:top w:val="double" w:sz="4" w:space="0" w:color="auto"/>
              <w:left w:val="double" w:sz="4" w:space="0" w:color="auto"/>
              <w:right w:val="double" w:sz="4" w:space="0" w:color="auto"/>
            </w:tcBorders>
            <w:shd w:val="clear" w:color="auto" w:fill="F7CAAC" w:themeFill="accent2" w:themeFillTint="66"/>
          </w:tcPr>
          <w:p w14:paraId="0456EECE" w14:textId="77777777" w:rsidR="005460F9" w:rsidRPr="006B70B2" w:rsidRDefault="005460F9" w:rsidP="005460F9">
            <w:pPr>
              <w:spacing w:after="160" w:line="259" w:lineRule="auto"/>
              <w:rPr>
                <w:rFonts w:ascii="Times New Roman" w:hAnsi="Times New Roman" w:cs="Times New Roman"/>
                <w:sz w:val="20"/>
                <w:szCs w:val="20"/>
                <w:lang w:val="uz-Cyrl-UZ"/>
              </w:rPr>
            </w:pPr>
            <w:bookmarkStart w:id="5" w:name="_Hlk64026817"/>
            <w:r w:rsidRPr="006B70B2">
              <w:rPr>
                <w:rFonts w:ascii="Times New Roman" w:hAnsi="Times New Roman" w:cs="Times New Roman"/>
                <w:sz w:val="20"/>
                <w:szCs w:val="20"/>
                <w:lang w:val="uz-Cyrl-UZ"/>
              </w:rPr>
              <w:lastRenderedPageBreak/>
              <w:t>Мера 2.1: Обезбеђивање услова за развој различитих нивоа дигиталних вештина за грађане</w:t>
            </w:r>
            <w:bookmarkEnd w:id="5"/>
          </w:p>
        </w:tc>
      </w:tr>
      <w:tr w:rsidR="005460F9" w:rsidRPr="006B70B2" w14:paraId="19FAF9D0" w14:textId="77777777" w:rsidTr="004160DE">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8EEBDFB" w14:textId="77777777" w:rsidR="005460F9" w:rsidRPr="006B70B2" w:rsidRDefault="005460F9" w:rsidP="005460F9">
            <w:pPr>
              <w:spacing w:after="160" w:line="259" w:lineRule="auto"/>
              <w:rPr>
                <w:rFonts w:ascii="Times New Roman" w:hAnsi="Times New Roman" w:cs="Times New Roman"/>
                <w:sz w:val="20"/>
                <w:szCs w:val="20"/>
                <w:lang w:val="uz-Cyrl-UZ"/>
              </w:rPr>
            </w:pPr>
            <w:r w:rsidRPr="006B70B2">
              <w:rPr>
                <w:rFonts w:ascii="Times New Roman" w:hAnsi="Times New Roman" w:cs="Times New Roman"/>
                <w:sz w:val="20"/>
                <w:szCs w:val="20"/>
              </w:rPr>
              <w:t>Институција одговорна за спровођење</w:t>
            </w:r>
            <w:r w:rsidRPr="006B70B2">
              <w:rPr>
                <w:rFonts w:ascii="Times New Roman" w:hAnsi="Times New Roman" w:cs="Times New Roman"/>
                <w:sz w:val="20"/>
                <w:szCs w:val="20"/>
                <w:lang w:val="uz-Cyrl-UZ"/>
              </w:rPr>
              <w:t xml:space="preserve"> (координисање спровођења) мере</w:t>
            </w:r>
            <w:r w:rsidRPr="006B70B2">
              <w:rPr>
                <w:rFonts w:ascii="Times New Roman" w:hAnsi="Times New Roman" w:cs="Times New Roman"/>
                <w:sz w:val="20"/>
                <w:szCs w:val="20"/>
              </w:rPr>
              <w:t xml:space="preserve">: </w:t>
            </w:r>
            <w:r w:rsidRPr="006B70B2">
              <w:rPr>
                <w:rFonts w:ascii="Times New Roman" w:hAnsi="Times New Roman" w:cs="Times New Roman"/>
                <w:sz w:val="20"/>
                <w:szCs w:val="20"/>
                <w:lang w:val="uz-Cyrl-UZ"/>
              </w:rPr>
              <w:t xml:space="preserve">Министарство </w:t>
            </w:r>
            <w:r w:rsidR="000F2423" w:rsidRPr="006B70B2">
              <w:rPr>
                <w:rFonts w:ascii="Times New Roman" w:hAnsi="Times New Roman" w:cs="Times New Roman"/>
                <w:sz w:val="20"/>
                <w:szCs w:val="20"/>
                <w:lang w:val="uz-Cyrl-UZ"/>
              </w:rPr>
              <w:t>информисања</w:t>
            </w:r>
            <w:r w:rsidRPr="006B70B2">
              <w:rPr>
                <w:rFonts w:ascii="Times New Roman" w:hAnsi="Times New Roman" w:cs="Times New Roman"/>
                <w:sz w:val="20"/>
                <w:szCs w:val="20"/>
                <w:lang w:val="uz-Cyrl-UZ"/>
              </w:rPr>
              <w:t xml:space="preserve"> и телекомуникација</w:t>
            </w:r>
            <w:r w:rsidR="009268A0" w:rsidRPr="006B70B2">
              <w:rPr>
                <w:rFonts w:ascii="Times New Roman" w:hAnsi="Times New Roman" w:cs="Times New Roman"/>
                <w:sz w:val="20"/>
                <w:szCs w:val="20"/>
                <w:lang w:val="uz-Cyrl-UZ"/>
              </w:rPr>
              <w:t xml:space="preserve"> </w:t>
            </w:r>
          </w:p>
        </w:tc>
      </w:tr>
      <w:tr w:rsidR="005460F9" w:rsidRPr="006B70B2" w14:paraId="2403C44F" w14:textId="77777777" w:rsidTr="004160DE">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4E59CF" w14:textId="77777777" w:rsidR="005460F9" w:rsidRPr="006B70B2" w:rsidRDefault="005460F9" w:rsidP="005460F9">
            <w:pPr>
              <w:spacing w:after="160" w:line="259" w:lineRule="auto"/>
              <w:rPr>
                <w:rFonts w:ascii="Times New Roman" w:hAnsi="Times New Roman" w:cs="Times New Roman"/>
                <w:sz w:val="20"/>
                <w:szCs w:val="20"/>
                <w:lang w:val="uz-Cyrl-UZ"/>
              </w:rPr>
            </w:pPr>
            <w:r w:rsidRPr="006B70B2">
              <w:rPr>
                <w:rFonts w:ascii="Times New Roman" w:hAnsi="Times New Roman" w:cs="Times New Roman"/>
                <w:sz w:val="20"/>
                <w:szCs w:val="20"/>
                <w:lang w:val="uz-Cyrl-UZ"/>
              </w:rPr>
              <w:t>Период спровођења: 202</w:t>
            </w:r>
            <w:r w:rsidR="00600774" w:rsidRPr="006B70B2">
              <w:rPr>
                <w:rFonts w:ascii="Times New Roman" w:hAnsi="Times New Roman" w:cs="Times New Roman"/>
                <w:sz w:val="20"/>
                <w:szCs w:val="20"/>
                <w:lang w:val="uz-Cyrl-UZ"/>
              </w:rPr>
              <w:t>3</w:t>
            </w:r>
            <w:r w:rsidR="002928A6" w:rsidRPr="006B70B2">
              <w:rPr>
                <w:rFonts w:ascii="Times New Roman" w:hAnsi="Times New Roman" w:cs="Times New Roman"/>
                <w:sz w:val="20"/>
                <w:szCs w:val="20"/>
                <w:lang w:val="uz-Cyrl-UZ"/>
              </w:rPr>
              <w:t>. и 202</w:t>
            </w:r>
            <w:r w:rsidR="000F2423" w:rsidRPr="006B70B2">
              <w:rPr>
                <w:rFonts w:ascii="Times New Roman" w:hAnsi="Times New Roman" w:cs="Times New Roman"/>
                <w:sz w:val="20"/>
                <w:szCs w:val="20"/>
                <w:lang w:val="uz-Cyrl-UZ"/>
              </w:rPr>
              <w:t>4</w:t>
            </w:r>
            <w:r w:rsidR="002928A6" w:rsidRPr="006B70B2">
              <w:rPr>
                <w:rFonts w:ascii="Times New Roman" w:hAnsi="Times New Roman" w:cs="Times New Roman"/>
                <w:sz w:val="20"/>
                <w:szCs w:val="20"/>
                <w:lang w:val="uz-Cyrl-UZ"/>
              </w:rPr>
              <w:t>.</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4D82B58" w14:textId="6825498E" w:rsidR="005460F9" w:rsidRPr="006B70B2" w:rsidRDefault="008944BF"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6B70B2">
              <w:rPr>
                <w:rFonts w:ascii="Times New Roman" w:hAnsi="Times New Roman" w:cs="Times New Roman"/>
                <w:sz w:val="20"/>
                <w:szCs w:val="20"/>
                <w:lang w:val="uz-Cyrl-UZ"/>
              </w:rPr>
              <w:t xml:space="preserve"> мере: Информативно</w:t>
            </w:r>
            <w:r>
              <w:rPr>
                <w:rFonts w:ascii="Times New Roman" w:hAnsi="Times New Roman" w:cs="Times New Roman"/>
                <w:sz w:val="20"/>
                <w:szCs w:val="20"/>
                <w:lang w:val="uz-Cyrl-UZ"/>
              </w:rPr>
              <w:t>-</w:t>
            </w:r>
            <w:r w:rsidR="005460F9" w:rsidRPr="006B70B2">
              <w:rPr>
                <w:rFonts w:ascii="Times New Roman" w:hAnsi="Times New Roman" w:cs="Times New Roman"/>
                <w:sz w:val="20"/>
                <w:szCs w:val="20"/>
                <w:lang w:val="uz-Cyrl-UZ"/>
              </w:rPr>
              <w:t xml:space="preserve"> едукативна</w:t>
            </w:r>
          </w:p>
        </w:tc>
      </w:tr>
      <w:tr w:rsidR="00453466" w:rsidRPr="006B70B2" w14:paraId="7F67E805" w14:textId="77777777" w:rsidTr="004160DE">
        <w:trPr>
          <w:trHeight w:val="955"/>
        </w:trPr>
        <w:tc>
          <w:tcPr>
            <w:tcW w:w="3149" w:type="dxa"/>
            <w:tcBorders>
              <w:top w:val="double" w:sz="4" w:space="0" w:color="auto"/>
            </w:tcBorders>
            <w:shd w:val="clear" w:color="auto" w:fill="D9D9D9" w:themeFill="background1" w:themeFillShade="D9"/>
          </w:tcPr>
          <w:p w14:paraId="3F8ECF8F"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Показатељ</w:t>
            </w:r>
            <w:r w:rsidRPr="006B70B2">
              <w:rPr>
                <w:rFonts w:ascii="Times New Roman" w:hAnsi="Times New Roman" w:cs="Times New Roman"/>
                <w:sz w:val="20"/>
                <w:szCs w:val="20"/>
              </w:rPr>
              <w:t>(</w:t>
            </w:r>
            <w:r w:rsidRPr="006B70B2">
              <w:rPr>
                <w:rFonts w:ascii="Times New Roman" w:hAnsi="Times New Roman" w:cs="Times New Roman"/>
                <w:sz w:val="20"/>
                <w:szCs w:val="20"/>
                <w:lang w:val="uz-Cyrl-UZ"/>
              </w:rPr>
              <w:t>и</w:t>
            </w:r>
            <w:r w:rsidRPr="006B70B2">
              <w:rPr>
                <w:rFonts w:ascii="Times New Roman" w:hAnsi="Times New Roman" w:cs="Times New Roman"/>
                <w:sz w:val="20"/>
                <w:szCs w:val="20"/>
              </w:rPr>
              <w:t>)</w:t>
            </w:r>
            <w:r w:rsidRPr="006B70B2">
              <w:rPr>
                <w:rFonts w:ascii="Times New Roman" w:hAnsi="Times New Roman" w:cs="Times New Roman"/>
                <w:sz w:val="20"/>
                <w:szCs w:val="20"/>
                <w:lang w:val="uz-Cyrl-UZ"/>
              </w:rPr>
              <w:t xml:space="preserve">  на нивоу мере (показатељ резултата)</w:t>
            </w:r>
          </w:p>
        </w:tc>
        <w:tc>
          <w:tcPr>
            <w:tcW w:w="1443" w:type="dxa"/>
            <w:tcBorders>
              <w:top w:val="double" w:sz="4" w:space="0" w:color="auto"/>
            </w:tcBorders>
            <w:shd w:val="clear" w:color="auto" w:fill="D9D9D9" w:themeFill="background1" w:themeFillShade="D9"/>
          </w:tcPr>
          <w:p w14:paraId="64BD7804"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rPr>
              <w:t>J</w:t>
            </w:r>
            <w:r w:rsidRPr="006B70B2">
              <w:rPr>
                <w:rFonts w:ascii="Times New Roman" w:hAnsi="Times New Roman" w:cs="Times New Roman"/>
                <w:sz w:val="20"/>
                <w:szCs w:val="20"/>
                <w:lang w:val="uz-Cyrl-UZ"/>
              </w:rPr>
              <w:t>единица мере</w:t>
            </w:r>
          </w:p>
          <w:p w14:paraId="53B20DD7"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p>
        </w:tc>
        <w:tc>
          <w:tcPr>
            <w:tcW w:w="1347" w:type="dxa"/>
            <w:tcBorders>
              <w:top w:val="double" w:sz="4" w:space="0" w:color="auto"/>
            </w:tcBorders>
            <w:shd w:val="clear" w:color="auto" w:fill="D9D9D9" w:themeFill="background1" w:themeFillShade="D9"/>
          </w:tcPr>
          <w:p w14:paraId="70C9C985"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Извор провере</w:t>
            </w:r>
          </w:p>
        </w:tc>
        <w:tc>
          <w:tcPr>
            <w:tcW w:w="1731" w:type="dxa"/>
            <w:gridSpan w:val="2"/>
            <w:tcBorders>
              <w:top w:val="double" w:sz="4" w:space="0" w:color="auto"/>
            </w:tcBorders>
            <w:shd w:val="clear" w:color="auto" w:fill="D9D9D9" w:themeFill="background1" w:themeFillShade="D9"/>
          </w:tcPr>
          <w:p w14:paraId="0844DA0C"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Почетна вредност</w:t>
            </w:r>
          </w:p>
        </w:tc>
        <w:tc>
          <w:tcPr>
            <w:tcW w:w="1670" w:type="dxa"/>
            <w:tcBorders>
              <w:top w:val="double" w:sz="4" w:space="0" w:color="auto"/>
            </w:tcBorders>
            <w:shd w:val="clear" w:color="auto" w:fill="D9D9D9" w:themeFill="background1" w:themeFillShade="D9"/>
          </w:tcPr>
          <w:p w14:paraId="546DB308" w14:textId="77777777" w:rsidR="00453466" w:rsidRPr="006B70B2" w:rsidRDefault="00453466"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Базна година</w:t>
            </w:r>
          </w:p>
        </w:tc>
        <w:tc>
          <w:tcPr>
            <w:tcW w:w="2259" w:type="dxa"/>
            <w:tcBorders>
              <w:top w:val="double" w:sz="4" w:space="0" w:color="auto"/>
              <w:right w:val="double" w:sz="4" w:space="0" w:color="auto"/>
            </w:tcBorders>
            <w:shd w:val="clear" w:color="auto" w:fill="D9D9D9" w:themeFill="background1" w:themeFillShade="D9"/>
          </w:tcPr>
          <w:p w14:paraId="0F7A2E59" w14:textId="77777777" w:rsidR="00453466" w:rsidRPr="006B70B2" w:rsidRDefault="00563CC7"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Циљана вредност у </w:t>
            </w:r>
            <w:r w:rsidR="00453466" w:rsidRPr="006B70B2">
              <w:rPr>
                <w:rFonts w:ascii="Times New Roman" w:hAnsi="Times New Roman" w:cs="Times New Roman"/>
                <w:sz w:val="20"/>
                <w:szCs w:val="20"/>
                <w:lang w:val="uz-Cyrl-UZ"/>
              </w:rPr>
              <w:t>2023. годин</w:t>
            </w:r>
            <w:r w:rsidRPr="006B70B2">
              <w:rPr>
                <w:rFonts w:ascii="Times New Roman" w:hAnsi="Times New Roman" w:cs="Times New Roman"/>
                <w:sz w:val="20"/>
                <w:szCs w:val="20"/>
                <w:lang w:val="uz-Cyrl-UZ"/>
              </w:rPr>
              <w:t>и</w:t>
            </w:r>
          </w:p>
        </w:tc>
        <w:tc>
          <w:tcPr>
            <w:tcW w:w="2268" w:type="dxa"/>
            <w:tcBorders>
              <w:top w:val="double" w:sz="4" w:space="0" w:color="auto"/>
              <w:right w:val="double" w:sz="4" w:space="0" w:color="auto"/>
            </w:tcBorders>
            <w:shd w:val="clear" w:color="auto" w:fill="D9D9D9" w:themeFill="background1" w:themeFillShade="D9"/>
          </w:tcPr>
          <w:p w14:paraId="5D50CA25" w14:textId="77777777" w:rsidR="00453466" w:rsidRPr="006B70B2" w:rsidRDefault="00563CC7" w:rsidP="00350589">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 xml:space="preserve">Циљана вредност у </w:t>
            </w:r>
            <w:r w:rsidR="00453466" w:rsidRPr="006B70B2">
              <w:rPr>
                <w:rFonts w:ascii="Times New Roman" w:hAnsi="Times New Roman" w:cs="Times New Roman"/>
                <w:sz w:val="20"/>
                <w:szCs w:val="20"/>
                <w:lang w:val="uz-Cyrl-UZ"/>
              </w:rPr>
              <w:t xml:space="preserve">2024. </w:t>
            </w:r>
            <w:r w:rsidRPr="006B70B2">
              <w:rPr>
                <w:rFonts w:ascii="Times New Roman" w:hAnsi="Times New Roman" w:cs="Times New Roman"/>
                <w:sz w:val="20"/>
                <w:szCs w:val="20"/>
                <w:lang w:val="uz-Cyrl-UZ"/>
              </w:rPr>
              <w:t>години</w:t>
            </w:r>
          </w:p>
        </w:tc>
      </w:tr>
      <w:tr w:rsidR="00FC6DFB" w:rsidRPr="006B70B2" w14:paraId="5A95EB2A" w14:textId="77777777" w:rsidTr="004160DE">
        <w:trPr>
          <w:trHeight w:val="304"/>
        </w:trPr>
        <w:tc>
          <w:tcPr>
            <w:tcW w:w="3149" w:type="dxa"/>
            <w:tcBorders>
              <w:top w:val="double" w:sz="4" w:space="0" w:color="auto"/>
            </w:tcBorders>
            <w:shd w:val="clear" w:color="auto" w:fill="FFFFFF" w:themeFill="background1"/>
          </w:tcPr>
          <w:p w14:paraId="28F47E7F" w14:textId="77777777" w:rsidR="00FC6DFB" w:rsidRDefault="00FC6DFB" w:rsidP="00FC6DFB">
            <w:pPr>
              <w:spacing w:after="160" w:line="259" w:lineRule="auto"/>
              <w:jc w:val="center"/>
              <w:rPr>
                <w:rFonts w:ascii="Times New Roman" w:hAnsi="Times New Roman" w:cs="Times New Roman"/>
                <w:sz w:val="20"/>
                <w:szCs w:val="20"/>
                <w:lang w:val="uz-Cyrl-UZ"/>
              </w:rPr>
            </w:pPr>
            <w:r w:rsidRPr="00FC6DFB">
              <w:rPr>
                <w:rFonts w:ascii="Times New Roman" w:hAnsi="Times New Roman" w:cs="Times New Roman"/>
                <w:sz w:val="20"/>
                <w:szCs w:val="20"/>
                <w:lang w:val="uz-Cyrl-UZ"/>
              </w:rPr>
              <w:t>Проценат употребе интернета у последњих 3 месеца код појединаца, старосне доби од 16-74 године</w:t>
            </w:r>
          </w:p>
          <w:p w14:paraId="503D0E50" w14:textId="2E85FEE6" w:rsidR="0008750D" w:rsidRPr="00D54D2E" w:rsidRDefault="0008750D" w:rsidP="00FC6DFB">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43" w:type="dxa"/>
            <w:tcBorders>
              <w:top w:val="double" w:sz="4" w:space="0" w:color="auto"/>
            </w:tcBorders>
            <w:shd w:val="clear" w:color="auto" w:fill="FFFFFF" w:themeFill="background1"/>
          </w:tcPr>
          <w:p w14:paraId="12F2AAC1" w14:textId="77777777" w:rsidR="00FC6DFB" w:rsidRDefault="00FC6DFB" w:rsidP="00FC6DFB">
            <w:pPr>
              <w:spacing w:after="160" w:line="259" w:lineRule="auto"/>
              <w:jc w:val="center"/>
              <w:rPr>
                <w:rFonts w:ascii="Times New Roman" w:hAnsi="Times New Roman" w:cs="Times New Roman"/>
                <w:sz w:val="20"/>
                <w:szCs w:val="20"/>
                <w:lang w:val="uz-Cyrl-UZ"/>
              </w:rPr>
            </w:pPr>
          </w:p>
          <w:p w14:paraId="515AEEB3" w14:textId="59FE7C48" w:rsidR="00FC6DFB" w:rsidRPr="006B70B2" w:rsidRDefault="00FC6DFB" w:rsidP="00FC6DFB">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проценат</w:t>
            </w:r>
          </w:p>
        </w:tc>
        <w:tc>
          <w:tcPr>
            <w:tcW w:w="1347" w:type="dxa"/>
            <w:tcBorders>
              <w:top w:val="double" w:sz="4" w:space="0" w:color="auto"/>
            </w:tcBorders>
            <w:shd w:val="clear" w:color="auto" w:fill="FFFFFF" w:themeFill="background1"/>
          </w:tcPr>
          <w:p w14:paraId="2884287D" w14:textId="2CDBC03D" w:rsidR="00FC6DFB" w:rsidRPr="006B70B2" w:rsidRDefault="00FC6DFB" w:rsidP="00FC6DFB">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Годишњи извештај Р</w:t>
            </w:r>
            <w:r w:rsidR="004A4781">
              <w:rPr>
                <w:rFonts w:ascii="Times New Roman" w:hAnsi="Times New Roman" w:cs="Times New Roman"/>
                <w:sz w:val="20"/>
                <w:szCs w:val="20"/>
                <w:lang w:val="uz-Cyrl-UZ"/>
              </w:rPr>
              <w:t xml:space="preserve">ЗС </w:t>
            </w:r>
            <w:r w:rsidRPr="006B70B2">
              <w:rPr>
                <w:rFonts w:ascii="Times New Roman" w:hAnsi="Times New Roman" w:cs="Times New Roman"/>
                <w:sz w:val="20"/>
                <w:szCs w:val="20"/>
                <w:lang w:val="uz-Cyrl-UZ"/>
              </w:rPr>
              <w:t>„Употреба информационо-комуникационих технологија у Републици Србији“</w:t>
            </w:r>
          </w:p>
        </w:tc>
        <w:tc>
          <w:tcPr>
            <w:tcW w:w="1731" w:type="dxa"/>
            <w:gridSpan w:val="2"/>
            <w:tcBorders>
              <w:top w:val="double" w:sz="4" w:space="0" w:color="auto"/>
              <w:left w:val="single" w:sz="4" w:space="0" w:color="auto"/>
              <w:bottom w:val="single" w:sz="4" w:space="0" w:color="auto"/>
              <w:right w:val="single" w:sz="4" w:space="0" w:color="auto"/>
            </w:tcBorders>
            <w:shd w:val="clear" w:color="auto" w:fill="FFFFFF" w:themeFill="background1"/>
          </w:tcPr>
          <w:p w14:paraId="39B90754" w14:textId="77777777" w:rsidR="00FC6DFB" w:rsidRDefault="00FC6DFB" w:rsidP="00FC6DFB">
            <w:pPr>
              <w:jc w:val="center"/>
              <w:rPr>
                <w:rFonts w:ascii="Times New Roman" w:hAnsi="Times New Roman" w:cs="Times New Roman"/>
                <w:sz w:val="20"/>
                <w:szCs w:val="20"/>
                <w:lang w:val="uz-Cyrl-UZ"/>
              </w:rPr>
            </w:pPr>
          </w:p>
          <w:p w14:paraId="5B94D8FA" w14:textId="0A5B015A" w:rsidR="00FC6DFB" w:rsidRPr="006B70B2" w:rsidRDefault="00FC6DFB" w:rsidP="00FC6DFB">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rPr>
              <w:t>83.5</w:t>
            </w:r>
            <w:r>
              <w:rPr>
                <w:rFonts w:ascii="Times New Roman" w:hAnsi="Times New Roman" w:cs="Times New Roman"/>
                <w:sz w:val="20"/>
                <w:szCs w:val="20"/>
                <w:lang w:val="uz-Cyrl-UZ"/>
              </w:rPr>
              <w:t>%</w:t>
            </w:r>
          </w:p>
        </w:tc>
        <w:tc>
          <w:tcPr>
            <w:tcW w:w="1670" w:type="dxa"/>
            <w:tcBorders>
              <w:top w:val="double" w:sz="4" w:space="0" w:color="auto"/>
              <w:left w:val="single" w:sz="4" w:space="0" w:color="auto"/>
              <w:bottom w:val="single" w:sz="4" w:space="0" w:color="auto"/>
              <w:right w:val="single" w:sz="4" w:space="0" w:color="auto"/>
            </w:tcBorders>
            <w:shd w:val="clear" w:color="auto" w:fill="FFFFFF" w:themeFill="background1"/>
          </w:tcPr>
          <w:p w14:paraId="68BC2D93" w14:textId="77777777" w:rsidR="00FC6DFB" w:rsidRDefault="00FC6DFB" w:rsidP="00FC6DFB">
            <w:pPr>
              <w:jc w:val="center"/>
              <w:rPr>
                <w:rFonts w:ascii="Times New Roman" w:hAnsi="Times New Roman" w:cs="Times New Roman"/>
                <w:sz w:val="20"/>
                <w:szCs w:val="20"/>
                <w:lang w:val="uz-Cyrl-UZ"/>
              </w:rPr>
            </w:pPr>
          </w:p>
          <w:p w14:paraId="6A1B309D" w14:textId="162D4C9A" w:rsidR="00FC6DFB" w:rsidRPr="006B70B2" w:rsidRDefault="00FC6DFB" w:rsidP="00FC6DFB">
            <w:pPr>
              <w:spacing w:after="160" w:line="259" w:lineRule="auto"/>
              <w:jc w:val="center"/>
              <w:rPr>
                <w:rFonts w:ascii="Times New Roman" w:hAnsi="Times New Roman" w:cs="Times New Roman"/>
                <w:sz w:val="20"/>
                <w:szCs w:val="20"/>
              </w:rPr>
            </w:pPr>
            <w:r>
              <w:rPr>
                <w:rFonts w:ascii="Times New Roman" w:hAnsi="Times New Roman" w:cs="Times New Roman"/>
                <w:sz w:val="20"/>
                <w:szCs w:val="20"/>
                <w:lang w:val="uz-Cyrl-UZ"/>
              </w:rPr>
              <w:t>20</w:t>
            </w:r>
            <w:r>
              <w:rPr>
                <w:rFonts w:ascii="Times New Roman" w:hAnsi="Times New Roman" w:cs="Times New Roman"/>
                <w:sz w:val="20"/>
                <w:szCs w:val="20"/>
              </w:rPr>
              <w:t>22</w:t>
            </w:r>
          </w:p>
        </w:tc>
        <w:tc>
          <w:tcPr>
            <w:tcW w:w="2259" w:type="dxa"/>
            <w:tcBorders>
              <w:top w:val="double" w:sz="4" w:space="0" w:color="auto"/>
              <w:left w:val="single" w:sz="4" w:space="0" w:color="auto"/>
              <w:bottom w:val="single" w:sz="4" w:space="0" w:color="auto"/>
              <w:right w:val="double" w:sz="4" w:space="0" w:color="auto"/>
            </w:tcBorders>
            <w:shd w:val="clear" w:color="auto" w:fill="FFFFFF" w:themeFill="background1"/>
          </w:tcPr>
          <w:p w14:paraId="56FC64C4" w14:textId="77777777" w:rsidR="00FC6DFB" w:rsidRDefault="00FC6DFB" w:rsidP="00FC6DFB">
            <w:pPr>
              <w:jc w:val="center"/>
              <w:rPr>
                <w:rFonts w:ascii="Times New Roman" w:hAnsi="Times New Roman" w:cs="Times New Roman"/>
                <w:sz w:val="20"/>
                <w:szCs w:val="20"/>
                <w:lang w:val="uz-Cyrl-UZ"/>
              </w:rPr>
            </w:pPr>
          </w:p>
          <w:p w14:paraId="117EDB41" w14:textId="28D045EF" w:rsidR="00FC6DFB" w:rsidRPr="006B70B2" w:rsidRDefault="00FC6DFB" w:rsidP="00FC6DFB">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rPr>
              <w:t>85</w:t>
            </w:r>
            <w:r>
              <w:rPr>
                <w:rFonts w:ascii="Times New Roman" w:hAnsi="Times New Roman" w:cs="Times New Roman"/>
                <w:sz w:val="20"/>
                <w:szCs w:val="20"/>
                <w:lang w:val="uz-Cyrl-UZ"/>
              </w:rPr>
              <w:t>%</w:t>
            </w:r>
            <w:r w:rsidR="004A4781">
              <w:rPr>
                <w:rFonts w:ascii="Times New Roman" w:hAnsi="Times New Roman" w:cs="Times New Roman"/>
                <w:sz w:val="20"/>
                <w:szCs w:val="20"/>
                <w:lang w:val="uz-Cyrl-UZ"/>
              </w:rPr>
              <w:t xml:space="preserve"> </w:t>
            </w:r>
          </w:p>
        </w:tc>
        <w:tc>
          <w:tcPr>
            <w:tcW w:w="2268" w:type="dxa"/>
            <w:tcBorders>
              <w:top w:val="double" w:sz="4" w:space="0" w:color="auto"/>
              <w:left w:val="single" w:sz="4" w:space="0" w:color="auto"/>
              <w:bottom w:val="single" w:sz="4" w:space="0" w:color="auto"/>
              <w:right w:val="double" w:sz="4" w:space="0" w:color="auto"/>
            </w:tcBorders>
            <w:shd w:val="clear" w:color="auto" w:fill="FFFFFF" w:themeFill="background1"/>
          </w:tcPr>
          <w:p w14:paraId="7C5DEAB7" w14:textId="77777777" w:rsidR="00FC6DFB" w:rsidRDefault="00FC6DFB" w:rsidP="00FC6DFB">
            <w:pPr>
              <w:jc w:val="center"/>
              <w:rPr>
                <w:rFonts w:ascii="Times New Roman" w:hAnsi="Times New Roman" w:cs="Times New Roman"/>
                <w:sz w:val="20"/>
                <w:szCs w:val="20"/>
                <w:lang w:val="uz-Cyrl-UZ"/>
              </w:rPr>
            </w:pPr>
          </w:p>
          <w:p w14:paraId="3A02707B" w14:textId="77E18583" w:rsidR="00FC6DFB" w:rsidRDefault="00FC6DFB" w:rsidP="00FC6DFB">
            <w:pPr>
              <w:jc w:val="center"/>
              <w:rPr>
                <w:rFonts w:ascii="Times New Roman" w:hAnsi="Times New Roman" w:cs="Times New Roman"/>
                <w:sz w:val="20"/>
                <w:szCs w:val="20"/>
                <w:lang w:val="uz-Cyrl-UZ"/>
              </w:rPr>
            </w:pPr>
            <w:r>
              <w:rPr>
                <w:rFonts w:ascii="Times New Roman" w:hAnsi="Times New Roman" w:cs="Times New Roman"/>
                <w:sz w:val="20"/>
                <w:szCs w:val="20"/>
                <w:lang w:val="uz-Cyrl-UZ"/>
              </w:rPr>
              <w:t>86%</w:t>
            </w:r>
            <w:r w:rsidR="004A4781">
              <w:rPr>
                <w:rFonts w:ascii="Times New Roman" w:hAnsi="Times New Roman" w:cs="Times New Roman"/>
                <w:sz w:val="20"/>
                <w:szCs w:val="20"/>
                <w:lang w:val="uz-Cyrl-UZ"/>
              </w:rPr>
              <w:t xml:space="preserve"> </w:t>
            </w:r>
          </w:p>
          <w:p w14:paraId="0E07C179" w14:textId="77777777" w:rsidR="00FC6DFB" w:rsidRPr="006B70B2" w:rsidRDefault="00FC6DFB" w:rsidP="00FC6DFB">
            <w:pPr>
              <w:spacing w:after="160" w:line="259" w:lineRule="auto"/>
              <w:jc w:val="center"/>
              <w:rPr>
                <w:rFonts w:ascii="Times New Roman" w:hAnsi="Times New Roman" w:cs="Times New Roman"/>
                <w:sz w:val="20"/>
                <w:szCs w:val="20"/>
                <w:lang w:val="uz-Cyrl-UZ"/>
              </w:rPr>
            </w:pPr>
          </w:p>
        </w:tc>
      </w:tr>
    </w:tbl>
    <w:p w14:paraId="6CAEB9A1" w14:textId="77777777" w:rsidR="006B70B2" w:rsidRPr="005460F9" w:rsidRDefault="006B70B2" w:rsidP="005460F9">
      <w:pPr>
        <w:rPr>
          <w:lang w:val="uz-Cyrl-UZ"/>
        </w:rPr>
      </w:pPr>
    </w:p>
    <w:tbl>
      <w:tblPr>
        <w:tblStyle w:val="TableGrid"/>
        <w:tblW w:w="13867" w:type="dxa"/>
        <w:tblInd w:w="10" w:type="dxa"/>
        <w:tblLayout w:type="fixed"/>
        <w:tblLook w:val="04A0" w:firstRow="1" w:lastRow="0" w:firstColumn="1" w:lastColumn="0" w:noHBand="0" w:noVBand="1"/>
      </w:tblPr>
      <w:tblGrid>
        <w:gridCol w:w="3665"/>
        <w:gridCol w:w="2778"/>
        <w:gridCol w:w="3880"/>
        <w:gridCol w:w="3544"/>
      </w:tblGrid>
      <w:tr w:rsidR="005460F9" w:rsidRPr="006B70B2" w14:paraId="6FEAA936" w14:textId="77777777" w:rsidTr="004160DE">
        <w:trPr>
          <w:trHeight w:val="270"/>
        </w:trPr>
        <w:tc>
          <w:tcPr>
            <w:tcW w:w="3665" w:type="dxa"/>
            <w:vMerge w:val="restart"/>
            <w:tcBorders>
              <w:left w:val="double" w:sz="4" w:space="0" w:color="auto"/>
              <w:right w:val="double" w:sz="4" w:space="0" w:color="auto"/>
            </w:tcBorders>
            <w:shd w:val="clear" w:color="auto" w:fill="A8D08D" w:themeFill="accent6" w:themeFillTint="99"/>
          </w:tcPr>
          <w:p w14:paraId="06144C1B" w14:textId="2B958800" w:rsidR="005460F9" w:rsidRPr="006B70B2" w:rsidRDefault="005460F9" w:rsidP="005460F9">
            <w:pPr>
              <w:spacing w:after="160" w:line="259" w:lineRule="auto"/>
              <w:rPr>
                <w:rFonts w:ascii="Times New Roman" w:hAnsi="Times New Roman" w:cs="Times New Roman"/>
                <w:sz w:val="20"/>
                <w:szCs w:val="20"/>
                <w:lang w:val="uz-Cyrl-UZ"/>
              </w:rPr>
            </w:pPr>
            <w:r w:rsidRPr="006B70B2">
              <w:rPr>
                <w:rFonts w:ascii="Times New Roman" w:hAnsi="Times New Roman" w:cs="Times New Roman"/>
                <w:sz w:val="20"/>
                <w:szCs w:val="20"/>
                <w:lang w:val="uz-Cyrl-UZ"/>
              </w:rPr>
              <w:t>Извор финансирања мере</w:t>
            </w:r>
          </w:p>
          <w:p w14:paraId="53B8499A" w14:textId="77777777" w:rsidR="005460F9" w:rsidRPr="006B70B2" w:rsidRDefault="005460F9" w:rsidP="005460F9">
            <w:pPr>
              <w:spacing w:after="160" w:line="259" w:lineRule="auto"/>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5FEC6FB6" w14:textId="228F30E8" w:rsidR="005460F9" w:rsidRPr="006B70B2" w:rsidRDefault="005460F9" w:rsidP="00AF6A6E">
            <w:pPr>
              <w:spacing w:after="160" w:line="259" w:lineRule="auto"/>
              <w:jc w:val="center"/>
              <w:rPr>
                <w:rFonts w:ascii="Times New Roman" w:hAnsi="Times New Roman" w:cs="Times New Roman"/>
                <w:sz w:val="20"/>
                <w:szCs w:val="20"/>
              </w:rPr>
            </w:pPr>
            <w:r w:rsidRPr="006B70B2">
              <w:rPr>
                <w:rFonts w:ascii="Times New Roman" w:hAnsi="Times New Roman" w:cs="Times New Roman"/>
                <w:sz w:val="20"/>
                <w:szCs w:val="20"/>
                <w:lang w:val="uz-Cyrl-UZ"/>
              </w:rPr>
              <w:t>Веза са програмским буџетом</w:t>
            </w:r>
          </w:p>
          <w:p w14:paraId="0C867FFF" w14:textId="77777777" w:rsidR="005460F9" w:rsidRPr="006B70B2" w:rsidRDefault="005460F9" w:rsidP="00AF6A6E">
            <w:pPr>
              <w:spacing w:after="160" w:line="259" w:lineRule="auto"/>
              <w:jc w:val="center"/>
              <w:rPr>
                <w:rFonts w:ascii="Times New Roman" w:hAnsi="Times New Roman" w:cs="Times New Roman"/>
                <w:sz w:val="20"/>
                <w:szCs w:val="20"/>
                <w:lang w:val="uz-Cyrl-UZ"/>
              </w:rPr>
            </w:pPr>
          </w:p>
        </w:tc>
        <w:tc>
          <w:tcPr>
            <w:tcW w:w="742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EE91C2D" w14:textId="77777777" w:rsidR="005460F9" w:rsidRPr="006B70B2" w:rsidRDefault="005460F9" w:rsidP="00AF6A6E">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Укупна процењена финансијска средства у 000 дин.</w:t>
            </w:r>
          </w:p>
        </w:tc>
      </w:tr>
      <w:tr w:rsidR="00453466" w:rsidRPr="006B70B2" w14:paraId="21315F88" w14:textId="77777777" w:rsidTr="004160DE">
        <w:trPr>
          <w:trHeight w:val="270"/>
        </w:trPr>
        <w:tc>
          <w:tcPr>
            <w:tcW w:w="3665" w:type="dxa"/>
            <w:vMerge/>
            <w:tcBorders>
              <w:left w:val="double" w:sz="4" w:space="0" w:color="auto"/>
              <w:right w:val="double" w:sz="4" w:space="0" w:color="auto"/>
            </w:tcBorders>
            <w:shd w:val="clear" w:color="auto" w:fill="A8D08D" w:themeFill="accent6" w:themeFillTint="99"/>
          </w:tcPr>
          <w:p w14:paraId="186A65AB" w14:textId="77777777" w:rsidR="00453466" w:rsidRPr="006B70B2" w:rsidRDefault="00453466" w:rsidP="005460F9">
            <w:pPr>
              <w:spacing w:after="160" w:line="259" w:lineRule="auto"/>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44CB1E13" w14:textId="77777777" w:rsidR="00453466" w:rsidRPr="006B70B2" w:rsidRDefault="00453466" w:rsidP="005460F9">
            <w:pPr>
              <w:spacing w:after="160" w:line="259" w:lineRule="auto"/>
              <w:rPr>
                <w:rFonts w:ascii="Times New Roman" w:hAnsi="Times New Roman" w:cs="Times New Roman"/>
                <w:sz w:val="20"/>
                <w:szCs w:val="20"/>
                <w:lang w:val="uz-Cyrl-UZ"/>
              </w:rPr>
            </w:pPr>
          </w:p>
        </w:tc>
        <w:tc>
          <w:tcPr>
            <w:tcW w:w="38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F4D8749" w14:textId="0D4C9CB0" w:rsidR="00453466" w:rsidRPr="006B70B2" w:rsidRDefault="00453466" w:rsidP="00AF6A6E">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w:t>
            </w:r>
            <w:r w:rsidR="00600774" w:rsidRPr="006B70B2">
              <w:rPr>
                <w:rFonts w:ascii="Times New Roman" w:hAnsi="Times New Roman" w:cs="Times New Roman"/>
                <w:sz w:val="20"/>
                <w:szCs w:val="20"/>
                <w:lang w:val="uz-Cyrl-UZ"/>
              </w:rPr>
              <w:t>3</w:t>
            </w:r>
            <w:r w:rsidRPr="006B70B2">
              <w:rPr>
                <w:rFonts w:ascii="Times New Roman" w:hAnsi="Times New Roman" w:cs="Times New Roman"/>
                <w:sz w:val="20"/>
                <w:szCs w:val="20"/>
                <w:lang w:val="uz-Cyrl-UZ"/>
              </w:rPr>
              <w:t>. година</w:t>
            </w:r>
          </w:p>
        </w:tc>
        <w:tc>
          <w:tcPr>
            <w:tcW w:w="3544"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C4BC0D5" w14:textId="4F23CEB3" w:rsidR="00453466" w:rsidRPr="006B70B2" w:rsidRDefault="00453466" w:rsidP="00AF6A6E">
            <w:pPr>
              <w:spacing w:after="160" w:line="259" w:lineRule="auto"/>
              <w:jc w:val="center"/>
              <w:rPr>
                <w:rFonts w:ascii="Times New Roman" w:hAnsi="Times New Roman" w:cs="Times New Roman"/>
                <w:sz w:val="20"/>
                <w:szCs w:val="20"/>
                <w:lang w:val="uz-Cyrl-UZ"/>
              </w:rPr>
            </w:pPr>
            <w:r w:rsidRPr="006B70B2">
              <w:rPr>
                <w:rFonts w:ascii="Times New Roman" w:hAnsi="Times New Roman" w:cs="Times New Roman"/>
                <w:sz w:val="20"/>
                <w:szCs w:val="20"/>
                <w:lang w:val="uz-Cyrl-UZ"/>
              </w:rPr>
              <w:t>2024. година</w:t>
            </w:r>
          </w:p>
        </w:tc>
      </w:tr>
      <w:tr w:rsidR="00453466" w:rsidRPr="006B70B2" w14:paraId="55B8C7B0"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E2AA810" w14:textId="77777777" w:rsidR="00453466" w:rsidRPr="006B70B2" w:rsidRDefault="00453466" w:rsidP="005460F9">
            <w:pPr>
              <w:spacing w:after="160" w:line="259" w:lineRule="auto"/>
              <w:rPr>
                <w:rFonts w:ascii="Times New Roman" w:hAnsi="Times New Roman" w:cs="Times New Roman"/>
                <w:sz w:val="20"/>
                <w:szCs w:val="20"/>
                <w:lang w:val="uz-Cyrl-UZ"/>
              </w:rPr>
            </w:pPr>
            <w:r w:rsidRPr="006B70B2">
              <w:rPr>
                <w:rFonts w:ascii="Times New Roman" w:hAnsi="Times New Roman" w:cs="Times New Roman"/>
                <w:sz w:val="20"/>
                <w:szCs w:val="20"/>
                <w:lang w:val="uz-Cyrl-UZ"/>
              </w:rPr>
              <w:t>Приходи из буџета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457E6ED7" w14:textId="07EAC91E" w:rsidR="00453466" w:rsidRPr="006B70B2" w:rsidRDefault="004A4781" w:rsidP="00AF6A6E">
            <w:pPr>
              <w:jc w:val="center"/>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3880" w:type="dxa"/>
            <w:tcBorders>
              <w:left w:val="double" w:sz="4" w:space="0" w:color="auto"/>
              <w:right w:val="double" w:sz="4" w:space="0" w:color="auto"/>
            </w:tcBorders>
            <w:shd w:val="clear" w:color="auto" w:fill="FFFFFF" w:themeFill="background1"/>
          </w:tcPr>
          <w:p w14:paraId="1E6EFFDB" w14:textId="77777777" w:rsidR="00453466" w:rsidRPr="006B70B2" w:rsidRDefault="00453466" w:rsidP="005460F9">
            <w:pPr>
              <w:spacing w:after="160" w:line="259" w:lineRule="auto"/>
              <w:rPr>
                <w:rFonts w:ascii="Times New Roman" w:hAnsi="Times New Roman" w:cs="Times New Roman"/>
                <w:sz w:val="20"/>
                <w:szCs w:val="20"/>
                <w:lang w:val="uz-Cyrl-UZ"/>
              </w:rPr>
            </w:pPr>
          </w:p>
        </w:tc>
        <w:tc>
          <w:tcPr>
            <w:tcW w:w="3544" w:type="dxa"/>
            <w:tcBorders>
              <w:left w:val="double" w:sz="4" w:space="0" w:color="auto"/>
              <w:right w:val="double" w:sz="4" w:space="0" w:color="auto"/>
            </w:tcBorders>
            <w:shd w:val="clear" w:color="auto" w:fill="FFFFFF" w:themeFill="background1"/>
          </w:tcPr>
          <w:p w14:paraId="235A2E8E" w14:textId="77777777" w:rsidR="00453466" w:rsidRPr="006B70B2" w:rsidRDefault="00453466" w:rsidP="005460F9">
            <w:pPr>
              <w:spacing w:after="160" w:line="259" w:lineRule="auto"/>
              <w:rPr>
                <w:rFonts w:ascii="Times New Roman" w:hAnsi="Times New Roman" w:cs="Times New Roman"/>
                <w:sz w:val="20"/>
                <w:szCs w:val="20"/>
                <w:lang w:val="uz-Cyrl-UZ"/>
              </w:rPr>
            </w:pPr>
          </w:p>
        </w:tc>
      </w:tr>
      <w:tr w:rsidR="00453466" w:rsidRPr="006B70B2" w14:paraId="2CE29A07"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CD19D6E" w14:textId="77777777" w:rsidR="00453466" w:rsidRPr="006B70B2" w:rsidRDefault="00453466" w:rsidP="005460F9">
            <w:pPr>
              <w:rPr>
                <w:rFonts w:ascii="Times New Roman" w:hAnsi="Times New Roman" w:cs="Times New Roman"/>
                <w:sz w:val="20"/>
                <w:szCs w:val="20"/>
                <w:lang w:val="uz-Cyrl-UZ"/>
              </w:rPr>
            </w:pPr>
            <w:r w:rsidRPr="006B70B2">
              <w:rPr>
                <w:rFonts w:ascii="Times New Roman" w:hAnsi="Times New Roman" w:cs="Times New Roman"/>
                <w:sz w:val="20"/>
                <w:szCs w:val="20"/>
                <w:lang w:val="uz-Cyrl-UZ"/>
              </w:rPr>
              <w:t>Приходи из буџета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00914D6C" w14:textId="77777777" w:rsidR="00453466" w:rsidRPr="006B70B2" w:rsidRDefault="00453466" w:rsidP="005460F9">
            <w:pPr>
              <w:rPr>
                <w:rFonts w:ascii="Times New Roman" w:hAnsi="Times New Roman" w:cs="Times New Roman"/>
                <w:sz w:val="20"/>
                <w:szCs w:val="20"/>
                <w:lang w:val="uz-Cyrl-UZ"/>
              </w:rPr>
            </w:pPr>
          </w:p>
        </w:tc>
        <w:tc>
          <w:tcPr>
            <w:tcW w:w="3880" w:type="dxa"/>
            <w:tcBorders>
              <w:left w:val="double" w:sz="4" w:space="0" w:color="auto"/>
              <w:right w:val="double" w:sz="4" w:space="0" w:color="auto"/>
            </w:tcBorders>
            <w:shd w:val="clear" w:color="auto" w:fill="FFFFFF" w:themeFill="background1"/>
          </w:tcPr>
          <w:p w14:paraId="6153CE25" w14:textId="77777777" w:rsidR="00453466" w:rsidRPr="006B70B2" w:rsidRDefault="00453466" w:rsidP="005460F9">
            <w:pPr>
              <w:rPr>
                <w:rFonts w:ascii="Times New Roman" w:hAnsi="Times New Roman" w:cs="Times New Roman"/>
                <w:sz w:val="20"/>
                <w:szCs w:val="20"/>
                <w:lang w:val="uz-Cyrl-UZ"/>
              </w:rPr>
            </w:pPr>
          </w:p>
        </w:tc>
        <w:tc>
          <w:tcPr>
            <w:tcW w:w="3544" w:type="dxa"/>
            <w:tcBorders>
              <w:left w:val="double" w:sz="4" w:space="0" w:color="auto"/>
              <w:right w:val="double" w:sz="4" w:space="0" w:color="auto"/>
            </w:tcBorders>
            <w:shd w:val="clear" w:color="auto" w:fill="FFFFFF" w:themeFill="background1"/>
          </w:tcPr>
          <w:p w14:paraId="67185E32" w14:textId="77777777" w:rsidR="00453466" w:rsidRPr="006B70B2" w:rsidRDefault="00453466" w:rsidP="005460F9">
            <w:pPr>
              <w:rPr>
                <w:rFonts w:ascii="Times New Roman" w:hAnsi="Times New Roman" w:cs="Times New Roman"/>
                <w:sz w:val="20"/>
                <w:szCs w:val="20"/>
                <w:lang w:val="uz-Cyrl-UZ"/>
              </w:rPr>
            </w:pPr>
          </w:p>
        </w:tc>
      </w:tr>
      <w:tr w:rsidR="00453466" w:rsidRPr="006B70B2" w14:paraId="6AACD6AE"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C3BCDAC" w14:textId="417579EF" w:rsidR="00453466" w:rsidRPr="006B70B2" w:rsidRDefault="00453466" w:rsidP="005460F9">
            <w:pPr>
              <w:rPr>
                <w:rFonts w:ascii="Times New Roman" w:hAnsi="Times New Roman" w:cs="Times New Roman"/>
                <w:sz w:val="20"/>
                <w:szCs w:val="20"/>
              </w:rPr>
            </w:pPr>
            <w:r w:rsidRPr="006B70B2">
              <w:rPr>
                <w:rFonts w:ascii="Times New Roman" w:hAnsi="Times New Roman" w:cs="Times New Roman"/>
                <w:sz w:val="20"/>
                <w:szCs w:val="20"/>
                <w:lang w:val="uz-Cyrl-UZ"/>
              </w:rPr>
              <w:t xml:space="preserve">Донаторска средства </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6D4DEBC4" w14:textId="77777777" w:rsidR="00453466" w:rsidRPr="006B70B2" w:rsidRDefault="00453466" w:rsidP="005460F9">
            <w:pPr>
              <w:rPr>
                <w:rFonts w:ascii="Times New Roman" w:hAnsi="Times New Roman" w:cs="Times New Roman"/>
                <w:sz w:val="20"/>
                <w:szCs w:val="20"/>
                <w:lang w:val="uz-Cyrl-UZ"/>
              </w:rPr>
            </w:pPr>
          </w:p>
        </w:tc>
        <w:tc>
          <w:tcPr>
            <w:tcW w:w="3880" w:type="dxa"/>
            <w:tcBorders>
              <w:left w:val="double" w:sz="4" w:space="0" w:color="auto"/>
              <w:right w:val="double" w:sz="4" w:space="0" w:color="auto"/>
            </w:tcBorders>
            <w:shd w:val="clear" w:color="auto" w:fill="FFFFFF" w:themeFill="background1"/>
          </w:tcPr>
          <w:p w14:paraId="615AA574" w14:textId="77777777" w:rsidR="00453466" w:rsidRPr="006B70B2" w:rsidRDefault="00453466" w:rsidP="005460F9">
            <w:pPr>
              <w:rPr>
                <w:rFonts w:ascii="Times New Roman" w:hAnsi="Times New Roman" w:cs="Times New Roman"/>
                <w:sz w:val="20"/>
                <w:szCs w:val="20"/>
                <w:lang w:val="uz-Cyrl-UZ"/>
              </w:rPr>
            </w:pPr>
          </w:p>
        </w:tc>
        <w:tc>
          <w:tcPr>
            <w:tcW w:w="3544" w:type="dxa"/>
            <w:tcBorders>
              <w:left w:val="double" w:sz="4" w:space="0" w:color="auto"/>
              <w:right w:val="double" w:sz="4" w:space="0" w:color="auto"/>
            </w:tcBorders>
            <w:shd w:val="clear" w:color="auto" w:fill="FFFFFF" w:themeFill="background1"/>
          </w:tcPr>
          <w:p w14:paraId="6D8A38AA" w14:textId="77777777" w:rsidR="00453466" w:rsidRPr="006B70B2" w:rsidRDefault="00453466" w:rsidP="005460F9">
            <w:pPr>
              <w:rPr>
                <w:rFonts w:ascii="Times New Roman" w:hAnsi="Times New Roman" w:cs="Times New Roman"/>
                <w:sz w:val="20"/>
                <w:szCs w:val="20"/>
                <w:lang w:val="uz-Cyrl-UZ"/>
              </w:rPr>
            </w:pPr>
          </w:p>
        </w:tc>
      </w:tr>
      <w:tr w:rsidR="00453466" w:rsidRPr="006B70B2" w14:paraId="132B2398"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3B4B40C" w14:textId="09C11C6B" w:rsidR="00453466" w:rsidRPr="006B70B2" w:rsidRDefault="00493FDD" w:rsidP="005460F9">
            <w:pPr>
              <w:rPr>
                <w:rFonts w:ascii="Times New Roman" w:hAnsi="Times New Roman" w:cs="Times New Roman"/>
                <w:sz w:val="20"/>
                <w:szCs w:val="20"/>
                <w:lang w:val="uz-Cyrl-UZ"/>
              </w:rPr>
            </w:pPr>
            <w:r>
              <w:rPr>
                <w:rFonts w:ascii="Times New Roman" w:hAnsi="Times New Roman" w:cs="Times New Roman"/>
                <w:sz w:val="20"/>
                <w:szCs w:val="20"/>
                <w:lang w:val="sr-Cyrl-RS"/>
              </w:rPr>
              <w:t>Кредит</w:t>
            </w:r>
            <w:r w:rsidR="00453466" w:rsidRPr="006B70B2">
              <w:rPr>
                <w:rFonts w:ascii="Times New Roman" w:hAnsi="Times New Roman" w:cs="Times New Roman"/>
                <w:sz w:val="20"/>
                <w:szCs w:val="20"/>
                <w:lang w:val="uz-Cyrl-UZ"/>
              </w:rPr>
              <w:t xml:space="preserve">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78704D32" w14:textId="77777777" w:rsidR="00F40AAB" w:rsidRDefault="00F40AAB" w:rsidP="00AF6A6E">
            <w:pPr>
              <w:jc w:val="center"/>
              <w:rPr>
                <w:rFonts w:ascii="Times New Roman" w:hAnsi="Times New Roman" w:cs="Times New Roman"/>
                <w:sz w:val="20"/>
                <w:szCs w:val="20"/>
                <w:lang w:val="sr-Latn-RS"/>
              </w:rPr>
            </w:pPr>
            <w:r>
              <w:rPr>
                <w:rFonts w:ascii="Times New Roman" w:hAnsi="Times New Roman" w:cs="Times New Roman"/>
                <w:sz w:val="20"/>
                <w:szCs w:val="20"/>
                <w:lang w:val="sr-Cyrl-RS"/>
              </w:rPr>
              <w:t xml:space="preserve">Кредит </w:t>
            </w:r>
            <w:r>
              <w:rPr>
                <w:rFonts w:ascii="Times New Roman" w:hAnsi="Times New Roman" w:cs="Times New Roman"/>
                <w:sz w:val="20"/>
                <w:szCs w:val="20"/>
                <w:lang w:val="sr-Latn-RS"/>
              </w:rPr>
              <w:t>EBRD</w:t>
            </w:r>
          </w:p>
          <w:p w14:paraId="340C9ABD" w14:textId="6A540401" w:rsidR="00453466" w:rsidRDefault="00F40AAB" w:rsidP="00AF6A6E">
            <w:pPr>
              <w:jc w:val="center"/>
              <w:rPr>
                <w:rFonts w:ascii="Times New Roman" w:hAnsi="Times New Roman" w:cs="Times New Roman"/>
                <w:sz w:val="20"/>
                <w:szCs w:val="20"/>
                <w:lang w:val="uz-Cyrl-UZ"/>
              </w:rPr>
            </w:pPr>
            <w:r>
              <w:rPr>
                <w:rFonts w:ascii="Times New Roman" w:hAnsi="Times New Roman" w:cs="Times New Roman"/>
                <w:sz w:val="20"/>
                <w:szCs w:val="20"/>
                <w:lang w:val="uz-Cyrl-UZ"/>
              </w:rPr>
              <w:t>“</w:t>
            </w:r>
            <w:r w:rsidRPr="00E202EB">
              <w:rPr>
                <w:rFonts w:ascii="Times New Roman" w:hAnsi="Times New Roman" w:cs="Times New Roman"/>
                <w:sz w:val="20"/>
                <w:szCs w:val="20"/>
                <w:lang w:val="uz-Cyrl-UZ"/>
              </w:rPr>
              <w:t xml:space="preserve">Пројекат заједничке изградње широкопојасне комуникационе инфраструктуре у руралним </w:t>
            </w:r>
            <w:r w:rsidRPr="00E202EB">
              <w:rPr>
                <w:rFonts w:ascii="Times New Roman" w:hAnsi="Times New Roman" w:cs="Times New Roman"/>
                <w:sz w:val="20"/>
                <w:szCs w:val="20"/>
                <w:lang w:val="uz-Cyrl-UZ"/>
              </w:rPr>
              <w:lastRenderedPageBreak/>
              <w:t>пределима Републике Србије</w:t>
            </w:r>
            <w:r>
              <w:rPr>
                <w:rFonts w:ascii="Times New Roman" w:hAnsi="Times New Roman" w:cs="Times New Roman"/>
                <w:sz w:val="20"/>
                <w:szCs w:val="20"/>
                <w:lang w:val="uz-Cyrl-UZ"/>
              </w:rPr>
              <w:t>”</w:t>
            </w:r>
            <w:r w:rsidR="005B1C05">
              <w:rPr>
                <w:rStyle w:val="FootnoteReference"/>
                <w:rFonts w:ascii="Times New Roman" w:hAnsi="Times New Roman" w:cs="Times New Roman"/>
                <w:sz w:val="20"/>
                <w:szCs w:val="20"/>
                <w:lang w:val="uz-Cyrl-UZ"/>
              </w:rPr>
              <w:footnoteReference w:id="2"/>
            </w:r>
          </w:p>
          <w:p w14:paraId="25429C8C" w14:textId="77777777" w:rsidR="000E7ABF" w:rsidRDefault="000E7ABF" w:rsidP="00AF6A6E">
            <w:pPr>
              <w:jc w:val="center"/>
              <w:rPr>
                <w:rFonts w:ascii="Times New Roman" w:hAnsi="Times New Roman" w:cs="Times New Roman"/>
                <w:sz w:val="20"/>
                <w:szCs w:val="20"/>
                <w:lang w:val="uz-Cyrl-UZ"/>
              </w:rPr>
            </w:pPr>
          </w:p>
          <w:p w14:paraId="466BD3E0" w14:textId="2BFF663B" w:rsidR="000E7ABF" w:rsidRPr="00E62952" w:rsidRDefault="000E7ABF" w:rsidP="00AF6A6E">
            <w:pPr>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Кредит </w:t>
            </w:r>
            <w:r>
              <w:rPr>
                <w:rFonts w:ascii="Times New Roman" w:hAnsi="Times New Roman" w:cs="Times New Roman"/>
                <w:sz w:val="20"/>
                <w:szCs w:val="20"/>
                <w:lang w:val="sr-Latn-RS"/>
              </w:rPr>
              <w:t>EIB</w:t>
            </w:r>
            <w:r w:rsidR="00E62952">
              <w:rPr>
                <w:rFonts w:ascii="Times New Roman" w:hAnsi="Times New Roman" w:cs="Times New Roman"/>
                <w:sz w:val="20"/>
                <w:szCs w:val="20"/>
                <w:lang w:val="sr-Latn-RS"/>
              </w:rPr>
              <w:t xml:space="preserve"> „</w:t>
            </w:r>
            <w:r w:rsidR="00E62952">
              <w:rPr>
                <w:rFonts w:ascii="Times New Roman" w:hAnsi="Times New Roman" w:cs="Times New Roman"/>
                <w:sz w:val="20"/>
                <w:szCs w:val="20"/>
                <w:lang w:val="sr-Cyrl-RS"/>
              </w:rPr>
              <w:t>Изградња широкопојасне комуникационе инфраструктуре у руралним пределима Републике Србије- фаза 3“</w:t>
            </w:r>
            <w:r w:rsidR="005B1C05">
              <w:rPr>
                <w:rStyle w:val="FootnoteReference"/>
                <w:rFonts w:ascii="Times New Roman" w:hAnsi="Times New Roman" w:cs="Times New Roman"/>
                <w:sz w:val="20"/>
                <w:szCs w:val="20"/>
                <w:lang w:val="sr-Cyrl-RS"/>
              </w:rPr>
              <w:footnoteReference w:id="3"/>
            </w:r>
          </w:p>
        </w:tc>
        <w:tc>
          <w:tcPr>
            <w:tcW w:w="3880" w:type="dxa"/>
            <w:tcBorders>
              <w:left w:val="double" w:sz="4" w:space="0" w:color="auto"/>
              <w:right w:val="double" w:sz="4" w:space="0" w:color="auto"/>
            </w:tcBorders>
            <w:shd w:val="clear" w:color="auto" w:fill="FFFFFF" w:themeFill="background1"/>
          </w:tcPr>
          <w:p w14:paraId="31AC15F6" w14:textId="77777777" w:rsidR="00453466" w:rsidRPr="006B70B2" w:rsidRDefault="00453466" w:rsidP="005460F9">
            <w:pPr>
              <w:rPr>
                <w:rFonts w:ascii="Times New Roman" w:hAnsi="Times New Roman" w:cs="Times New Roman"/>
                <w:sz w:val="20"/>
                <w:szCs w:val="20"/>
                <w:lang w:val="uz-Cyrl-UZ"/>
              </w:rPr>
            </w:pPr>
          </w:p>
        </w:tc>
        <w:tc>
          <w:tcPr>
            <w:tcW w:w="3544" w:type="dxa"/>
            <w:tcBorders>
              <w:left w:val="double" w:sz="4" w:space="0" w:color="auto"/>
              <w:right w:val="double" w:sz="4" w:space="0" w:color="auto"/>
            </w:tcBorders>
            <w:shd w:val="clear" w:color="auto" w:fill="FFFFFF" w:themeFill="background1"/>
          </w:tcPr>
          <w:p w14:paraId="31D35330" w14:textId="4A6029EA" w:rsidR="000E7ABF" w:rsidRDefault="00493FDD" w:rsidP="00B20B4F">
            <w:pPr>
              <w:jc w:val="center"/>
              <w:rPr>
                <w:rFonts w:ascii="Times New Roman" w:hAnsi="Times New Roman" w:cs="Times New Roman"/>
                <w:sz w:val="20"/>
                <w:szCs w:val="20"/>
              </w:rPr>
            </w:pPr>
            <w:r>
              <w:rPr>
                <w:rFonts w:ascii="Times New Roman" w:hAnsi="Times New Roman" w:cs="Times New Roman"/>
                <w:sz w:val="20"/>
                <w:szCs w:val="20"/>
              </w:rPr>
              <w:t>13.924.000</w:t>
            </w:r>
          </w:p>
          <w:p w14:paraId="474ACBB8" w14:textId="77777777" w:rsidR="000E7ABF" w:rsidRPr="000E7ABF" w:rsidRDefault="000E7ABF" w:rsidP="000E7ABF">
            <w:pPr>
              <w:rPr>
                <w:rFonts w:ascii="Times New Roman" w:hAnsi="Times New Roman" w:cs="Times New Roman"/>
                <w:sz w:val="20"/>
                <w:szCs w:val="20"/>
              </w:rPr>
            </w:pPr>
          </w:p>
          <w:p w14:paraId="1D1265CC" w14:textId="77777777" w:rsidR="000E7ABF" w:rsidRPr="000E7ABF" w:rsidRDefault="000E7ABF" w:rsidP="000E7ABF">
            <w:pPr>
              <w:rPr>
                <w:rFonts w:ascii="Times New Roman" w:hAnsi="Times New Roman" w:cs="Times New Roman"/>
                <w:sz w:val="20"/>
                <w:szCs w:val="20"/>
              </w:rPr>
            </w:pPr>
          </w:p>
          <w:p w14:paraId="6634C74E" w14:textId="65D7F190" w:rsidR="000E7ABF" w:rsidRDefault="000E7ABF" w:rsidP="000E7ABF">
            <w:pPr>
              <w:rPr>
                <w:rFonts w:ascii="Times New Roman" w:hAnsi="Times New Roman" w:cs="Times New Roman"/>
                <w:sz w:val="20"/>
                <w:szCs w:val="20"/>
              </w:rPr>
            </w:pPr>
          </w:p>
          <w:p w14:paraId="285B12D5" w14:textId="48EE2FF9" w:rsidR="000E7ABF" w:rsidRDefault="000E7ABF" w:rsidP="000E7ABF">
            <w:pPr>
              <w:rPr>
                <w:rFonts w:ascii="Times New Roman" w:hAnsi="Times New Roman" w:cs="Times New Roman"/>
                <w:sz w:val="20"/>
                <w:szCs w:val="20"/>
              </w:rPr>
            </w:pPr>
          </w:p>
          <w:p w14:paraId="74B33EF1" w14:textId="1B829B70" w:rsidR="000E7ABF" w:rsidRDefault="000E7ABF" w:rsidP="000E7ABF">
            <w:pPr>
              <w:rPr>
                <w:rFonts w:ascii="Times New Roman" w:hAnsi="Times New Roman" w:cs="Times New Roman"/>
                <w:sz w:val="20"/>
                <w:szCs w:val="20"/>
              </w:rPr>
            </w:pPr>
          </w:p>
          <w:p w14:paraId="7C91E323" w14:textId="03C3B28D" w:rsidR="000E7ABF" w:rsidRDefault="000E7ABF" w:rsidP="000E7ABF">
            <w:pPr>
              <w:rPr>
                <w:rFonts w:ascii="Times New Roman" w:hAnsi="Times New Roman" w:cs="Times New Roman"/>
                <w:sz w:val="20"/>
                <w:szCs w:val="20"/>
              </w:rPr>
            </w:pPr>
          </w:p>
          <w:p w14:paraId="1698BD31" w14:textId="77777777" w:rsidR="00453466" w:rsidRDefault="00453466" w:rsidP="000E7ABF">
            <w:pPr>
              <w:jc w:val="center"/>
              <w:rPr>
                <w:rFonts w:ascii="Times New Roman" w:hAnsi="Times New Roman" w:cs="Times New Roman"/>
                <w:sz w:val="20"/>
                <w:szCs w:val="20"/>
              </w:rPr>
            </w:pPr>
          </w:p>
          <w:p w14:paraId="05A57004" w14:textId="31DDED33" w:rsidR="005A4355" w:rsidRPr="005A4355" w:rsidRDefault="005A4355" w:rsidP="000E7ABF">
            <w:pPr>
              <w:jc w:val="center"/>
              <w:rPr>
                <w:rFonts w:ascii="Times New Roman" w:hAnsi="Times New Roman" w:cs="Times New Roman"/>
                <w:sz w:val="20"/>
                <w:szCs w:val="20"/>
                <w:lang w:val="sr-Cyrl-RS"/>
              </w:rPr>
            </w:pPr>
            <w:r>
              <w:rPr>
                <w:rFonts w:ascii="Times New Roman" w:hAnsi="Times New Roman" w:cs="Times New Roman"/>
                <w:sz w:val="20"/>
                <w:szCs w:val="20"/>
                <w:lang w:val="sr-Cyrl-RS"/>
              </w:rPr>
              <w:t>6.490.000</w:t>
            </w:r>
          </w:p>
        </w:tc>
      </w:tr>
      <w:tr w:rsidR="00453466" w:rsidRPr="006B70B2" w14:paraId="0882D4F8"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90138CF" w14:textId="1FB4FF20" w:rsidR="00453466" w:rsidRPr="006B70B2" w:rsidRDefault="00493FDD" w:rsidP="005460F9">
            <w:pPr>
              <w:rPr>
                <w:rFonts w:ascii="Times New Roman" w:hAnsi="Times New Roman" w:cs="Times New Roman"/>
                <w:sz w:val="20"/>
                <w:szCs w:val="20"/>
                <w:lang w:val="uz-Cyrl-UZ"/>
              </w:rPr>
            </w:pPr>
            <w:r>
              <w:rPr>
                <w:rFonts w:ascii="Times New Roman" w:hAnsi="Times New Roman" w:cs="Times New Roman"/>
                <w:sz w:val="20"/>
                <w:szCs w:val="20"/>
                <w:lang w:val="uz-Cyrl-UZ"/>
              </w:rPr>
              <w:lastRenderedPageBreak/>
              <w:t xml:space="preserve">Бесповратна инвестициона средства (укупно): </w:t>
            </w:r>
          </w:p>
        </w:tc>
        <w:tc>
          <w:tcPr>
            <w:tcW w:w="2778" w:type="dxa"/>
            <w:tcBorders>
              <w:top w:val="double" w:sz="4" w:space="0" w:color="auto"/>
              <w:left w:val="double" w:sz="4" w:space="0" w:color="auto"/>
              <w:right w:val="double" w:sz="4" w:space="0" w:color="auto"/>
            </w:tcBorders>
            <w:shd w:val="clear" w:color="auto" w:fill="FFFFFF" w:themeFill="background1"/>
          </w:tcPr>
          <w:p w14:paraId="3EED5F0D" w14:textId="2BBD7CCC" w:rsidR="00453466" w:rsidRPr="006B70B2" w:rsidRDefault="009918C5" w:rsidP="00AF6A6E">
            <w:pPr>
              <w:jc w:val="center"/>
              <w:rPr>
                <w:rFonts w:ascii="Times New Roman" w:hAnsi="Times New Roman" w:cs="Times New Roman"/>
                <w:sz w:val="20"/>
                <w:szCs w:val="20"/>
                <w:lang w:val="uz-Cyrl-UZ"/>
              </w:rPr>
            </w:pPr>
            <w:r>
              <w:rPr>
                <w:rFonts w:ascii="Times New Roman" w:hAnsi="Times New Roman" w:cs="Times New Roman"/>
                <w:sz w:val="20"/>
                <w:szCs w:val="20"/>
                <w:lang w:val="sr-Latn-RS"/>
              </w:rPr>
              <w:t>WBIF Rural Broadband Rollout Phase II</w:t>
            </w:r>
          </w:p>
        </w:tc>
        <w:tc>
          <w:tcPr>
            <w:tcW w:w="3880" w:type="dxa"/>
            <w:tcBorders>
              <w:left w:val="double" w:sz="4" w:space="0" w:color="auto"/>
              <w:bottom w:val="double" w:sz="4" w:space="0" w:color="auto"/>
              <w:right w:val="double" w:sz="4" w:space="0" w:color="auto"/>
            </w:tcBorders>
            <w:shd w:val="clear" w:color="auto" w:fill="FFFFFF" w:themeFill="background1"/>
          </w:tcPr>
          <w:p w14:paraId="33644752" w14:textId="77777777" w:rsidR="00453466" w:rsidRPr="006B70B2" w:rsidRDefault="00453466" w:rsidP="005460F9">
            <w:pPr>
              <w:rPr>
                <w:rFonts w:ascii="Times New Roman" w:hAnsi="Times New Roman" w:cs="Times New Roman"/>
                <w:sz w:val="20"/>
                <w:szCs w:val="20"/>
                <w:lang w:val="uz-Cyrl-UZ"/>
              </w:rPr>
            </w:pPr>
          </w:p>
        </w:tc>
        <w:tc>
          <w:tcPr>
            <w:tcW w:w="3544" w:type="dxa"/>
            <w:tcBorders>
              <w:left w:val="double" w:sz="4" w:space="0" w:color="auto"/>
              <w:bottom w:val="double" w:sz="4" w:space="0" w:color="auto"/>
              <w:right w:val="double" w:sz="4" w:space="0" w:color="auto"/>
            </w:tcBorders>
            <w:shd w:val="clear" w:color="auto" w:fill="FFFFFF" w:themeFill="background1"/>
          </w:tcPr>
          <w:p w14:paraId="2910E736" w14:textId="4D66F918" w:rsidR="00453466" w:rsidRPr="006B70B2" w:rsidRDefault="00493FDD" w:rsidP="00B20B4F">
            <w:pPr>
              <w:jc w:val="center"/>
              <w:rPr>
                <w:rFonts w:ascii="Times New Roman" w:hAnsi="Times New Roman" w:cs="Times New Roman"/>
                <w:sz w:val="20"/>
                <w:szCs w:val="20"/>
                <w:lang w:val="uz-Cyrl-UZ"/>
              </w:rPr>
            </w:pPr>
            <w:r>
              <w:rPr>
                <w:rFonts w:ascii="Times New Roman" w:hAnsi="Times New Roman" w:cs="Times New Roman"/>
                <w:sz w:val="20"/>
                <w:szCs w:val="20"/>
              </w:rPr>
              <w:t>4.059.200</w:t>
            </w:r>
          </w:p>
        </w:tc>
      </w:tr>
    </w:tbl>
    <w:p w14:paraId="5B5EAFDD" w14:textId="66D0BBB0" w:rsidR="00995E7D" w:rsidRPr="005460F9" w:rsidRDefault="00E13144" w:rsidP="00D6763F">
      <w:pPr>
        <w:tabs>
          <w:tab w:val="left" w:pos="6444"/>
        </w:tabs>
        <w:rPr>
          <w:lang w:val="uz-Cyrl-UZ"/>
        </w:rPr>
      </w:pPr>
      <w:r>
        <w:rPr>
          <w:lang w:val="uz-Cyrl-UZ"/>
        </w:rPr>
        <w:tab/>
      </w:r>
    </w:p>
    <w:tbl>
      <w:tblPr>
        <w:tblStyle w:val="TableGrid"/>
        <w:tblW w:w="5029" w:type="pct"/>
        <w:tblLayout w:type="fixed"/>
        <w:tblLook w:val="04A0" w:firstRow="1" w:lastRow="0" w:firstColumn="1" w:lastColumn="0" w:noHBand="0" w:noVBand="1"/>
      </w:tblPr>
      <w:tblGrid>
        <w:gridCol w:w="2993"/>
        <w:gridCol w:w="1225"/>
        <w:gridCol w:w="1441"/>
        <w:gridCol w:w="1438"/>
        <w:gridCol w:w="1710"/>
        <w:gridCol w:w="1352"/>
        <w:gridCol w:w="1876"/>
        <w:gridCol w:w="1985"/>
      </w:tblGrid>
      <w:tr w:rsidR="005460F9" w:rsidRPr="00E202EB" w14:paraId="316DA2B7" w14:textId="77777777" w:rsidTr="00F306CE">
        <w:trPr>
          <w:trHeight w:val="143"/>
        </w:trPr>
        <w:tc>
          <w:tcPr>
            <w:tcW w:w="1067" w:type="pct"/>
            <w:vMerge w:val="restart"/>
            <w:tcBorders>
              <w:top w:val="double" w:sz="4" w:space="0" w:color="auto"/>
              <w:left w:val="double" w:sz="4" w:space="0" w:color="auto"/>
            </w:tcBorders>
            <w:shd w:val="clear" w:color="auto" w:fill="FFF2CC" w:themeFill="accent4" w:themeFillTint="33"/>
          </w:tcPr>
          <w:p w14:paraId="0467903B" w14:textId="77777777" w:rsidR="005460F9" w:rsidRPr="00E202EB" w:rsidRDefault="005460F9" w:rsidP="008E7D40">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Назив активности:</w:t>
            </w:r>
          </w:p>
        </w:tc>
        <w:tc>
          <w:tcPr>
            <w:tcW w:w="437" w:type="pct"/>
            <w:vMerge w:val="restart"/>
            <w:tcBorders>
              <w:top w:val="double" w:sz="4" w:space="0" w:color="auto"/>
            </w:tcBorders>
            <w:shd w:val="clear" w:color="auto" w:fill="FFF2CC" w:themeFill="accent4" w:themeFillTint="33"/>
          </w:tcPr>
          <w:p w14:paraId="1414D1B2" w14:textId="77777777" w:rsidR="005460F9" w:rsidRPr="00E202EB" w:rsidRDefault="005460F9" w:rsidP="008E7D40">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514" w:type="pct"/>
            <w:vMerge w:val="restart"/>
            <w:tcBorders>
              <w:top w:val="double" w:sz="4" w:space="0" w:color="auto"/>
            </w:tcBorders>
            <w:shd w:val="clear" w:color="auto" w:fill="FFF2CC" w:themeFill="accent4" w:themeFillTint="33"/>
          </w:tcPr>
          <w:p w14:paraId="7DBD5E38" w14:textId="77777777" w:rsidR="005460F9" w:rsidRPr="00E202EB" w:rsidRDefault="005460F9" w:rsidP="008E7D40">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513" w:type="pct"/>
            <w:vMerge w:val="restart"/>
            <w:tcBorders>
              <w:top w:val="double" w:sz="4" w:space="0" w:color="auto"/>
            </w:tcBorders>
            <w:shd w:val="clear" w:color="auto" w:fill="FFF2CC" w:themeFill="accent4" w:themeFillTint="33"/>
          </w:tcPr>
          <w:p w14:paraId="64D49243" w14:textId="77777777" w:rsidR="005460F9" w:rsidRPr="00E202EB" w:rsidRDefault="005460F9" w:rsidP="008E7D40">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610" w:type="pct"/>
            <w:vMerge w:val="restart"/>
            <w:tcBorders>
              <w:top w:val="double" w:sz="4" w:space="0" w:color="auto"/>
            </w:tcBorders>
            <w:shd w:val="clear" w:color="auto" w:fill="FFF2CC" w:themeFill="accent4" w:themeFillTint="33"/>
          </w:tcPr>
          <w:p w14:paraId="49FC015C" w14:textId="257B9410" w:rsidR="005460F9" w:rsidRPr="00E202EB" w:rsidRDefault="005460F9" w:rsidP="008E7D40">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482" w:type="pct"/>
            <w:vMerge w:val="restart"/>
            <w:tcBorders>
              <w:top w:val="double" w:sz="4" w:space="0" w:color="auto"/>
            </w:tcBorders>
            <w:shd w:val="clear" w:color="auto" w:fill="FFF2CC" w:themeFill="accent4" w:themeFillTint="33"/>
          </w:tcPr>
          <w:p w14:paraId="63CD0B46" w14:textId="10EBF1D3" w:rsidR="005460F9" w:rsidRPr="00E202EB" w:rsidRDefault="005460F9" w:rsidP="008E7D40">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4C366900" w14:textId="77777777" w:rsidR="005460F9" w:rsidRPr="00E202EB" w:rsidRDefault="005460F9" w:rsidP="008E7D40">
            <w:pPr>
              <w:spacing w:after="160" w:line="259" w:lineRule="auto"/>
              <w:jc w:val="center"/>
              <w:rPr>
                <w:rFonts w:ascii="Times New Roman" w:hAnsi="Times New Roman" w:cs="Times New Roman"/>
                <w:sz w:val="20"/>
                <w:szCs w:val="20"/>
                <w:lang w:val="uz-Cyrl-UZ"/>
              </w:rPr>
            </w:pPr>
          </w:p>
        </w:tc>
        <w:tc>
          <w:tcPr>
            <w:tcW w:w="1377" w:type="pct"/>
            <w:gridSpan w:val="2"/>
            <w:tcBorders>
              <w:top w:val="double" w:sz="4" w:space="0" w:color="auto"/>
            </w:tcBorders>
            <w:shd w:val="clear" w:color="auto" w:fill="FFF2CC" w:themeFill="accent4" w:themeFillTint="33"/>
          </w:tcPr>
          <w:p w14:paraId="5E670668" w14:textId="77777777" w:rsidR="005460F9" w:rsidRPr="00E202EB" w:rsidRDefault="005460F9" w:rsidP="008E7D40">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853EAD" w:rsidRPr="00E202EB" w14:paraId="50B203B7" w14:textId="77777777" w:rsidTr="00F306CE">
        <w:trPr>
          <w:trHeight w:val="296"/>
        </w:trPr>
        <w:tc>
          <w:tcPr>
            <w:tcW w:w="1067" w:type="pct"/>
            <w:vMerge/>
            <w:tcBorders>
              <w:left w:val="double" w:sz="4" w:space="0" w:color="auto"/>
            </w:tcBorders>
            <w:shd w:val="clear" w:color="auto" w:fill="FFF2CC" w:themeFill="accent4" w:themeFillTint="33"/>
          </w:tcPr>
          <w:p w14:paraId="560825A3" w14:textId="77777777" w:rsidR="00853EAD" w:rsidRPr="00E202EB" w:rsidRDefault="00853EAD" w:rsidP="008E7D40">
            <w:pPr>
              <w:spacing w:after="160" w:line="259" w:lineRule="auto"/>
              <w:jc w:val="center"/>
              <w:rPr>
                <w:rFonts w:ascii="Times New Roman" w:hAnsi="Times New Roman" w:cs="Times New Roman"/>
                <w:sz w:val="20"/>
                <w:szCs w:val="20"/>
                <w:lang w:val="uz-Cyrl-UZ"/>
              </w:rPr>
            </w:pPr>
          </w:p>
        </w:tc>
        <w:tc>
          <w:tcPr>
            <w:tcW w:w="437" w:type="pct"/>
            <w:vMerge/>
            <w:shd w:val="clear" w:color="auto" w:fill="FFF2CC" w:themeFill="accent4" w:themeFillTint="33"/>
          </w:tcPr>
          <w:p w14:paraId="1198D248" w14:textId="77777777" w:rsidR="00853EAD" w:rsidRPr="00E202EB" w:rsidRDefault="00853EAD" w:rsidP="008E7D40">
            <w:pPr>
              <w:spacing w:after="160" w:line="259" w:lineRule="auto"/>
              <w:jc w:val="center"/>
              <w:rPr>
                <w:rFonts w:ascii="Times New Roman" w:hAnsi="Times New Roman" w:cs="Times New Roman"/>
                <w:sz w:val="20"/>
                <w:szCs w:val="20"/>
                <w:lang w:val="uz-Cyrl-UZ"/>
              </w:rPr>
            </w:pPr>
          </w:p>
        </w:tc>
        <w:tc>
          <w:tcPr>
            <w:tcW w:w="514" w:type="pct"/>
            <w:vMerge/>
            <w:shd w:val="clear" w:color="auto" w:fill="FFF2CC" w:themeFill="accent4" w:themeFillTint="33"/>
          </w:tcPr>
          <w:p w14:paraId="2EC7D57F" w14:textId="77777777" w:rsidR="00853EAD" w:rsidRPr="00E202EB" w:rsidRDefault="00853EAD" w:rsidP="008E7D40">
            <w:pPr>
              <w:spacing w:after="160" w:line="259" w:lineRule="auto"/>
              <w:jc w:val="center"/>
              <w:rPr>
                <w:rFonts w:ascii="Times New Roman" w:hAnsi="Times New Roman" w:cs="Times New Roman"/>
                <w:sz w:val="20"/>
                <w:szCs w:val="20"/>
                <w:lang w:val="uz-Cyrl-UZ"/>
              </w:rPr>
            </w:pPr>
          </w:p>
        </w:tc>
        <w:tc>
          <w:tcPr>
            <w:tcW w:w="513" w:type="pct"/>
            <w:vMerge/>
            <w:shd w:val="clear" w:color="auto" w:fill="FFF2CC" w:themeFill="accent4" w:themeFillTint="33"/>
          </w:tcPr>
          <w:p w14:paraId="43562B99" w14:textId="77777777" w:rsidR="00853EAD" w:rsidRPr="00E202EB" w:rsidRDefault="00853EAD" w:rsidP="008E7D40">
            <w:pPr>
              <w:spacing w:after="160" w:line="259" w:lineRule="auto"/>
              <w:jc w:val="center"/>
              <w:rPr>
                <w:rFonts w:ascii="Times New Roman" w:hAnsi="Times New Roman" w:cs="Times New Roman"/>
                <w:sz w:val="20"/>
                <w:szCs w:val="20"/>
                <w:lang w:val="uz-Cyrl-UZ"/>
              </w:rPr>
            </w:pPr>
          </w:p>
        </w:tc>
        <w:tc>
          <w:tcPr>
            <w:tcW w:w="610" w:type="pct"/>
            <w:vMerge/>
            <w:shd w:val="clear" w:color="auto" w:fill="FFF2CC" w:themeFill="accent4" w:themeFillTint="33"/>
          </w:tcPr>
          <w:p w14:paraId="5BD36AD7" w14:textId="77777777" w:rsidR="00853EAD" w:rsidRPr="00E202EB" w:rsidRDefault="00853EAD" w:rsidP="008E7D40">
            <w:pPr>
              <w:spacing w:after="160" w:line="259" w:lineRule="auto"/>
              <w:jc w:val="center"/>
              <w:rPr>
                <w:rFonts w:ascii="Times New Roman" w:hAnsi="Times New Roman" w:cs="Times New Roman"/>
                <w:sz w:val="20"/>
                <w:szCs w:val="20"/>
                <w:lang w:val="uz-Cyrl-UZ"/>
              </w:rPr>
            </w:pPr>
          </w:p>
        </w:tc>
        <w:tc>
          <w:tcPr>
            <w:tcW w:w="482" w:type="pct"/>
            <w:vMerge/>
            <w:shd w:val="clear" w:color="auto" w:fill="FFF2CC" w:themeFill="accent4" w:themeFillTint="33"/>
          </w:tcPr>
          <w:p w14:paraId="58B6A746" w14:textId="77777777" w:rsidR="00853EAD" w:rsidRPr="00E202EB" w:rsidRDefault="00853EAD" w:rsidP="008E7D40">
            <w:pPr>
              <w:spacing w:after="160" w:line="259" w:lineRule="auto"/>
              <w:jc w:val="center"/>
              <w:rPr>
                <w:rFonts w:ascii="Times New Roman" w:hAnsi="Times New Roman" w:cs="Times New Roman"/>
                <w:sz w:val="20"/>
                <w:szCs w:val="20"/>
                <w:lang w:val="uz-Cyrl-UZ"/>
              </w:rPr>
            </w:pPr>
          </w:p>
        </w:tc>
        <w:tc>
          <w:tcPr>
            <w:tcW w:w="669" w:type="pct"/>
            <w:shd w:val="clear" w:color="auto" w:fill="FFF2CC" w:themeFill="accent4" w:themeFillTint="33"/>
          </w:tcPr>
          <w:p w14:paraId="723C1B38" w14:textId="77777777" w:rsidR="00853EAD" w:rsidRPr="00E202EB" w:rsidRDefault="00853EAD" w:rsidP="008E7D40">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w:t>
            </w:r>
            <w:r w:rsidR="008E7D40" w:rsidRPr="00E202EB">
              <w:rPr>
                <w:rFonts w:ascii="Times New Roman" w:hAnsi="Times New Roman" w:cs="Times New Roman"/>
                <w:sz w:val="20"/>
                <w:szCs w:val="20"/>
                <w:lang w:val="uz-Cyrl-UZ"/>
              </w:rPr>
              <w:t>3</w:t>
            </w:r>
          </w:p>
        </w:tc>
        <w:tc>
          <w:tcPr>
            <w:tcW w:w="708" w:type="pct"/>
            <w:shd w:val="clear" w:color="auto" w:fill="FFF2CC" w:themeFill="accent4" w:themeFillTint="33"/>
          </w:tcPr>
          <w:p w14:paraId="06ED17AD" w14:textId="77777777" w:rsidR="00853EAD" w:rsidRPr="00E202EB" w:rsidRDefault="00853EAD" w:rsidP="008E7D40">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w:t>
            </w:r>
          </w:p>
        </w:tc>
      </w:tr>
      <w:tr w:rsidR="00853EAD" w:rsidRPr="00E202EB" w14:paraId="3EDAA0D2" w14:textId="77777777" w:rsidTr="00F306CE">
        <w:trPr>
          <w:trHeight w:val="143"/>
        </w:trPr>
        <w:tc>
          <w:tcPr>
            <w:tcW w:w="1067" w:type="pct"/>
            <w:tcBorders>
              <w:left w:val="double" w:sz="4" w:space="0" w:color="auto"/>
            </w:tcBorders>
          </w:tcPr>
          <w:p w14:paraId="58456257" w14:textId="77777777" w:rsidR="00853EAD" w:rsidRPr="00E202EB" w:rsidRDefault="00853EAD" w:rsidP="00CF424C">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2.</w:t>
            </w:r>
            <w:r w:rsidRPr="00E202EB">
              <w:rPr>
                <w:rFonts w:ascii="Times New Roman" w:hAnsi="Times New Roman" w:cs="Times New Roman"/>
                <w:sz w:val="20"/>
                <w:szCs w:val="20"/>
              </w:rPr>
              <w:t>1</w:t>
            </w:r>
            <w:r w:rsidRPr="00E202EB">
              <w:rPr>
                <w:rFonts w:ascii="Times New Roman" w:hAnsi="Times New Roman" w:cs="Times New Roman"/>
                <w:sz w:val="20"/>
                <w:szCs w:val="20"/>
                <w:lang w:val="uz-Cyrl-UZ"/>
              </w:rPr>
              <w:t>.</w:t>
            </w:r>
            <w:bookmarkStart w:id="6" w:name="_Hlk64026932"/>
            <w:r w:rsidRPr="00E202EB">
              <w:rPr>
                <w:rFonts w:ascii="Times New Roman" w:hAnsi="Times New Roman" w:cs="Times New Roman"/>
                <w:sz w:val="20"/>
                <w:szCs w:val="20"/>
                <w:lang w:val="uz-Cyrl-UZ"/>
              </w:rPr>
              <w:t xml:space="preserve">1 </w:t>
            </w:r>
            <w:r w:rsidR="00530AB4" w:rsidRPr="00E202EB">
              <w:rPr>
                <w:rFonts w:ascii="Times New Roman" w:hAnsi="Times New Roman" w:cs="Times New Roman"/>
                <w:sz w:val="20"/>
                <w:szCs w:val="20"/>
                <w:lang w:val="uz-Cyrl-UZ"/>
              </w:rPr>
              <w:t>Процена актуеланог стања путем</w:t>
            </w:r>
            <w:r w:rsidR="00802C56" w:rsidRPr="00E202EB">
              <w:rPr>
                <w:rFonts w:ascii="Times New Roman" w:hAnsi="Times New Roman" w:cs="Times New Roman"/>
                <w:sz w:val="20"/>
                <w:szCs w:val="20"/>
                <w:lang w:val="uz-Cyrl-UZ"/>
              </w:rPr>
              <w:t xml:space="preserve"> </w:t>
            </w:r>
            <w:r w:rsidR="00530AB4" w:rsidRPr="00E202EB">
              <w:rPr>
                <w:rFonts w:ascii="Times New Roman" w:hAnsi="Times New Roman" w:cs="Times New Roman"/>
                <w:sz w:val="20"/>
                <w:szCs w:val="20"/>
                <w:lang w:val="uz-Cyrl-UZ"/>
              </w:rPr>
              <w:t>анализе о</w:t>
            </w:r>
            <w:r w:rsidRPr="00E202EB">
              <w:rPr>
                <w:rFonts w:ascii="Times New Roman" w:hAnsi="Times New Roman" w:cs="Times New Roman"/>
                <w:sz w:val="20"/>
                <w:szCs w:val="20"/>
                <w:lang w:val="uz-Cyrl-UZ"/>
              </w:rPr>
              <w:t xml:space="preserve"> дигитални</w:t>
            </w:r>
            <w:r w:rsidR="00530AB4" w:rsidRPr="00E202EB">
              <w:rPr>
                <w:rFonts w:ascii="Times New Roman" w:hAnsi="Times New Roman" w:cs="Times New Roman"/>
                <w:sz w:val="20"/>
                <w:szCs w:val="20"/>
                <w:lang w:val="uz-Cyrl-UZ"/>
              </w:rPr>
              <w:t xml:space="preserve">м </w:t>
            </w:r>
            <w:r w:rsidRPr="00E202EB">
              <w:rPr>
                <w:rFonts w:ascii="Times New Roman" w:hAnsi="Times New Roman" w:cs="Times New Roman"/>
                <w:sz w:val="20"/>
                <w:szCs w:val="20"/>
                <w:lang w:val="uz-Cyrl-UZ"/>
              </w:rPr>
              <w:t>вештина</w:t>
            </w:r>
            <w:r w:rsidR="00E21E9F" w:rsidRPr="00E202EB">
              <w:rPr>
                <w:rFonts w:ascii="Times New Roman" w:hAnsi="Times New Roman" w:cs="Times New Roman"/>
                <w:sz w:val="20"/>
                <w:szCs w:val="20"/>
                <w:lang w:val="uz-Cyrl-UZ"/>
              </w:rPr>
              <w:t>ма</w:t>
            </w:r>
            <w:r w:rsidRPr="00E202EB">
              <w:rPr>
                <w:rFonts w:ascii="Times New Roman" w:hAnsi="Times New Roman" w:cs="Times New Roman"/>
                <w:sz w:val="20"/>
                <w:szCs w:val="20"/>
                <w:lang w:val="uz-Cyrl-UZ"/>
              </w:rPr>
              <w:t xml:space="preserve"> грађана у Републици Србији</w:t>
            </w:r>
            <w:bookmarkEnd w:id="6"/>
          </w:p>
        </w:tc>
        <w:tc>
          <w:tcPr>
            <w:tcW w:w="437" w:type="pct"/>
          </w:tcPr>
          <w:p w14:paraId="78DA7BCB" w14:textId="77777777" w:rsidR="00853EAD" w:rsidRPr="00E202EB" w:rsidRDefault="00853EAD"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4" w:type="pct"/>
          </w:tcPr>
          <w:p w14:paraId="70CC12EE" w14:textId="3DA937B6" w:rsidR="00853EAD" w:rsidRPr="00E202EB" w:rsidRDefault="00853EAD"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Propulsion</w:t>
            </w:r>
          </w:p>
        </w:tc>
        <w:tc>
          <w:tcPr>
            <w:tcW w:w="513" w:type="pct"/>
          </w:tcPr>
          <w:p w14:paraId="5FFF1BC9" w14:textId="73A19F1B" w:rsidR="00853EAD" w:rsidRPr="00E202EB" w:rsidRDefault="00853EAD"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четврти квартал 2023. </w:t>
            </w:r>
          </w:p>
        </w:tc>
        <w:tc>
          <w:tcPr>
            <w:tcW w:w="610" w:type="pct"/>
          </w:tcPr>
          <w:p w14:paraId="58D9DA71" w14:textId="65AE014F" w:rsidR="00853EAD" w:rsidRPr="005F0C14" w:rsidRDefault="005F0C14" w:rsidP="005F0C14">
            <w:pPr>
              <w:spacing w:after="160" w:line="259" w:lineRule="auto"/>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Буџет / редовна </w:t>
            </w:r>
            <w:r w:rsidR="004A4781">
              <w:rPr>
                <w:rFonts w:ascii="Times New Roman" w:hAnsi="Times New Roman" w:cs="Times New Roman"/>
                <w:sz w:val="20"/>
                <w:szCs w:val="20"/>
                <w:lang w:val="sr-Cyrl-RS"/>
              </w:rPr>
              <w:t>издвајања</w:t>
            </w:r>
          </w:p>
        </w:tc>
        <w:tc>
          <w:tcPr>
            <w:tcW w:w="482" w:type="pct"/>
          </w:tcPr>
          <w:p w14:paraId="389DF486" w14:textId="340406CE" w:rsidR="00853EAD" w:rsidRPr="005F0C14" w:rsidRDefault="004A4781" w:rsidP="004A4781">
            <w:pPr>
              <w:spacing w:after="160" w:line="259" w:lineRule="auto"/>
              <w:rPr>
                <w:rFonts w:ascii="Times New Roman" w:hAnsi="Times New Roman" w:cs="Times New Roman"/>
                <w:sz w:val="20"/>
                <w:szCs w:val="20"/>
                <w:lang w:val="sr-Cyrl-RS"/>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1EBA797F" w14:textId="77777777" w:rsidR="00853EAD" w:rsidRPr="00E202EB" w:rsidRDefault="00853EAD" w:rsidP="005460F9">
            <w:pPr>
              <w:spacing w:after="160" w:line="259" w:lineRule="auto"/>
              <w:rPr>
                <w:rFonts w:ascii="Times New Roman" w:hAnsi="Times New Roman" w:cs="Times New Roman"/>
                <w:sz w:val="20"/>
                <w:szCs w:val="20"/>
              </w:rPr>
            </w:pPr>
          </w:p>
        </w:tc>
        <w:tc>
          <w:tcPr>
            <w:tcW w:w="708" w:type="pct"/>
          </w:tcPr>
          <w:p w14:paraId="72D3B52E" w14:textId="77777777" w:rsidR="00853EAD" w:rsidRPr="00E202EB" w:rsidRDefault="00853EAD" w:rsidP="005460F9">
            <w:pPr>
              <w:spacing w:after="160" w:line="259" w:lineRule="auto"/>
              <w:rPr>
                <w:rFonts w:ascii="Times New Roman" w:hAnsi="Times New Roman" w:cs="Times New Roman"/>
                <w:sz w:val="20"/>
                <w:szCs w:val="20"/>
              </w:rPr>
            </w:pPr>
          </w:p>
        </w:tc>
      </w:tr>
      <w:tr w:rsidR="00853EAD" w:rsidRPr="00E202EB" w14:paraId="3A134BC1" w14:textId="77777777" w:rsidTr="00F306CE">
        <w:trPr>
          <w:trHeight w:val="143"/>
        </w:trPr>
        <w:tc>
          <w:tcPr>
            <w:tcW w:w="1067" w:type="pct"/>
            <w:tcBorders>
              <w:left w:val="double" w:sz="4" w:space="0" w:color="auto"/>
            </w:tcBorders>
          </w:tcPr>
          <w:p w14:paraId="2CE352E8" w14:textId="507F7CF0" w:rsidR="00853EAD" w:rsidRPr="00E202EB" w:rsidRDefault="00853EAD" w:rsidP="005460F9">
            <w:pPr>
              <w:rPr>
                <w:rFonts w:ascii="Times New Roman" w:hAnsi="Times New Roman" w:cs="Times New Roman"/>
                <w:sz w:val="20"/>
                <w:szCs w:val="20"/>
                <w:lang w:val="uz-Cyrl-UZ"/>
              </w:rPr>
            </w:pPr>
            <w:r w:rsidRPr="00BA13A7">
              <w:rPr>
                <w:rFonts w:ascii="Times New Roman" w:hAnsi="Times New Roman" w:cs="Times New Roman"/>
                <w:sz w:val="20"/>
                <w:szCs w:val="20"/>
                <w:lang w:val="uz-Cyrl-UZ"/>
              </w:rPr>
              <w:t xml:space="preserve">2.1.2 </w:t>
            </w:r>
            <w:r w:rsidRPr="00666C2A">
              <w:rPr>
                <w:rFonts w:ascii="Times New Roman" w:hAnsi="Times New Roman" w:cs="Times New Roman"/>
                <w:sz w:val="20"/>
                <w:szCs w:val="20"/>
                <w:lang w:val="uz-Cyrl-UZ"/>
              </w:rPr>
              <w:t>И</w:t>
            </w:r>
            <w:r w:rsidR="005801AA" w:rsidRPr="00666C2A">
              <w:rPr>
                <w:rFonts w:ascii="Times New Roman" w:hAnsi="Times New Roman" w:cs="Times New Roman"/>
                <w:sz w:val="20"/>
                <w:szCs w:val="20"/>
                <w:lang w:val="uz-Cyrl-UZ"/>
              </w:rPr>
              <w:t>з</w:t>
            </w:r>
            <w:r w:rsidRPr="00666C2A">
              <w:rPr>
                <w:rFonts w:ascii="Times New Roman" w:hAnsi="Times New Roman" w:cs="Times New Roman"/>
                <w:sz w:val="20"/>
                <w:szCs w:val="20"/>
                <w:lang w:val="uz-Cyrl-UZ"/>
              </w:rPr>
              <w:t xml:space="preserve">рада </w:t>
            </w:r>
            <w:r w:rsidR="005801AA" w:rsidRPr="00666C2A">
              <w:rPr>
                <w:rFonts w:ascii="Times New Roman" w:hAnsi="Times New Roman" w:cs="Times New Roman"/>
                <w:sz w:val="20"/>
                <w:szCs w:val="20"/>
                <w:lang w:val="uz-Cyrl-UZ"/>
              </w:rPr>
              <w:t>оквира дигиталних компетенција</w:t>
            </w:r>
            <w:r w:rsidRPr="00666C2A">
              <w:rPr>
                <w:rFonts w:ascii="Times New Roman" w:hAnsi="Times New Roman" w:cs="Times New Roman"/>
                <w:sz w:val="20"/>
                <w:szCs w:val="20"/>
                <w:lang w:val="uz-Cyrl-UZ"/>
              </w:rPr>
              <w:t xml:space="preserve"> за све грађане</w:t>
            </w:r>
          </w:p>
          <w:p w14:paraId="27F06546" w14:textId="77777777" w:rsidR="00F2351C" w:rsidRPr="00E202EB" w:rsidRDefault="00F2351C" w:rsidP="005460F9">
            <w:pPr>
              <w:rPr>
                <w:rFonts w:ascii="Times New Roman" w:hAnsi="Times New Roman" w:cs="Times New Roman"/>
                <w:sz w:val="20"/>
                <w:szCs w:val="20"/>
                <w:lang w:val="uz-Cyrl-UZ"/>
              </w:rPr>
            </w:pPr>
          </w:p>
        </w:tc>
        <w:tc>
          <w:tcPr>
            <w:tcW w:w="437" w:type="pct"/>
          </w:tcPr>
          <w:p w14:paraId="4C6A03D9" w14:textId="77777777" w:rsidR="00853EAD" w:rsidRPr="00E202EB" w:rsidRDefault="00853EAD"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4" w:type="pct"/>
          </w:tcPr>
          <w:p w14:paraId="289015B7" w14:textId="32864A73" w:rsidR="005801AA" w:rsidRDefault="005801A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МП</w:t>
            </w:r>
          </w:p>
          <w:p w14:paraId="13660331" w14:textId="4B953CF3" w:rsidR="00A133D8" w:rsidRDefault="00A133D8" w:rsidP="006F1314">
            <w:pPr>
              <w:rPr>
                <w:rFonts w:ascii="Times New Roman" w:hAnsi="Times New Roman" w:cs="Times New Roman"/>
                <w:sz w:val="20"/>
                <w:szCs w:val="20"/>
                <w:lang w:val="uz-Cyrl-UZ"/>
              </w:rPr>
            </w:pPr>
          </w:p>
          <w:p w14:paraId="3750216D" w14:textId="273CD4AD" w:rsidR="00A133D8" w:rsidRDefault="00A133D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АЗК</w:t>
            </w:r>
          </w:p>
          <w:p w14:paraId="63B7B1F5" w14:textId="77777777" w:rsidR="006F1314" w:rsidRDefault="006F1314" w:rsidP="00B255D5">
            <w:pPr>
              <w:jc w:val="center"/>
              <w:rPr>
                <w:rFonts w:ascii="Times New Roman" w:hAnsi="Times New Roman" w:cs="Times New Roman"/>
                <w:sz w:val="20"/>
                <w:szCs w:val="20"/>
                <w:lang w:val="uz-Cyrl-UZ"/>
              </w:rPr>
            </w:pPr>
          </w:p>
          <w:p w14:paraId="32F03D3E" w14:textId="1932FE4A" w:rsidR="00A133D8" w:rsidRDefault="00A133D8" w:rsidP="006F1314">
            <w:pPr>
              <w:rPr>
                <w:rFonts w:ascii="Times New Roman" w:hAnsi="Times New Roman" w:cs="Times New Roman"/>
                <w:sz w:val="20"/>
                <w:szCs w:val="20"/>
                <w:lang w:val="uz-Cyrl-UZ"/>
              </w:rPr>
            </w:pPr>
            <w:bookmarkStart w:id="7" w:name="_Hlk123049829"/>
            <w:r>
              <w:rPr>
                <w:rFonts w:ascii="Times New Roman" w:hAnsi="Times New Roman" w:cs="Times New Roman"/>
                <w:sz w:val="20"/>
                <w:szCs w:val="20"/>
                <w:lang w:val="uz-Cyrl-UZ"/>
              </w:rPr>
              <w:t xml:space="preserve"> СВИКТЕАЕ</w:t>
            </w:r>
          </w:p>
          <w:bookmarkEnd w:id="7"/>
          <w:p w14:paraId="0E6AF741" w14:textId="389C2772" w:rsidR="009C4931" w:rsidRDefault="009C4931" w:rsidP="00B255D5">
            <w:pPr>
              <w:jc w:val="center"/>
              <w:rPr>
                <w:rFonts w:ascii="Times New Roman" w:hAnsi="Times New Roman" w:cs="Times New Roman"/>
                <w:sz w:val="20"/>
                <w:szCs w:val="20"/>
                <w:lang w:val="uz-Cyrl-UZ"/>
              </w:rPr>
            </w:pPr>
          </w:p>
          <w:p w14:paraId="59A2138C" w14:textId="45F965A7" w:rsidR="009C4931" w:rsidRDefault="009C4931"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p w14:paraId="0BBD9089" w14:textId="025E9B95" w:rsidR="006F1314" w:rsidRDefault="006F1314" w:rsidP="00B255D5">
            <w:pPr>
              <w:jc w:val="center"/>
              <w:rPr>
                <w:rFonts w:ascii="Times New Roman" w:hAnsi="Times New Roman" w:cs="Times New Roman"/>
                <w:sz w:val="20"/>
                <w:szCs w:val="20"/>
                <w:lang w:val="uz-Cyrl-UZ"/>
              </w:rPr>
            </w:pPr>
          </w:p>
          <w:p w14:paraId="05D49082" w14:textId="77777777" w:rsidR="006F1314" w:rsidRDefault="006F1314" w:rsidP="006F1314">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Партнери Србија</w:t>
            </w:r>
          </w:p>
          <w:p w14:paraId="1A22785F" w14:textId="39438891" w:rsidR="00853EAD" w:rsidRPr="00E202EB" w:rsidRDefault="00853EAD" w:rsidP="006F1314">
            <w:pPr>
              <w:rPr>
                <w:rFonts w:ascii="Times New Roman" w:hAnsi="Times New Roman" w:cs="Times New Roman"/>
                <w:sz w:val="20"/>
                <w:szCs w:val="20"/>
              </w:rPr>
            </w:pPr>
          </w:p>
        </w:tc>
        <w:tc>
          <w:tcPr>
            <w:tcW w:w="513" w:type="pct"/>
          </w:tcPr>
          <w:p w14:paraId="37709480" w14:textId="14FE0041" w:rsidR="00853EAD" w:rsidRPr="00E202EB" w:rsidRDefault="00E21E9F"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четврти</w:t>
            </w:r>
            <w:r w:rsidR="00853EAD" w:rsidRPr="00E202EB">
              <w:rPr>
                <w:rFonts w:ascii="Times New Roman" w:hAnsi="Times New Roman" w:cs="Times New Roman"/>
                <w:sz w:val="20"/>
                <w:szCs w:val="20"/>
                <w:lang w:val="uz-Cyrl-UZ"/>
              </w:rPr>
              <w:t xml:space="preserve"> квартал 202</w:t>
            </w:r>
            <w:r w:rsidR="00D1519C">
              <w:rPr>
                <w:rFonts w:ascii="Times New Roman" w:hAnsi="Times New Roman" w:cs="Times New Roman"/>
                <w:sz w:val="20"/>
                <w:szCs w:val="20"/>
                <w:lang w:val="uz-Cyrl-UZ"/>
              </w:rPr>
              <w:t>4</w:t>
            </w:r>
            <w:r w:rsidR="00853EAD" w:rsidRPr="00E202EB">
              <w:rPr>
                <w:rFonts w:ascii="Times New Roman" w:hAnsi="Times New Roman" w:cs="Times New Roman"/>
                <w:sz w:val="20"/>
                <w:szCs w:val="20"/>
                <w:lang w:val="uz-Cyrl-UZ"/>
              </w:rPr>
              <w:t>.</w:t>
            </w:r>
          </w:p>
        </w:tc>
        <w:tc>
          <w:tcPr>
            <w:tcW w:w="610" w:type="pct"/>
          </w:tcPr>
          <w:p w14:paraId="74FDD0FB" w14:textId="571BC69D" w:rsidR="00853EAD" w:rsidRPr="00D1519C" w:rsidRDefault="006F1314" w:rsidP="00D1519C">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Није опредељен</w:t>
            </w:r>
          </w:p>
        </w:tc>
        <w:tc>
          <w:tcPr>
            <w:tcW w:w="482" w:type="pct"/>
          </w:tcPr>
          <w:p w14:paraId="48472F42" w14:textId="77777777" w:rsidR="00853EAD" w:rsidRPr="00E202EB" w:rsidRDefault="00853EAD" w:rsidP="005460F9">
            <w:pPr>
              <w:rPr>
                <w:rFonts w:ascii="Times New Roman" w:hAnsi="Times New Roman" w:cs="Times New Roman"/>
                <w:sz w:val="20"/>
                <w:szCs w:val="20"/>
              </w:rPr>
            </w:pPr>
          </w:p>
        </w:tc>
        <w:tc>
          <w:tcPr>
            <w:tcW w:w="669" w:type="pct"/>
          </w:tcPr>
          <w:p w14:paraId="6DECDD67" w14:textId="78970F7E" w:rsidR="00853EAD" w:rsidRPr="00D1519C" w:rsidRDefault="00853EAD" w:rsidP="005460F9">
            <w:pPr>
              <w:rPr>
                <w:rFonts w:ascii="Times New Roman" w:hAnsi="Times New Roman" w:cs="Times New Roman"/>
                <w:sz w:val="20"/>
                <w:szCs w:val="20"/>
                <w:lang w:val="sr-Cyrl-RS"/>
              </w:rPr>
            </w:pPr>
          </w:p>
        </w:tc>
        <w:tc>
          <w:tcPr>
            <w:tcW w:w="708" w:type="pct"/>
          </w:tcPr>
          <w:p w14:paraId="32F69DDF" w14:textId="15CAAA17" w:rsidR="00853EAD" w:rsidRPr="00E202EB" w:rsidRDefault="006F1314" w:rsidP="00D1519C">
            <w:pPr>
              <w:jc w:val="center"/>
              <w:rPr>
                <w:rFonts w:ascii="Times New Roman" w:hAnsi="Times New Roman" w:cs="Times New Roman"/>
                <w:sz w:val="20"/>
                <w:szCs w:val="20"/>
              </w:rPr>
            </w:pPr>
            <w:r>
              <w:rPr>
                <w:rFonts w:ascii="Times New Roman" w:hAnsi="Times New Roman" w:cs="Times New Roman"/>
                <w:sz w:val="20"/>
                <w:szCs w:val="20"/>
                <w:lang w:val="sr-Cyrl-RS"/>
              </w:rPr>
              <w:t>Нису опредељена</w:t>
            </w:r>
          </w:p>
        </w:tc>
      </w:tr>
      <w:tr w:rsidR="00853EAD" w:rsidRPr="00E202EB" w14:paraId="59986ACF" w14:textId="77777777" w:rsidTr="00F306CE">
        <w:trPr>
          <w:trHeight w:val="143"/>
        </w:trPr>
        <w:tc>
          <w:tcPr>
            <w:tcW w:w="1067" w:type="pct"/>
            <w:tcBorders>
              <w:left w:val="double" w:sz="4" w:space="0" w:color="auto"/>
            </w:tcBorders>
          </w:tcPr>
          <w:p w14:paraId="4C058BBA" w14:textId="708B82DC" w:rsidR="00320AC3" w:rsidRDefault="00853EAD" w:rsidP="00320AC3">
            <w:pPr>
              <w:rPr>
                <w:rFonts w:ascii="Times New Roman" w:eastAsia="Times New Roman" w:hAnsi="Times New Roman" w:cs="Times New Roman"/>
                <w:sz w:val="20"/>
                <w:szCs w:val="20"/>
                <w:lang w:val="uz-Cyrl-UZ"/>
              </w:rPr>
            </w:pPr>
            <w:r w:rsidRPr="00E202EB">
              <w:rPr>
                <w:rFonts w:ascii="Times New Roman" w:eastAsia="Times New Roman" w:hAnsi="Times New Roman" w:cs="Times New Roman"/>
                <w:sz w:val="20"/>
                <w:szCs w:val="20"/>
              </w:rPr>
              <w:lastRenderedPageBreak/>
              <w:t>2.1.</w:t>
            </w:r>
            <w:r w:rsidR="00DD4610">
              <w:rPr>
                <w:rFonts w:ascii="Times New Roman" w:eastAsia="Times New Roman" w:hAnsi="Times New Roman" w:cs="Times New Roman"/>
                <w:sz w:val="20"/>
                <w:szCs w:val="20"/>
                <w:lang w:val="uz-Cyrl-UZ"/>
              </w:rPr>
              <w:t>3</w:t>
            </w:r>
            <w:r w:rsidRPr="00E202EB">
              <w:rPr>
                <w:rFonts w:ascii="Times New Roman" w:eastAsia="Times New Roman" w:hAnsi="Times New Roman" w:cs="Times New Roman"/>
                <w:sz w:val="20"/>
                <w:szCs w:val="20"/>
              </w:rPr>
              <w:t xml:space="preserve"> </w:t>
            </w:r>
            <w:r w:rsidR="00320AC3">
              <w:rPr>
                <w:rFonts w:ascii="Times New Roman" w:eastAsia="Times New Roman" w:hAnsi="Times New Roman" w:cs="Times New Roman"/>
                <w:sz w:val="20"/>
                <w:szCs w:val="20"/>
                <w:lang w:val="uz-Cyrl-UZ"/>
              </w:rPr>
              <w:t>Самопроцена дигиталних вештина  у области онлајн безбедности путем портала „За безбеднији клик“</w:t>
            </w:r>
          </w:p>
          <w:p w14:paraId="114DF97E" w14:textId="0BCE3EC8" w:rsidR="00BC0EA7" w:rsidRPr="00E202EB" w:rsidRDefault="00BC0EA7" w:rsidP="006334A4">
            <w:pPr>
              <w:rPr>
                <w:rFonts w:ascii="Times New Roman" w:hAnsi="Times New Roman" w:cs="Times New Roman"/>
                <w:sz w:val="20"/>
                <w:szCs w:val="20"/>
                <w:lang w:val="uz-Cyrl-UZ"/>
              </w:rPr>
            </w:pPr>
          </w:p>
        </w:tc>
        <w:tc>
          <w:tcPr>
            <w:tcW w:w="437" w:type="pct"/>
          </w:tcPr>
          <w:p w14:paraId="77690A19" w14:textId="159D9913" w:rsidR="00853EAD" w:rsidRPr="00E202EB" w:rsidRDefault="00BC0EA7"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РАТЕЛ</w:t>
            </w:r>
          </w:p>
        </w:tc>
        <w:tc>
          <w:tcPr>
            <w:tcW w:w="514" w:type="pct"/>
          </w:tcPr>
          <w:p w14:paraId="13B54B2F" w14:textId="77777777" w:rsidR="00853EAD" w:rsidRPr="00E202EB" w:rsidRDefault="00853EAD" w:rsidP="00B255D5">
            <w:pPr>
              <w:jc w:val="center"/>
              <w:rPr>
                <w:rFonts w:ascii="Times New Roman" w:hAnsi="Times New Roman" w:cs="Times New Roman"/>
                <w:sz w:val="20"/>
                <w:szCs w:val="20"/>
              </w:rPr>
            </w:pPr>
          </w:p>
        </w:tc>
        <w:tc>
          <w:tcPr>
            <w:tcW w:w="513" w:type="pct"/>
          </w:tcPr>
          <w:p w14:paraId="2D120558" w14:textId="2673F789" w:rsidR="00853EAD" w:rsidRPr="00E202EB" w:rsidRDefault="009B5F3E"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ч</w:t>
            </w:r>
            <w:r w:rsidR="00853EAD" w:rsidRPr="00E202EB">
              <w:rPr>
                <w:rFonts w:ascii="Times New Roman" w:hAnsi="Times New Roman" w:cs="Times New Roman"/>
                <w:sz w:val="20"/>
                <w:szCs w:val="20"/>
                <w:lang w:val="uz-Cyrl-UZ"/>
              </w:rPr>
              <w:t>етврти квартал 202</w:t>
            </w:r>
            <w:r w:rsidR="006F1314">
              <w:rPr>
                <w:rFonts w:ascii="Times New Roman" w:hAnsi="Times New Roman" w:cs="Times New Roman"/>
                <w:sz w:val="20"/>
                <w:szCs w:val="20"/>
                <w:lang w:val="uz-Cyrl-UZ"/>
              </w:rPr>
              <w:t>4</w:t>
            </w:r>
            <w:r w:rsidR="00853EAD" w:rsidRPr="00E202EB">
              <w:rPr>
                <w:rFonts w:ascii="Times New Roman" w:hAnsi="Times New Roman" w:cs="Times New Roman"/>
                <w:sz w:val="20"/>
                <w:szCs w:val="20"/>
                <w:lang w:val="uz-Cyrl-UZ"/>
              </w:rPr>
              <w:t xml:space="preserve">. </w:t>
            </w:r>
          </w:p>
        </w:tc>
        <w:tc>
          <w:tcPr>
            <w:tcW w:w="610" w:type="pct"/>
          </w:tcPr>
          <w:p w14:paraId="2763CE72" w14:textId="771BFFF5" w:rsidR="00853EAD" w:rsidRPr="00E202EB" w:rsidRDefault="00BC7598" w:rsidP="00BC7598">
            <w:pPr>
              <w:jc w:val="center"/>
              <w:rPr>
                <w:rFonts w:ascii="Times New Roman" w:hAnsi="Times New Roman" w:cs="Times New Roman"/>
                <w:sz w:val="20"/>
                <w:szCs w:val="20"/>
              </w:rPr>
            </w:pPr>
            <w:r w:rsidRPr="00BC7598">
              <w:rPr>
                <w:rFonts w:ascii="Times New Roman" w:hAnsi="Times New Roman" w:cs="Times New Roman"/>
                <w:sz w:val="20"/>
                <w:szCs w:val="20"/>
              </w:rPr>
              <w:t>РАТЕЛ – сопствена средства</w:t>
            </w:r>
          </w:p>
        </w:tc>
        <w:tc>
          <w:tcPr>
            <w:tcW w:w="482" w:type="pct"/>
          </w:tcPr>
          <w:p w14:paraId="3AF3BE36" w14:textId="77777777" w:rsidR="00853EAD" w:rsidRPr="00E202EB" w:rsidRDefault="00853EAD" w:rsidP="00BC7598">
            <w:pPr>
              <w:jc w:val="center"/>
              <w:rPr>
                <w:rFonts w:ascii="Times New Roman" w:hAnsi="Times New Roman" w:cs="Times New Roman"/>
                <w:sz w:val="20"/>
                <w:szCs w:val="20"/>
              </w:rPr>
            </w:pPr>
          </w:p>
        </w:tc>
        <w:tc>
          <w:tcPr>
            <w:tcW w:w="669" w:type="pct"/>
          </w:tcPr>
          <w:p w14:paraId="33D4EC71" w14:textId="345B16F5" w:rsidR="00853EAD" w:rsidRPr="00BC7598" w:rsidRDefault="00BC7598" w:rsidP="00BC7598">
            <w:pPr>
              <w:jc w:val="center"/>
              <w:rPr>
                <w:rFonts w:ascii="Times New Roman" w:hAnsi="Times New Roman" w:cs="Times New Roman"/>
                <w:sz w:val="20"/>
                <w:szCs w:val="20"/>
                <w:lang w:val="uz-Cyrl-UZ"/>
              </w:rPr>
            </w:pPr>
            <w:r>
              <w:rPr>
                <w:rFonts w:ascii="Times New Roman" w:hAnsi="Times New Roman" w:cs="Times New Roman"/>
                <w:sz w:val="20"/>
                <w:szCs w:val="20"/>
                <w:lang w:val="uz-Cyrl-UZ"/>
              </w:rPr>
              <w:t>2.400</w:t>
            </w:r>
          </w:p>
        </w:tc>
        <w:tc>
          <w:tcPr>
            <w:tcW w:w="708" w:type="pct"/>
          </w:tcPr>
          <w:p w14:paraId="0A7F8831" w14:textId="11847CD2" w:rsidR="00853EAD" w:rsidRPr="00BC7598" w:rsidRDefault="00BC7598" w:rsidP="00BC7598">
            <w:pPr>
              <w:jc w:val="center"/>
              <w:rPr>
                <w:rFonts w:ascii="Times New Roman" w:hAnsi="Times New Roman" w:cs="Times New Roman"/>
                <w:sz w:val="20"/>
                <w:szCs w:val="20"/>
                <w:lang w:val="uz-Cyrl-UZ"/>
              </w:rPr>
            </w:pPr>
            <w:r>
              <w:rPr>
                <w:rFonts w:ascii="Times New Roman" w:hAnsi="Times New Roman" w:cs="Times New Roman"/>
                <w:sz w:val="20"/>
                <w:szCs w:val="20"/>
                <w:lang w:val="uz-Cyrl-UZ"/>
              </w:rPr>
              <w:t>2.400</w:t>
            </w:r>
          </w:p>
        </w:tc>
      </w:tr>
      <w:tr w:rsidR="00853EAD" w:rsidRPr="00E202EB" w14:paraId="7A7DD9AE" w14:textId="77777777" w:rsidTr="00F306CE">
        <w:trPr>
          <w:trHeight w:val="143"/>
        </w:trPr>
        <w:tc>
          <w:tcPr>
            <w:tcW w:w="1067" w:type="pct"/>
            <w:tcBorders>
              <w:left w:val="double" w:sz="4" w:space="0" w:color="auto"/>
            </w:tcBorders>
          </w:tcPr>
          <w:p w14:paraId="47466B14" w14:textId="2717F2F5" w:rsidR="00853EAD" w:rsidRPr="00E202EB" w:rsidRDefault="00853EAD"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2.1.</w:t>
            </w:r>
            <w:r w:rsidR="00DD4610">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 xml:space="preserve"> Унапређење  широкопојасне  комуникационе  инфраструктуре  на  територији Републике Србије (кроз Пројекат заједничке изградње широкопојасне комуникационе инфраструктуре у руралним пределима Републике Србије)</w:t>
            </w:r>
          </w:p>
          <w:p w14:paraId="7386BCF9" w14:textId="77777777" w:rsidR="00853EAD" w:rsidRPr="00E202EB" w:rsidRDefault="00853EAD" w:rsidP="005460F9">
            <w:pPr>
              <w:rPr>
                <w:rFonts w:ascii="Times New Roman" w:hAnsi="Times New Roman" w:cs="Times New Roman"/>
                <w:sz w:val="20"/>
                <w:szCs w:val="20"/>
                <w:lang w:val="uz-Cyrl-UZ"/>
              </w:rPr>
            </w:pPr>
          </w:p>
        </w:tc>
        <w:tc>
          <w:tcPr>
            <w:tcW w:w="437" w:type="pct"/>
          </w:tcPr>
          <w:p w14:paraId="130C8D14" w14:textId="77777777" w:rsidR="00853EAD" w:rsidRPr="00E202EB" w:rsidRDefault="00853EAD"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MИT</w:t>
            </w:r>
          </w:p>
        </w:tc>
        <w:tc>
          <w:tcPr>
            <w:tcW w:w="514" w:type="pct"/>
          </w:tcPr>
          <w:p w14:paraId="638CEC0A" w14:textId="77777777" w:rsidR="00853EAD" w:rsidRPr="00E202EB" w:rsidRDefault="00853EAD" w:rsidP="00B255D5">
            <w:pPr>
              <w:jc w:val="center"/>
              <w:rPr>
                <w:rFonts w:ascii="Times New Roman" w:hAnsi="Times New Roman" w:cs="Times New Roman"/>
                <w:sz w:val="20"/>
                <w:szCs w:val="20"/>
                <w:lang w:val="uz-Cyrl-UZ"/>
              </w:rPr>
            </w:pPr>
          </w:p>
        </w:tc>
        <w:tc>
          <w:tcPr>
            <w:tcW w:w="513" w:type="pct"/>
          </w:tcPr>
          <w:p w14:paraId="3048292E" w14:textId="77C9FCF7" w:rsidR="00853EAD" w:rsidRPr="00E202EB" w:rsidRDefault="009B5F3E"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ч</w:t>
            </w:r>
            <w:r w:rsidR="002D1CAB" w:rsidRPr="00E202EB">
              <w:rPr>
                <w:rFonts w:ascii="Times New Roman" w:hAnsi="Times New Roman" w:cs="Times New Roman"/>
                <w:sz w:val="20"/>
                <w:szCs w:val="20"/>
                <w:lang w:val="uz-Cyrl-UZ"/>
              </w:rPr>
              <w:t xml:space="preserve">етврти </w:t>
            </w:r>
            <w:r w:rsidR="00853EAD" w:rsidRPr="00E202EB">
              <w:rPr>
                <w:rFonts w:ascii="Times New Roman" w:hAnsi="Times New Roman" w:cs="Times New Roman"/>
                <w:sz w:val="20"/>
                <w:szCs w:val="20"/>
                <w:lang w:val="uz-Cyrl-UZ"/>
              </w:rPr>
              <w:t>квартал 202</w:t>
            </w:r>
            <w:r w:rsidR="00C94112" w:rsidRPr="00E202EB">
              <w:rPr>
                <w:rFonts w:ascii="Times New Roman" w:hAnsi="Times New Roman" w:cs="Times New Roman"/>
                <w:sz w:val="20"/>
                <w:szCs w:val="20"/>
                <w:lang w:val="uz-Cyrl-UZ"/>
              </w:rPr>
              <w:t>4</w:t>
            </w:r>
            <w:r w:rsidR="00853EAD" w:rsidRPr="00E202EB">
              <w:rPr>
                <w:rFonts w:ascii="Times New Roman" w:hAnsi="Times New Roman" w:cs="Times New Roman"/>
                <w:sz w:val="20"/>
                <w:szCs w:val="20"/>
                <w:lang w:val="uz-Cyrl-UZ"/>
              </w:rPr>
              <w:t>.</w:t>
            </w:r>
          </w:p>
          <w:p w14:paraId="5B60929D" w14:textId="77777777" w:rsidR="00944466" w:rsidRPr="00E202EB" w:rsidRDefault="00944466"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(сукцесивно)</w:t>
            </w:r>
          </w:p>
        </w:tc>
        <w:tc>
          <w:tcPr>
            <w:tcW w:w="610" w:type="pct"/>
          </w:tcPr>
          <w:p w14:paraId="1C3AF02A" w14:textId="6B92E81F" w:rsidR="00853EAD" w:rsidRDefault="00C52ADA" w:rsidP="00D1519C">
            <w:pPr>
              <w:jc w:val="center"/>
              <w:rPr>
                <w:rFonts w:ascii="Times New Roman" w:hAnsi="Times New Roman" w:cs="Times New Roman"/>
                <w:sz w:val="20"/>
                <w:szCs w:val="20"/>
                <w:lang w:val="sr-Latn-RS"/>
              </w:rPr>
            </w:pPr>
            <w:r>
              <w:rPr>
                <w:rFonts w:ascii="Times New Roman" w:hAnsi="Times New Roman" w:cs="Times New Roman"/>
                <w:sz w:val="20"/>
                <w:szCs w:val="20"/>
                <w:lang w:val="sr-Cyrl-RS"/>
              </w:rPr>
              <w:t xml:space="preserve">Кредит </w:t>
            </w:r>
            <w:r>
              <w:rPr>
                <w:rFonts w:ascii="Times New Roman" w:hAnsi="Times New Roman" w:cs="Times New Roman"/>
                <w:sz w:val="20"/>
                <w:szCs w:val="20"/>
                <w:lang w:val="sr-Latn-RS"/>
              </w:rPr>
              <w:t>EBRD</w:t>
            </w:r>
          </w:p>
          <w:p w14:paraId="7DDFD329" w14:textId="77777777" w:rsidR="00FB28D1" w:rsidRDefault="00FB28D1" w:rsidP="00D1519C">
            <w:pPr>
              <w:jc w:val="center"/>
              <w:rPr>
                <w:rFonts w:ascii="Times New Roman" w:hAnsi="Times New Roman" w:cs="Times New Roman"/>
                <w:sz w:val="20"/>
                <w:szCs w:val="20"/>
                <w:lang w:val="sr-Latn-RS"/>
              </w:rPr>
            </w:pPr>
          </w:p>
          <w:p w14:paraId="7DB65219" w14:textId="77777777" w:rsidR="00C52ADA" w:rsidRDefault="00C52ADA" w:rsidP="00D1519C">
            <w:pPr>
              <w:jc w:val="center"/>
              <w:rPr>
                <w:rFonts w:ascii="Times New Roman" w:hAnsi="Times New Roman" w:cs="Times New Roman"/>
                <w:sz w:val="20"/>
                <w:szCs w:val="20"/>
                <w:lang w:val="sr-Cyrl-RS"/>
              </w:rPr>
            </w:pPr>
            <w:r>
              <w:rPr>
                <w:rFonts w:ascii="Times New Roman" w:hAnsi="Times New Roman" w:cs="Times New Roman"/>
                <w:sz w:val="20"/>
                <w:szCs w:val="20"/>
                <w:lang w:val="sr-Latn-RS"/>
              </w:rPr>
              <w:t>W</w:t>
            </w:r>
            <w:r w:rsidR="00FB28D1">
              <w:rPr>
                <w:rFonts w:ascii="Times New Roman" w:hAnsi="Times New Roman" w:cs="Times New Roman"/>
                <w:sz w:val="20"/>
                <w:szCs w:val="20"/>
                <w:lang w:val="sr-Latn-RS"/>
              </w:rPr>
              <w:t>BIF Rural Broadband Rollout Phase II</w:t>
            </w:r>
            <w:r w:rsidR="00AD6BBC">
              <w:rPr>
                <w:rFonts w:ascii="Times New Roman" w:hAnsi="Times New Roman" w:cs="Times New Roman"/>
                <w:sz w:val="20"/>
                <w:szCs w:val="20"/>
                <w:lang w:val="sr-Latn-RS"/>
              </w:rPr>
              <w:t xml:space="preserve"> </w:t>
            </w:r>
            <w:r w:rsidR="00AD6BBC">
              <w:rPr>
                <w:rFonts w:ascii="Times New Roman" w:hAnsi="Times New Roman" w:cs="Times New Roman"/>
                <w:sz w:val="20"/>
                <w:szCs w:val="20"/>
                <w:lang w:val="sr-Cyrl-RS"/>
              </w:rPr>
              <w:t xml:space="preserve">инвестициона бесповратна средства </w:t>
            </w:r>
          </w:p>
          <w:p w14:paraId="695CE582" w14:textId="77777777" w:rsidR="000E7ABF" w:rsidRDefault="000E7ABF" w:rsidP="00D1519C">
            <w:pPr>
              <w:jc w:val="center"/>
              <w:rPr>
                <w:rFonts w:ascii="Times New Roman" w:hAnsi="Times New Roman" w:cs="Times New Roman"/>
                <w:sz w:val="20"/>
                <w:szCs w:val="20"/>
                <w:lang w:val="sr-Cyrl-RS"/>
              </w:rPr>
            </w:pPr>
          </w:p>
          <w:p w14:paraId="6B647546" w14:textId="77777777" w:rsidR="000E7ABF" w:rsidRDefault="000E7ABF" w:rsidP="00D1519C">
            <w:pPr>
              <w:jc w:val="center"/>
              <w:rPr>
                <w:rFonts w:ascii="Times New Roman" w:hAnsi="Times New Roman" w:cs="Times New Roman"/>
                <w:sz w:val="20"/>
                <w:szCs w:val="20"/>
                <w:lang w:val="sr-Latn-RS"/>
              </w:rPr>
            </w:pPr>
            <w:r>
              <w:rPr>
                <w:rFonts w:ascii="Times New Roman" w:hAnsi="Times New Roman" w:cs="Times New Roman"/>
                <w:sz w:val="20"/>
                <w:szCs w:val="20"/>
                <w:lang w:val="sr-Cyrl-RS"/>
              </w:rPr>
              <w:t xml:space="preserve">Кредит </w:t>
            </w:r>
            <w:r>
              <w:rPr>
                <w:rFonts w:ascii="Times New Roman" w:hAnsi="Times New Roman" w:cs="Times New Roman"/>
                <w:sz w:val="20"/>
                <w:szCs w:val="20"/>
                <w:lang w:val="sr-Latn-RS"/>
              </w:rPr>
              <w:t xml:space="preserve">EIB </w:t>
            </w:r>
          </w:p>
          <w:p w14:paraId="22E58720" w14:textId="1CC5CD5F" w:rsidR="000E7ABF" w:rsidRPr="000E7ABF" w:rsidRDefault="000E7ABF" w:rsidP="00D1519C">
            <w:pPr>
              <w:jc w:val="center"/>
              <w:rPr>
                <w:rFonts w:ascii="Times New Roman" w:hAnsi="Times New Roman" w:cs="Times New Roman"/>
                <w:sz w:val="20"/>
                <w:szCs w:val="20"/>
                <w:lang w:val="sr-Latn-RS"/>
              </w:rPr>
            </w:pPr>
          </w:p>
        </w:tc>
        <w:tc>
          <w:tcPr>
            <w:tcW w:w="482" w:type="pct"/>
          </w:tcPr>
          <w:p w14:paraId="5A7D944A" w14:textId="77777777" w:rsidR="00853EAD" w:rsidRPr="00E202EB" w:rsidRDefault="00853EAD" w:rsidP="005460F9">
            <w:pPr>
              <w:rPr>
                <w:rFonts w:ascii="Times New Roman" w:hAnsi="Times New Roman" w:cs="Times New Roman"/>
                <w:sz w:val="20"/>
                <w:szCs w:val="20"/>
              </w:rPr>
            </w:pPr>
          </w:p>
        </w:tc>
        <w:tc>
          <w:tcPr>
            <w:tcW w:w="669" w:type="pct"/>
          </w:tcPr>
          <w:p w14:paraId="4332150D" w14:textId="07CF084D" w:rsidR="00AD6BBC" w:rsidRDefault="00AD6BBC" w:rsidP="005460F9">
            <w:pPr>
              <w:rPr>
                <w:rFonts w:ascii="Times New Roman" w:hAnsi="Times New Roman" w:cs="Times New Roman"/>
                <w:sz w:val="20"/>
                <w:szCs w:val="20"/>
                <w:lang w:val="sr-Cyrl-RS"/>
              </w:rPr>
            </w:pPr>
          </w:p>
          <w:p w14:paraId="1EAEC788" w14:textId="3794FF32" w:rsidR="00D1519C" w:rsidRPr="00D1519C" w:rsidRDefault="00D1519C" w:rsidP="005460F9">
            <w:pPr>
              <w:rPr>
                <w:rFonts w:ascii="Times New Roman" w:hAnsi="Times New Roman" w:cs="Times New Roman"/>
                <w:sz w:val="20"/>
                <w:szCs w:val="20"/>
                <w:lang w:val="sr-Cyrl-RS"/>
              </w:rPr>
            </w:pPr>
          </w:p>
        </w:tc>
        <w:tc>
          <w:tcPr>
            <w:tcW w:w="708" w:type="pct"/>
          </w:tcPr>
          <w:p w14:paraId="596A41EF" w14:textId="77777777" w:rsidR="00853EAD" w:rsidRDefault="00AD6BBC" w:rsidP="00B20B4F">
            <w:pPr>
              <w:jc w:val="center"/>
              <w:rPr>
                <w:rFonts w:ascii="Times New Roman" w:hAnsi="Times New Roman" w:cs="Times New Roman"/>
                <w:sz w:val="20"/>
                <w:szCs w:val="20"/>
              </w:rPr>
            </w:pPr>
            <w:r>
              <w:rPr>
                <w:rFonts w:ascii="Times New Roman" w:hAnsi="Times New Roman" w:cs="Times New Roman"/>
                <w:sz w:val="20"/>
                <w:szCs w:val="20"/>
              </w:rPr>
              <w:t>13.924.000</w:t>
            </w:r>
          </w:p>
          <w:p w14:paraId="5C62C071" w14:textId="77777777" w:rsidR="00AD6BBC" w:rsidRDefault="00AD6BBC" w:rsidP="00D1519C">
            <w:pPr>
              <w:rPr>
                <w:rFonts w:ascii="Times New Roman" w:hAnsi="Times New Roman" w:cs="Times New Roman"/>
                <w:sz w:val="20"/>
                <w:szCs w:val="20"/>
                <w:lang w:val="sr-Cyrl-RS"/>
              </w:rPr>
            </w:pPr>
          </w:p>
          <w:p w14:paraId="32296E6B" w14:textId="5BD185D8" w:rsidR="00A95A7E" w:rsidRDefault="00E823D2" w:rsidP="00B20B4F">
            <w:pPr>
              <w:jc w:val="center"/>
              <w:rPr>
                <w:rFonts w:ascii="Times New Roman" w:hAnsi="Times New Roman" w:cs="Times New Roman"/>
                <w:sz w:val="20"/>
                <w:szCs w:val="20"/>
              </w:rPr>
            </w:pPr>
            <w:r>
              <w:rPr>
                <w:rFonts w:ascii="Times New Roman" w:hAnsi="Times New Roman" w:cs="Times New Roman"/>
                <w:sz w:val="20"/>
                <w:szCs w:val="20"/>
              </w:rPr>
              <w:t>4.059.200</w:t>
            </w:r>
          </w:p>
          <w:p w14:paraId="0CB7EDA4" w14:textId="77777777" w:rsidR="00A95A7E" w:rsidRPr="00A95A7E" w:rsidRDefault="00A95A7E" w:rsidP="00A95A7E">
            <w:pPr>
              <w:rPr>
                <w:rFonts w:ascii="Times New Roman" w:hAnsi="Times New Roman" w:cs="Times New Roman"/>
                <w:sz w:val="20"/>
                <w:szCs w:val="20"/>
              </w:rPr>
            </w:pPr>
          </w:p>
          <w:p w14:paraId="1008A855" w14:textId="07245618" w:rsidR="00A95A7E" w:rsidRDefault="00A95A7E" w:rsidP="00A95A7E">
            <w:pPr>
              <w:rPr>
                <w:rFonts w:ascii="Times New Roman" w:hAnsi="Times New Roman" w:cs="Times New Roman"/>
                <w:sz w:val="20"/>
                <w:szCs w:val="20"/>
              </w:rPr>
            </w:pPr>
          </w:p>
          <w:p w14:paraId="18077BF6" w14:textId="722B4A68" w:rsidR="00A95A7E" w:rsidRDefault="00A95A7E" w:rsidP="00A95A7E">
            <w:pPr>
              <w:rPr>
                <w:rFonts w:ascii="Times New Roman" w:hAnsi="Times New Roman" w:cs="Times New Roman"/>
                <w:sz w:val="20"/>
                <w:szCs w:val="20"/>
              </w:rPr>
            </w:pPr>
          </w:p>
          <w:p w14:paraId="01D260E9" w14:textId="7EDC781F" w:rsidR="00A95A7E" w:rsidRDefault="00A95A7E" w:rsidP="00A95A7E">
            <w:pPr>
              <w:rPr>
                <w:rFonts w:ascii="Times New Roman" w:hAnsi="Times New Roman" w:cs="Times New Roman"/>
                <w:sz w:val="20"/>
                <w:szCs w:val="20"/>
              </w:rPr>
            </w:pPr>
          </w:p>
          <w:p w14:paraId="6AF94748" w14:textId="78307609" w:rsidR="00A95A7E" w:rsidRDefault="00A95A7E" w:rsidP="00A95A7E">
            <w:pPr>
              <w:rPr>
                <w:rFonts w:ascii="Times New Roman" w:hAnsi="Times New Roman" w:cs="Times New Roman"/>
                <w:sz w:val="20"/>
                <w:szCs w:val="20"/>
              </w:rPr>
            </w:pPr>
          </w:p>
          <w:p w14:paraId="762D3239" w14:textId="648C3487" w:rsidR="00AD6BBC" w:rsidRPr="00A95A7E" w:rsidRDefault="00A95A7E" w:rsidP="00A95A7E">
            <w:pPr>
              <w:jc w:val="center"/>
              <w:rPr>
                <w:rFonts w:ascii="Times New Roman" w:hAnsi="Times New Roman" w:cs="Times New Roman"/>
                <w:sz w:val="20"/>
                <w:szCs w:val="20"/>
              </w:rPr>
            </w:pPr>
            <w:r>
              <w:rPr>
                <w:rFonts w:ascii="Times New Roman" w:hAnsi="Times New Roman" w:cs="Times New Roman"/>
                <w:sz w:val="20"/>
                <w:szCs w:val="20"/>
                <w:lang w:val="sr-Cyrl-RS"/>
              </w:rPr>
              <w:t>6.490.000</w:t>
            </w:r>
          </w:p>
        </w:tc>
      </w:tr>
      <w:tr w:rsidR="00853EAD" w:rsidRPr="00E202EB" w14:paraId="3ADD7542" w14:textId="77777777" w:rsidTr="00F306CE">
        <w:trPr>
          <w:trHeight w:val="143"/>
        </w:trPr>
        <w:tc>
          <w:tcPr>
            <w:tcW w:w="1067" w:type="pct"/>
            <w:tcBorders>
              <w:left w:val="double" w:sz="4" w:space="0" w:color="auto"/>
            </w:tcBorders>
          </w:tcPr>
          <w:p w14:paraId="4914EE1C" w14:textId="448427F6" w:rsidR="00853EAD" w:rsidRPr="00E202EB" w:rsidRDefault="00853EAD" w:rsidP="005460F9">
            <w:pPr>
              <w:rPr>
                <w:rFonts w:ascii="Times New Roman" w:hAnsi="Times New Roman" w:cs="Times New Roman"/>
                <w:sz w:val="20"/>
                <w:szCs w:val="20"/>
                <w:lang w:val="uz-Cyrl-UZ"/>
              </w:rPr>
            </w:pPr>
            <w:r w:rsidRPr="00E202EB">
              <w:rPr>
                <w:rFonts w:ascii="Times New Roman" w:hAnsi="Times New Roman" w:cs="Times New Roman"/>
                <w:sz w:val="20"/>
                <w:szCs w:val="20"/>
              </w:rPr>
              <w:t>2.1.</w:t>
            </w:r>
            <w:r w:rsidR="00DD4610">
              <w:rPr>
                <w:rFonts w:ascii="Times New Roman" w:hAnsi="Times New Roman" w:cs="Times New Roman"/>
                <w:sz w:val="20"/>
                <w:szCs w:val="20"/>
                <w:lang w:val="uz-Cyrl-UZ"/>
              </w:rPr>
              <w:t>5</w:t>
            </w:r>
            <w:r w:rsidRPr="00E202EB">
              <w:rPr>
                <w:rFonts w:ascii="Times New Roman" w:hAnsi="Times New Roman" w:cs="Times New Roman"/>
                <w:sz w:val="20"/>
                <w:szCs w:val="20"/>
              </w:rPr>
              <w:t xml:space="preserve"> </w:t>
            </w:r>
            <w:r w:rsidRPr="00E202EB">
              <w:rPr>
                <w:rFonts w:ascii="Times New Roman" w:hAnsi="Times New Roman" w:cs="Times New Roman"/>
                <w:sz w:val="20"/>
                <w:szCs w:val="20"/>
                <w:lang w:val="uz-Cyrl-UZ"/>
              </w:rPr>
              <w:t>Спровођење програма „Дигитално описмењавање жена“</w:t>
            </w:r>
          </w:p>
          <w:p w14:paraId="42FF726D" w14:textId="77777777" w:rsidR="00853EAD" w:rsidRPr="00E202EB" w:rsidRDefault="00853EAD" w:rsidP="005460F9">
            <w:pPr>
              <w:rPr>
                <w:rFonts w:ascii="Times New Roman" w:hAnsi="Times New Roman" w:cs="Times New Roman"/>
                <w:sz w:val="20"/>
                <w:szCs w:val="20"/>
                <w:lang w:val="uz-Cyrl-UZ"/>
              </w:rPr>
            </w:pPr>
          </w:p>
          <w:p w14:paraId="5CD599A9" w14:textId="77777777" w:rsidR="00853EAD" w:rsidRPr="00E202EB" w:rsidRDefault="00853EAD" w:rsidP="005460F9">
            <w:pPr>
              <w:rPr>
                <w:rFonts w:ascii="Times New Roman" w:hAnsi="Times New Roman" w:cs="Times New Roman"/>
                <w:sz w:val="20"/>
                <w:szCs w:val="20"/>
                <w:lang w:val="uz-Cyrl-UZ"/>
              </w:rPr>
            </w:pPr>
          </w:p>
        </w:tc>
        <w:tc>
          <w:tcPr>
            <w:tcW w:w="437" w:type="pct"/>
          </w:tcPr>
          <w:p w14:paraId="0974CEFA" w14:textId="77777777" w:rsidR="00853EAD" w:rsidRPr="00E202EB" w:rsidRDefault="00853EAD"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4" w:type="pct"/>
          </w:tcPr>
          <w:p w14:paraId="65CD1977" w14:textId="77777777" w:rsidR="00853EAD" w:rsidRDefault="00EE04D4"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АФА </w:t>
            </w:r>
            <w:r w:rsidR="00853EAD" w:rsidRPr="00E202EB">
              <w:rPr>
                <w:rFonts w:ascii="Times New Roman" w:hAnsi="Times New Roman" w:cs="Times New Roman"/>
                <w:sz w:val="20"/>
                <w:szCs w:val="20"/>
                <w:lang w:val="uz-Cyrl-UZ"/>
              </w:rPr>
              <w:t xml:space="preserve">Асоцијација </w:t>
            </w:r>
          </w:p>
          <w:p w14:paraId="0547C5B9" w14:textId="77777777" w:rsidR="009C4931" w:rsidRDefault="009C4931" w:rsidP="00B255D5">
            <w:pPr>
              <w:jc w:val="center"/>
              <w:rPr>
                <w:rFonts w:ascii="Times New Roman" w:hAnsi="Times New Roman" w:cs="Times New Roman"/>
                <w:sz w:val="20"/>
                <w:szCs w:val="20"/>
                <w:lang w:val="uz-Cyrl-UZ"/>
              </w:rPr>
            </w:pPr>
          </w:p>
          <w:p w14:paraId="201F4DC4" w14:textId="77777777" w:rsidR="009C4931" w:rsidRDefault="009C4931"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p w14:paraId="012B9101" w14:textId="77777777" w:rsidR="00607039" w:rsidRDefault="00607039" w:rsidP="00B255D5">
            <w:pPr>
              <w:jc w:val="center"/>
              <w:rPr>
                <w:rFonts w:ascii="Times New Roman" w:hAnsi="Times New Roman" w:cs="Times New Roman"/>
                <w:sz w:val="20"/>
                <w:szCs w:val="20"/>
                <w:lang w:val="uz-Cyrl-UZ"/>
              </w:rPr>
            </w:pPr>
          </w:p>
          <w:p w14:paraId="6134F37B" w14:textId="6CCBD19D" w:rsidR="00607039" w:rsidRPr="00E202EB" w:rsidRDefault="00607039" w:rsidP="00B255D5">
            <w:pPr>
              <w:jc w:val="center"/>
              <w:rPr>
                <w:rFonts w:ascii="Times New Roman" w:hAnsi="Times New Roman" w:cs="Times New Roman"/>
                <w:sz w:val="20"/>
                <w:szCs w:val="20"/>
                <w:lang w:val="uz-Cyrl-UZ"/>
              </w:rPr>
            </w:pPr>
            <w:r>
              <w:rPr>
                <w:rFonts w:ascii="Times New Roman" w:hAnsi="Times New Roman" w:cs="Times New Roman"/>
                <w:sz w:val="20"/>
                <w:szCs w:val="20"/>
                <w:lang w:val="sr-Cyrl-RS"/>
              </w:rPr>
              <w:t>С</w:t>
            </w:r>
            <w:r w:rsidR="00B20B4F">
              <w:rPr>
                <w:rFonts w:ascii="Times New Roman" w:hAnsi="Times New Roman" w:cs="Times New Roman"/>
                <w:sz w:val="20"/>
                <w:szCs w:val="20"/>
                <w:lang w:val="sr-Cyrl-RS"/>
              </w:rPr>
              <w:t xml:space="preserve">Ф БУ </w:t>
            </w:r>
          </w:p>
        </w:tc>
        <w:tc>
          <w:tcPr>
            <w:tcW w:w="513" w:type="pct"/>
          </w:tcPr>
          <w:p w14:paraId="476DAB65" w14:textId="52E2216F" w:rsidR="00853EAD" w:rsidRPr="00E202EB" w:rsidRDefault="00853EAD"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четврти квартал 2024. </w:t>
            </w:r>
          </w:p>
        </w:tc>
        <w:tc>
          <w:tcPr>
            <w:tcW w:w="610" w:type="pct"/>
          </w:tcPr>
          <w:p w14:paraId="5555293E" w14:textId="0134A742" w:rsidR="00853EAD" w:rsidRPr="0004307D" w:rsidRDefault="00493FDD" w:rsidP="00493FDD">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Буџет / редовна издвајања</w:t>
            </w:r>
          </w:p>
        </w:tc>
        <w:tc>
          <w:tcPr>
            <w:tcW w:w="482" w:type="pct"/>
          </w:tcPr>
          <w:p w14:paraId="3F1C0A69" w14:textId="237B92E8" w:rsidR="00853EAD" w:rsidRPr="00E202EB" w:rsidRDefault="00B20B4F"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31C844A6" w14:textId="77777777" w:rsidR="00853EAD" w:rsidRPr="00E202EB" w:rsidRDefault="00853EAD" w:rsidP="005460F9">
            <w:pPr>
              <w:rPr>
                <w:rFonts w:ascii="Times New Roman" w:hAnsi="Times New Roman" w:cs="Times New Roman"/>
                <w:sz w:val="20"/>
                <w:szCs w:val="20"/>
              </w:rPr>
            </w:pPr>
          </w:p>
        </w:tc>
        <w:tc>
          <w:tcPr>
            <w:tcW w:w="708" w:type="pct"/>
          </w:tcPr>
          <w:p w14:paraId="6AFE5A5C" w14:textId="77777777" w:rsidR="00853EAD" w:rsidRPr="00E202EB" w:rsidRDefault="00853EAD" w:rsidP="005460F9">
            <w:pPr>
              <w:rPr>
                <w:rFonts w:ascii="Times New Roman" w:hAnsi="Times New Roman" w:cs="Times New Roman"/>
                <w:sz w:val="20"/>
                <w:szCs w:val="20"/>
              </w:rPr>
            </w:pPr>
          </w:p>
        </w:tc>
      </w:tr>
      <w:tr w:rsidR="00853EAD" w:rsidRPr="00E202EB" w14:paraId="5E4998FC" w14:textId="77777777" w:rsidTr="00F306CE">
        <w:trPr>
          <w:trHeight w:val="143"/>
        </w:trPr>
        <w:tc>
          <w:tcPr>
            <w:tcW w:w="1067" w:type="pct"/>
            <w:tcBorders>
              <w:left w:val="double" w:sz="4" w:space="0" w:color="auto"/>
            </w:tcBorders>
          </w:tcPr>
          <w:p w14:paraId="5CE825F0" w14:textId="4CCE027F" w:rsidR="00853EAD" w:rsidRPr="00E202EB" w:rsidRDefault="00853EAD" w:rsidP="00CF424C">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2.1.</w:t>
            </w:r>
            <w:r w:rsidR="00DD4610">
              <w:rPr>
                <w:rFonts w:ascii="Times New Roman" w:hAnsi="Times New Roman" w:cs="Times New Roman"/>
                <w:sz w:val="20"/>
                <w:szCs w:val="20"/>
                <w:lang w:val="uz-Cyrl-UZ"/>
              </w:rPr>
              <w:t>6</w:t>
            </w:r>
            <w:r w:rsidRPr="00E202EB">
              <w:rPr>
                <w:rFonts w:ascii="Times New Roman" w:hAnsi="Times New Roman" w:cs="Times New Roman"/>
                <w:sz w:val="20"/>
                <w:szCs w:val="20"/>
              </w:rPr>
              <w:t xml:space="preserve"> </w:t>
            </w:r>
            <w:r w:rsidRPr="00666C2A">
              <w:rPr>
                <w:rFonts w:ascii="Times New Roman" w:hAnsi="Times New Roman" w:cs="Times New Roman"/>
                <w:sz w:val="20"/>
                <w:szCs w:val="20"/>
                <w:lang w:val="uz-Cyrl-UZ"/>
              </w:rPr>
              <w:t xml:space="preserve">Спровођење програма обуке за унапређење дигиталних вештина </w:t>
            </w:r>
            <w:r w:rsidR="00E64D8E" w:rsidRPr="00666C2A">
              <w:rPr>
                <w:rFonts w:ascii="Times New Roman" w:hAnsi="Times New Roman" w:cs="Times New Roman"/>
                <w:sz w:val="20"/>
                <w:szCs w:val="20"/>
                <w:lang w:val="uz-Cyrl-UZ"/>
              </w:rPr>
              <w:t xml:space="preserve">девојчица и </w:t>
            </w:r>
            <w:r w:rsidRPr="00666C2A">
              <w:rPr>
                <w:rFonts w:ascii="Times New Roman" w:hAnsi="Times New Roman" w:cs="Times New Roman"/>
                <w:sz w:val="20"/>
                <w:szCs w:val="20"/>
                <w:lang w:val="uz-Cyrl-UZ"/>
              </w:rPr>
              <w:t>жена из руралних подручја</w:t>
            </w:r>
          </w:p>
        </w:tc>
        <w:tc>
          <w:tcPr>
            <w:tcW w:w="437" w:type="pct"/>
          </w:tcPr>
          <w:p w14:paraId="51045488" w14:textId="77777777" w:rsidR="00853EAD" w:rsidRPr="00E202EB" w:rsidRDefault="00853EAD"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4" w:type="pct"/>
          </w:tcPr>
          <w:p w14:paraId="52022155" w14:textId="4B980E4D" w:rsidR="00853EAD" w:rsidRDefault="00B6124A" w:rsidP="00B20B4F">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МП</w:t>
            </w:r>
          </w:p>
          <w:p w14:paraId="236979F7" w14:textId="2682010D" w:rsidR="00D73E68" w:rsidRPr="00D73E68" w:rsidRDefault="00D73E68" w:rsidP="00B20B4F">
            <w:pPr>
              <w:spacing w:after="160" w:line="259" w:lineRule="auto"/>
              <w:jc w:val="center"/>
              <w:rPr>
                <w:rFonts w:ascii="Times New Roman" w:hAnsi="Times New Roman" w:cs="Times New Roman"/>
                <w:sz w:val="20"/>
                <w:szCs w:val="20"/>
                <w:lang w:val="sr-Cyrl-RS"/>
              </w:rPr>
            </w:pPr>
            <w:r>
              <w:rPr>
                <w:rFonts w:ascii="Times New Roman" w:hAnsi="Times New Roman" w:cs="Times New Roman"/>
                <w:sz w:val="20"/>
                <w:szCs w:val="20"/>
                <w:lang w:val="sr-Cyrl-RS"/>
              </w:rPr>
              <w:t>АЗК</w:t>
            </w:r>
          </w:p>
          <w:p w14:paraId="7FD553C6" w14:textId="718C2417" w:rsidR="00E64D8E" w:rsidRDefault="00E64D8E"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УНИЦЕФ</w:t>
            </w:r>
          </w:p>
          <w:p w14:paraId="285168E3" w14:textId="46EC4157" w:rsidR="009C4931" w:rsidRDefault="009C4931"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p w14:paraId="2E2BD846" w14:textId="3F19450B" w:rsidR="00853C00" w:rsidRPr="00E64D8E" w:rsidRDefault="00607039"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sr-Cyrl-RS"/>
              </w:rPr>
              <w:t>С</w:t>
            </w:r>
            <w:r w:rsidR="00C26CEC">
              <w:rPr>
                <w:rFonts w:ascii="Times New Roman" w:hAnsi="Times New Roman" w:cs="Times New Roman"/>
                <w:sz w:val="20"/>
                <w:szCs w:val="20"/>
                <w:lang w:val="sr-Cyrl-RS"/>
              </w:rPr>
              <w:t xml:space="preserve">Ф БУ </w:t>
            </w:r>
          </w:p>
        </w:tc>
        <w:tc>
          <w:tcPr>
            <w:tcW w:w="513" w:type="pct"/>
          </w:tcPr>
          <w:p w14:paraId="6314BA5D" w14:textId="465CCCAF" w:rsidR="00853EAD" w:rsidRPr="00E202EB" w:rsidRDefault="00E80047" w:rsidP="00B255D5">
            <w:pPr>
              <w:spacing w:after="160" w:line="259" w:lineRule="auto"/>
              <w:jc w:val="center"/>
              <w:rPr>
                <w:rFonts w:ascii="Times New Roman" w:hAnsi="Times New Roman" w:cs="Times New Roman"/>
                <w:sz w:val="20"/>
                <w:szCs w:val="20"/>
                <w:lang w:val="uz-Cyrl-UZ"/>
              </w:rPr>
            </w:pPr>
            <w:r w:rsidRPr="00E80047">
              <w:rPr>
                <w:rFonts w:ascii="Times New Roman" w:hAnsi="Times New Roman" w:cs="Times New Roman"/>
                <w:sz w:val="20"/>
                <w:szCs w:val="20"/>
                <w:lang w:val="uz-Cyrl-UZ"/>
              </w:rPr>
              <w:t xml:space="preserve">четврти квартал 2024. </w:t>
            </w:r>
          </w:p>
        </w:tc>
        <w:tc>
          <w:tcPr>
            <w:tcW w:w="610" w:type="pct"/>
          </w:tcPr>
          <w:p w14:paraId="2D3E5FD2" w14:textId="1A6752EC" w:rsidR="00853EAD" w:rsidRPr="00E202EB" w:rsidRDefault="00C26CEC" w:rsidP="00C26CEC">
            <w:pPr>
              <w:spacing w:after="160" w:line="259" w:lineRule="auto"/>
              <w:jc w:val="center"/>
              <w:rPr>
                <w:rFonts w:ascii="Times New Roman" w:hAnsi="Times New Roman" w:cs="Times New Roman"/>
                <w:color w:val="0070C0"/>
                <w:sz w:val="20"/>
                <w:szCs w:val="20"/>
                <w:lang w:val="uz-Cyrl-UZ"/>
              </w:rPr>
            </w:pPr>
            <w:r>
              <w:rPr>
                <w:rFonts w:ascii="Times New Roman" w:hAnsi="Times New Roman" w:cs="Times New Roman"/>
                <w:sz w:val="20"/>
                <w:szCs w:val="20"/>
                <w:lang w:val="sr-Cyrl-RS"/>
              </w:rPr>
              <w:t>Буџет / редовна издвајања</w:t>
            </w:r>
          </w:p>
        </w:tc>
        <w:tc>
          <w:tcPr>
            <w:tcW w:w="482" w:type="pct"/>
          </w:tcPr>
          <w:p w14:paraId="4CEED38E" w14:textId="64AB8971" w:rsidR="00853EAD" w:rsidRPr="00E202EB" w:rsidRDefault="00C26CEC" w:rsidP="005460F9">
            <w:pPr>
              <w:spacing w:after="160" w:line="259" w:lineRule="auto"/>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0136C761" w14:textId="77777777" w:rsidR="00853EAD" w:rsidRPr="00E202EB" w:rsidRDefault="00853EAD" w:rsidP="005460F9">
            <w:pPr>
              <w:spacing w:after="160" w:line="259" w:lineRule="auto"/>
              <w:rPr>
                <w:rFonts w:ascii="Times New Roman" w:hAnsi="Times New Roman" w:cs="Times New Roman"/>
                <w:sz w:val="20"/>
                <w:szCs w:val="20"/>
              </w:rPr>
            </w:pPr>
          </w:p>
        </w:tc>
        <w:tc>
          <w:tcPr>
            <w:tcW w:w="708" w:type="pct"/>
          </w:tcPr>
          <w:p w14:paraId="2D8B9115" w14:textId="77777777" w:rsidR="00853EAD" w:rsidRPr="00E202EB" w:rsidRDefault="00853EAD" w:rsidP="005460F9">
            <w:pPr>
              <w:spacing w:after="160" w:line="259" w:lineRule="auto"/>
              <w:rPr>
                <w:rFonts w:ascii="Times New Roman" w:hAnsi="Times New Roman" w:cs="Times New Roman"/>
                <w:sz w:val="20"/>
                <w:szCs w:val="20"/>
              </w:rPr>
            </w:pPr>
          </w:p>
        </w:tc>
      </w:tr>
      <w:tr w:rsidR="0049456E" w:rsidRPr="00E202EB" w14:paraId="3ECCB36A" w14:textId="77777777" w:rsidTr="00F306CE">
        <w:trPr>
          <w:trHeight w:val="143"/>
        </w:trPr>
        <w:tc>
          <w:tcPr>
            <w:tcW w:w="1067" w:type="pct"/>
            <w:tcBorders>
              <w:left w:val="double" w:sz="4" w:space="0" w:color="auto"/>
            </w:tcBorders>
          </w:tcPr>
          <w:p w14:paraId="487EF664" w14:textId="279586F2" w:rsidR="0049456E" w:rsidRPr="00E202EB" w:rsidRDefault="0049456E" w:rsidP="00CF424C">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2.1.</w:t>
            </w:r>
            <w:r w:rsidR="00DD4610">
              <w:rPr>
                <w:rFonts w:ascii="Times New Roman" w:hAnsi="Times New Roman" w:cs="Times New Roman"/>
                <w:sz w:val="20"/>
                <w:szCs w:val="20"/>
                <w:lang w:val="uz-Cyrl-UZ"/>
              </w:rPr>
              <w:t>7</w:t>
            </w:r>
            <w:r w:rsidRPr="00E202EB">
              <w:rPr>
                <w:rFonts w:ascii="Times New Roman" w:hAnsi="Times New Roman" w:cs="Times New Roman"/>
                <w:sz w:val="20"/>
                <w:szCs w:val="20"/>
                <w:lang w:val="uz-Cyrl-UZ"/>
              </w:rPr>
              <w:t xml:space="preserve"> Развој модела</w:t>
            </w:r>
            <w:r w:rsidR="002D6AC8">
              <w:rPr>
                <w:rFonts w:ascii="Times New Roman" w:hAnsi="Times New Roman" w:cs="Times New Roman"/>
                <w:sz w:val="20"/>
                <w:szCs w:val="20"/>
                <w:lang w:val="uz-Cyrl-UZ"/>
              </w:rPr>
              <w:t xml:space="preserve"> обука</w:t>
            </w:r>
            <w:r w:rsidRPr="00E202EB">
              <w:rPr>
                <w:rFonts w:ascii="Times New Roman" w:hAnsi="Times New Roman" w:cs="Times New Roman"/>
                <w:sz w:val="20"/>
                <w:szCs w:val="20"/>
                <w:lang w:val="uz-Cyrl-UZ"/>
              </w:rPr>
              <w:t xml:space="preserve"> за </w:t>
            </w:r>
            <w:r w:rsidR="00E21E9F" w:rsidRPr="00E202EB">
              <w:rPr>
                <w:rFonts w:ascii="Times New Roman" w:hAnsi="Times New Roman" w:cs="Times New Roman"/>
                <w:sz w:val="20"/>
                <w:szCs w:val="20"/>
                <w:lang w:val="uz-Cyrl-UZ"/>
              </w:rPr>
              <w:t>стицање</w:t>
            </w:r>
            <w:r w:rsidRPr="00E202EB">
              <w:rPr>
                <w:rFonts w:ascii="Times New Roman" w:hAnsi="Times New Roman" w:cs="Times New Roman"/>
                <w:sz w:val="20"/>
                <w:szCs w:val="20"/>
                <w:lang w:val="uz-Cyrl-UZ"/>
              </w:rPr>
              <w:t xml:space="preserve">  </w:t>
            </w:r>
            <w:r w:rsidR="00E21E9F" w:rsidRPr="00E202EB">
              <w:rPr>
                <w:rFonts w:ascii="Times New Roman" w:hAnsi="Times New Roman" w:cs="Times New Roman"/>
                <w:sz w:val="20"/>
                <w:szCs w:val="20"/>
                <w:lang w:val="uz-Cyrl-UZ"/>
              </w:rPr>
              <w:t xml:space="preserve">и унапређење </w:t>
            </w:r>
            <w:r w:rsidRPr="00E202EB">
              <w:rPr>
                <w:rFonts w:ascii="Times New Roman" w:hAnsi="Times New Roman" w:cs="Times New Roman"/>
                <w:sz w:val="20"/>
                <w:szCs w:val="20"/>
                <w:lang w:val="uz-Cyrl-UZ"/>
              </w:rPr>
              <w:t>дигиталних вештина грађан</w:t>
            </w:r>
            <w:r w:rsidR="00E21E9F" w:rsidRPr="00E202EB">
              <w:rPr>
                <w:rFonts w:ascii="Times New Roman" w:hAnsi="Times New Roman" w:cs="Times New Roman"/>
                <w:sz w:val="20"/>
                <w:szCs w:val="20"/>
                <w:lang w:val="uz-Cyrl-UZ"/>
              </w:rPr>
              <w:t>а</w:t>
            </w:r>
            <w:r w:rsidRPr="00E202EB">
              <w:rPr>
                <w:rFonts w:ascii="Times New Roman" w:hAnsi="Times New Roman" w:cs="Times New Roman"/>
                <w:sz w:val="20"/>
                <w:szCs w:val="20"/>
                <w:lang w:val="uz-Cyrl-UZ"/>
              </w:rPr>
              <w:t xml:space="preserve"> који припадају осетљивим категоријама </w:t>
            </w:r>
            <w:r w:rsidR="00E21E9F" w:rsidRPr="00E202EB">
              <w:rPr>
                <w:rFonts w:ascii="Times New Roman" w:hAnsi="Times New Roman" w:cs="Times New Roman"/>
                <w:sz w:val="20"/>
                <w:szCs w:val="20"/>
                <w:lang w:val="uz-Cyrl-UZ"/>
              </w:rPr>
              <w:t>(</w:t>
            </w:r>
            <w:r w:rsidRPr="00E202EB">
              <w:rPr>
                <w:rFonts w:ascii="Times New Roman" w:hAnsi="Times New Roman" w:cs="Times New Roman"/>
                <w:sz w:val="20"/>
                <w:szCs w:val="20"/>
                <w:lang w:val="uz-Cyrl-UZ"/>
              </w:rPr>
              <w:t>стариј</w:t>
            </w:r>
            <w:r w:rsidR="00E21E9F" w:rsidRPr="00E202EB">
              <w:rPr>
                <w:rFonts w:ascii="Times New Roman" w:hAnsi="Times New Roman" w:cs="Times New Roman"/>
                <w:sz w:val="20"/>
                <w:szCs w:val="20"/>
                <w:lang w:val="uz-Cyrl-UZ"/>
              </w:rPr>
              <w:t>а лица,</w:t>
            </w:r>
            <w:r w:rsidR="00693C7D">
              <w:rPr>
                <w:rFonts w:ascii="Times New Roman" w:hAnsi="Times New Roman" w:cs="Times New Roman"/>
                <w:sz w:val="20"/>
                <w:szCs w:val="20"/>
              </w:rPr>
              <w:t xml:space="preserve"> </w:t>
            </w:r>
            <w:r w:rsidR="00693C7D">
              <w:rPr>
                <w:rFonts w:ascii="Times New Roman" w:hAnsi="Times New Roman" w:cs="Times New Roman"/>
                <w:sz w:val="20"/>
                <w:szCs w:val="20"/>
                <w:lang w:val="uz-Cyrl-UZ"/>
              </w:rPr>
              <w:t xml:space="preserve">лица која нису запослена и нису у процесу образовања, </w:t>
            </w:r>
            <w:r w:rsidRPr="00E202EB">
              <w:rPr>
                <w:rFonts w:ascii="Times New Roman" w:hAnsi="Times New Roman" w:cs="Times New Roman"/>
                <w:sz w:val="20"/>
                <w:szCs w:val="20"/>
                <w:lang w:val="uz-Cyrl-UZ"/>
              </w:rPr>
              <w:t>особ</w:t>
            </w:r>
            <w:r w:rsidR="00E21E9F" w:rsidRPr="00E202EB">
              <w:rPr>
                <w:rFonts w:ascii="Times New Roman" w:hAnsi="Times New Roman" w:cs="Times New Roman"/>
                <w:sz w:val="20"/>
                <w:szCs w:val="20"/>
                <w:lang w:val="uz-Cyrl-UZ"/>
              </w:rPr>
              <w:t>е</w:t>
            </w:r>
            <w:r w:rsidRPr="00E202EB">
              <w:rPr>
                <w:rFonts w:ascii="Times New Roman" w:hAnsi="Times New Roman" w:cs="Times New Roman"/>
                <w:sz w:val="20"/>
                <w:szCs w:val="20"/>
                <w:lang w:val="uz-Cyrl-UZ"/>
              </w:rPr>
              <w:t xml:space="preserve"> са инвалидитетом</w:t>
            </w:r>
            <w:r w:rsidR="00E64D8E">
              <w:rPr>
                <w:rFonts w:ascii="Times New Roman" w:hAnsi="Times New Roman" w:cs="Times New Roman"/>
                <w:sz w:val="20"/>
                <w:szCs w:val="20"/>
                <w:lang w:val="uz-Cyrl-UZ"/>
              </w:rPr>
              <w:t xml:space="preserve">, млади из </w:t>
            </w:r>
            <w:r w:rsidR="00E64D8E">
              <w:rPr>
                <w:rFonts w:ascii="Times New Roman" w:hAnsi="Times New Roman" w:cs="Times New Roman"/>
                <w:sz w:val="20"/>
                <w:szCs w:val="20"/>
                <w:lang w:val="uz-Cyrl-UZ"/>
              </w:rPr>
              <w:lastRenderedPageBreak/>
              <w:t xml:space="preserve">маргинализованих група </w:t>
            </w:r>
            <w:r w:rsidRPr="00E202EB">
              <w:rPr>
                <w:rFonts w:ascii="Times New Roman" w:hAnsi="Times New Roman" w:cs="Times New Roman"/>
                <w:sz w:val="20"/>
                <w:szCs w:val="20"/>
                <w:lang w:val="uz-Cyrl-UZ"/>
              </w:rPr>
              <w:t>и сиромашни грађан</w:t>
            </w:r>
            <w:r w:rsidR="002D6AC8">
              <w:rPr>
                <w:rFonts w:ascii="Times New Roman" w:hAnsi="Times New Roman" w:cs="Times New Roman"/>
                <w:sz w:val="20"/>
                <w:szCs w:val="20"/>
                <w:lang w:val="uz-Cyrl-UZ"/>
              </w:rPr>
              <w:t>и</w:t>
            </w:r>
            <w:r w:rsidR="00E21E9F" w:rsidRPr="00E202EB">
              <w:rPr>
                <w:rFonts w:ascii="Times New Roman" w:hAnsi="Times New Roman" w:cs="Times New Roman"/>
                <w:sz w:val="20"/>
                <w:szCs w:val="20"/>
                <w:lang w:val="uz-Cyrl-UZ"/>
              </w:rPr>
              <w:t>)</w:t>
            </w:r>
          </w:p>
        </w:tc>
        <w:tc>
          <w:tcPr>
            <w:tcW w:w="437" w:type="pct"/>
          </w:tcPr>
          <w:p w14:paraId="49BF3FA2" w14:textId="2E737545" w:rsidR="0049456E" w:rsidRPr="00E202EB" w:rsidRDefault="00E21E9F"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МИТ</w:t>
            </w:r>
          </w:p>
          <w:p w14:paraId="1E6698BB" w14:textId="77777777" w:rsidR="00373CDD" w:rsidRPr="00E202EB" w:rsidRDefault="00373CDD" w:rsidP="00B255D5">
            <w:pPr>
              <w:jc w:val="center"/>
              <w:rPr>
                <w:rFonts w:ascii="Times New Roman" w:hAnsi="Times New Roman" w:cs="Times New Roman"/>
                <w:sz w:val="20"/>
                <w:szCs w:val="20"/>
                <w:lang w:val="uz-Cyrl-UZ"/>
              </w:rPr>
            </w:pPr>
          </w:p>
          <w:p w14:paraId="11A28AE9" w14:textId="654367B6" w:rsidR="00E21E9F" w:rsidRPr="00E202EB" w:rsidRDefault="00E21E9F" w:rsidP="00B255D5">
            <w:pPr>
              <w:jc w:val="center"/>
              <w:rPr>
                <w:rFonts w:ascii="Times New Roman" w:hAnsi="Times New Roman" w:cs="Times New Roman"/>
                <w:sz w:val="20"/>
                <w:szCs w:val="20"/>
                <w:lang w:val="uz-Cyrl-UZ"/>
              </w:rPr>
            </w:pPr>
          </w:p>
        </w:tc>
        <w:tc>
          <w:tcPr>
            <w:tcW w:w="514" w:type="pct"/>
          </w:tcPr>
          <w:p w14:paraId="7A597ABC" w14:textId="646F0B70" w:rsidR="00BC0EA7" w:rsidRDefault="00BC0EA7" w:rsidP="00C26CEC">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Повереник за заштиту равноправности</w:t>
            </w:r>
          </w:p>
          <w:p w14:paraId="1316BEFA" w14:textId="6AA936E3" w:rsidR="00D73E68" w:rsidRDefault="00D73E68" w:rsidP="00C26CEC">
            <w:pPr>
              <w:jc w:val="center"/>
              <w:rPr>
                <w:rFonts w:ascii="Times New Roman" w:hAnsi="Times New Roman" w:cs="Times New Roman"/>
                <w:sz w:val="20"/>
                <w:szCs w:val="20"/>
                <w:lang w:val="uz-Cyrl-UZ"/>
              </w:rPr>
            </w:pPr>
          </w:p>
          <w:p w14:paraId="78AB99E6" w14:textId="5DB03916" w:rsidR="00D73E68" w:rsidRDefault="00D73E68" w:rsidP="00C26CEC">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АЗК</w:t>
            </w:r>
          </w:p>
          <w:p w14:paraId="3988767D" w14:textId="77777777" w:rsidR="000E3DC8" w:rsidRDefault="000E3DC8" w:rsidP="00B255D5">
            <w:pPr>
              <w:jc w:val="center"/>
              <w:rPr>
                <w:rFonts w:ascii="Times New Roman" w:hAnsi="Times New Roman" w:cs="Times New Roman"/>
                <w:sz w:val="20"/>
                <w:szCs w:val="20"/>
                <w:lang w:val="uz-Cyrl-UZ"/>
              </w:rPr>
            </w:pPr>
          </w:p>
          <w:p w14:paraId="67235688" w14:textId="77777777" w:rsidR="000E3DC8" w:rsidRDefault="000E3DC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УНИЦЕФ</w:t>
            </w:r>
          </w:p>
          <w:p w14:paraId="218BA786" w14:textId="77777777" w:rsidR="009C4931" w:rsidRDefault="009C4931" w:rsidP="00B255D5">
            <w:pPr>
              <w:jc w:val="center"/>
              <w:rPr>
                <w:rFonts w:ascii="Times New Roman" w:hAnsi="Times New Roman" w:cs="Times New Roman"/>
                <w:sz w:val="20"/>
                <w:szCs w:val="20"/>
                <w:lang w:val="uz-Cyrl-UZ"/>
              </w:rPr>
            </w:pPr>
          </w:p>
          <w:p w14:paraId="5C6BEA42" w14:textId="2E4FE0BB" w:rsidR="009C4931" w:rsidRPr="00E202EB" w:rsidRDefault="009C4931"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tc>
        <w:tc>
          <w:tcPr>
            <w:tcW w:w="513" w:type="pct"/>
          </w:tcPr>
          <w:p w14:paraId="3306D180" w14:textId="1C2E2953" w:rsidR="0049456E" w:rsidRPr="00E202EB" w:rsidRDefault="00E21E9F"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 xml:space="preserve">четврти квартал 2024. </w:t>
            </w:r>
          </w:p>
        </w:tc>
        <w:tc>
          <w:tcPr>
            <w:tcW w:w="610" w:type="pct"/>
          </w:tcPr>
          <w:p w14:paraId="279FE814" w14:textId="7655FC5A" w:rsidR="0049456E" w:rsidRPr="00E202EB" w:rsidRDefault="0027794B" w:rsidP="0027794B">
            <w:pPr>
              <w:jc w:val="center"/>
              <w:rPr>
                <w:rFonts w:ascii="Times New Roman" w:hAnsi="Times New Roman" w:cs="Times New Roman"/>
                <w:color w:val="0070C0"/>
                <w:sz w:val="20"/>
                <w:szCs w:val="20"/>
                <w:lang w:val="uz-Cyrl-UZ"/>
              </w:rPr>
            </w:pPr>
            <w:r>
              <w:rPr>
                <w:rFonts w:ascii="Times New Roman" w:hAnsi="Times New Roman" w:cs="Times New Roman"/>
                <w:sz w:val="20"/>
                <w:szCs w:val="20"/>
                <w:lang w:val="sr-Cyrl-RS"/>
              </w:rPr>
              <w:t>Буџет / редовна издвајања</w:t>
            </w:r>
          </w:p>
        </w:tc>
        <w:tc>
          <w:tcPr>
            <w:tcW w:w="482" w:type="pct"/>
          </w:tcPr>
          <w:p w14:paraId="3C97132B" w14:textId="0DF0FC70" w:rsidR="0049456E" w:rsidRPr="00E202EB" w:rsidRDefault="0027794B"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0AC7328A" w14:textId="77777777" w:rsidR="0049456E" w:rsidRPr="00320AC3" w:rsidRDefault="0049456E" w:rsidP="005460F9">
            <w:pPr>
              <w:rPr>
                <w:rFonts w:ascii="Times New Roman" w:hAnsi="Times New Roman" w:cs="Times New Roman"/>
                <w:sz w:val="20"/>
                <w:szCs w:val="20"/>
                <w:lang w:val="uz-Cyrl-UZ"/>
              </w:rPr>
            </w:pPr>
          </w:p>
        </w:tc>
        <w:tc>
          <w:tcPr>
            <w:tcW w:w="708" w:type="pct"/>
          </w:tcPr>
          <w:p w14:paraId="16EA8A6A" w14:textId="77777777" w:rsidR="0049456E" w:rsidRPr="00E202EB" w:rsidRDefault="0049456E" w:rsidP="005460F9">
            <w:pPr>
              <w:rPr>
                <w:rFonts w:ascii="Times New Roman" w:hAnsi="Times New Roman" w:cs="Times New Roman"/>
                <w:sz w:val="20"/>
                <w:szCs w:val="20"/>
              </w:rPr>
            </w:pPr>
          </w:p>
        </w:tc>
      </w:tr>
      <w:tr w:rsidR="0049456E" w:rsidRPr="00E202EB" w14:paraId="2DA5BE6C" w14:textId="77777777" w:rsidTr="00F306CE">
        <w:trPr>
          <w:trHeight w:val="143"/>
        </w:trPr>
        <w:tc>
          <w:tcPr>
            <w:tcW w:w="1067" w:type="pct"/>
            <w:tcBorders>
              <w:left w:val="double" w:sz="4" w:space="0" w:color="auto"/>
            </w:tcBorders>
          </w:tcPr>
          <w:p w14:paraId="4E0BB81B" w14:textId="1F318397" w:rsidR="0049456E" w:rsidRPr="00E202EB" w:rsidRDefault="0049456E" w:rsidP="00CF424C">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2.1.</w:t>
            </w:r>
            <w:r w:rsidR="00DD4610">
              <w:rPr>
                <w:rFonts w:ascii="Times New Roman" w:hAnsi="Times New Roman" w:cs="Times New Roman"/>
                <w:sz w:val="20"/>
                <w:szCs w:val="20"/>
                <w:lang w:val="uz-Cyrl-UZ"/>
              </w:rPr>
              <w:t>8</w:t>
            </w:r>
            <w:r w:rsidRPr="00E202EB">
              <w:rPr>
                <w:rFonts w:ascii="Times New Roman" w:hAnsi="Times New Roman" w:cs="Times New Roman"/>
                <w:sz w:val="20"/>
                <w:szCs w:val="20"/>
                <w:lang w:val="uz-Cyrl-UZ"/>
              </w:rPr>
              <w:t xml:space="preserve"> Подршка програмима обуке и едукаторима из области развоја дигиталних вештина за грађане</w:t>
            </w:r>
          </w:p>
        </w:tc>
        <w:tc>
          <w:tcPr>
            <w:tcW w:w="437" w:type="pct"/>
          </w:tcPr>
          <w:p w14:paraId="32A2D267" w14:textId="01D8C899" w:rsidR="0049456E" w:rsidRPr="00E202EB" w:rsidRDefault="00F609A3"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4" w:type="pct"/>
          </w:tcPr>
          <w:p w14:paraId="34139421" w14:textId="77777777" w:rsidR="00CC4E11" w:rsidRDefault="00CC4E11" w:rsidP="0027794B">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АЗК</w:t>
            </w:r>
          </w:p>
          <w:p w14:paraId="56B39D58" w14:textId="77777777" w:rsidR="00CC4E11" w:rsidRDefault="00CC4E11" w:rsidP="0027794B">
            <w:pPr>
              <w:jc w:val="center"/>
              <w:rPr>
                <w:rFonts w:ascii="Times New Roman" w:hAnsi="Times New Roman" w:cs="Times New Roman"/>
                <w:sz w:val="20"/>
                <w:szCs w:val="20"/>
                <w:lang w:val="uz-Cyrl-UZ"/>
              </w:rPr>
            </w:pPr>
          </w:p>
          <w:p w14:paraId="690D2459" w14:textId="6E268470" w:rsidR="000E3DC8" w:rsidRDefault="0027794B" w:rsidP="0027794B">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ОЕБС</w:t>
            </w:r>
          </w:p>
          <w:p w14:paraId="45102AEE" w14:textId="77777777" w:rsidR="0027794B" w:rsidRDefault="0027794B" w:rsidP="0027794B">
            <w:pPr>
              <w:jc w:val="center"/>
              <w:rPr>
                <w:rFonts w:ascii="Times New Roman" w:hAnsi="Times New Roman" w:cs="Times New Roman"/>
                <w:sz w:val="20"/>
                <w:szCs w:val="20"/>
                <w:lang w:val="uz-Cyrl-UZ"/>
              </w:rPr>
            </w:pPr>
          </w:p>
          <w:p w14:paraId="624E55A3" w14:textId="0CE5D34C" w:rsidR="000E3DC8" w:rsidRDefault="000E3DC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УНИЦЕФ</w:t>
            </w:r>
          </w:p>
          <w:p w14:paraId="67E7C234" w14:textId="41123C8D" w:rsidR="0027794B" w:rsidRDefault="0027794B" w:rsidP="00B255D5">
            <w:pPr>
              <w:jc w:val="center"/>
              <w:rPr>
                <w:rFonts w:ascii="Times New Roman" w:hAnsi="Times New Roman" w:cs="Times New Roman"/>
                <w:sz w:val="20"/>
                <w:szCs w:val="20"/>
                <w:lang w:val="uz-Cyrl-UZ"/>
              </w:rPr>
            </w:pPr>
          </w:p>
          <w:p w14:paraId="53BC5D2E" w14:textId="77777777" w:rsidR="0027794B" w:rsidRPr="00E202EB" w:rsidRDefault="0027794B" w:rsidP="0027794B">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p w14:paraId="73A9CA22" w14:textId="77777777" w:rsidR="0027794B" w:rsidRDefault="0027794B" w:rsidP="00B255D5">
            <w:pPr>
              <w:jc w:val="center"/>
              <w:rPr>
                <w:rFonts w:ascii="Times New Roman" w:hAnsi="Times New Roman" w:cs="Times New Roman"/>
                <w:sz w:val="20"/>
                <w:szCs w:val="20"/>
                <w:lang w:val="uz-Cyrl-UZ"/>
              </w:rPr>
            </w:pPr>
          </w:p>
          <w:p w14:paraId="7AD35309" w14:textId="6C79C7E8" w:rsidR="009C4931" w:rsidRDefault="0027794B" w:rsidP="0027794B">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p w14:paraId="499CF790" w14:textId="77777777" w:rsidR="0027794B" w:rsidRDefault="0027794B" w:rsidP="0027794B">
            <w:pPr>
              <w:jc w:val="center"/>
              <w:rPr>
                <w:rFonts w:ascii="Times New Roman" w:hAnsi="Times New Roman" w:cs="Times New Roman"/>
                <w:sz w:val="20"/>
                <w:szCs w:val="20"/>
                <w:lang w:val="uz-Cyrl-UZ"/>
              </w:rPr>
            </w:pPr>
          </w:p>
          <w:p w14:paraId="20E96803" w14:textId="0BDDFD35" w:rsidR="00F609A3" w:rsidRPr="00E202EB" w:rsidRDefault="0027794B" w:rsidP="000D380A">
            <w:pPr>
              <w:jc w:val="center"/>
              <w:rPr>
                <w:rFonts w:ascii="Times New Roman" w:hAnsi="Times New Roman" w:cs="Times New Roman"/>
                <w:sz w:val="20"/>
                <w:szCs w:val="20"/>
                <w:lang w:val="uz-Cyrl-UZ"/>
              </w:rPr>
            </w:pPr>
            <w:r w:rsidRPr="00B3630D">
              <w:rPr>
                <w:rFonts w:ascii="Times New Roman" w:hAnsi="Times New Roman" w:cs="Times New Roman"/>
                <w:sz w:val="20"/>
                <w:szCs w:val="20"/>
                <w:lang w:val="uz-Cyrl-UZ"/>
              </w:rPr>
              <w:t>Сазнај и разазнај, IREX у Србији</w:t>
            </w:r>
          </w:p>
        </w:tc>
        <w:tc>
          <w:tcPr>
            <w:tcW w:w="513" w:type="pct"/>
          </w:tcPr>
          <w:p w14:paraId="3547F66F" w14:textId="6A28277A" w:rsidR="0049456E" w:rsidRPr="00E202EB" w:rsidRDefault="00F609A3"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четврти квартал 2023. </w:t>
            </w:r>
          </w:p>
        </w:tc>
        <w:tc>
          <w:tcPr>
            <w:tcW w:w="610" w:type="pct"/>
          </w:tcPr>
          <w:p w14:paraId="24C5D4C5" w14:textId="03510F82" w:rsidR="0049456E" w:rsidRPr="00E202EB" w:rsidRDefault="0027794B" w:rsidP="0027794B">
            <w:pPr>
              <w:jc w:val="center"/>
              <w:rPr>
                <w:rFonts w:ascii="Times New Roman" w:hAnsi="Times New Roman" w:cs="Times New Roman"/>
                <w:color w:val="0070C0"/>
                <w:sz w:val="20"/>
                <w:szCs w:val="20"/>
                <w:lang w:val="uz-Cyrl-UZ"/>
              </w:rPr>
            </w:pPr>
            <w:r>
              <w:rPr>
                <w:rFonts w:ascii="Times New Roman" w:hAnsi="Times New Roman" w:cs="Times New Roman"/>
                <w:sz w:val="20"/>
                <w:szCs w:val="20"/>
                <w:lang w:val="sr-Cyrl-RS"/>
              </w:rPr>
              <w:t>Буџет / редовна издвајања</w:t>
            </w:r>
          </w:p>
        </w:tc>
        <w:tc>
          <w:tcPr>
            <w:tcW w:w="482" w:type="pct"/>
          </w:tcPr>
          <w:p w14:paraId="5480583D" w14:textId="33FB10C7" w:rsidR="0049456E" w:rsidRPr="00E202EB" w:rsidRDefault="0027794B"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5AC611B9" w14:textId="77777777" w:rsidR="0049456E" w:rsidRPr="00E202EB" w:rsidRDefault="0049456E" w:rsidP="005460F9">
            <w:pPr>
              <w:rPr>
                <w:rFonts w:ascii="Times New Roman" w:hAnsi="Times New Roman" w:cs="Times New Roman"/>
                <w:sz w:val="20"/>
                <w:szCs w:val="20"/>
              </w:rPr>
            </w:pPr>
          </w:p>
        </w:tc>
        <w:tc>
          <w:tcPr>
            <w:tcW w:w="708" w:type="pct"/>
          </w:tcPr>
          <w:p w14:paraId="7BA2BFD1" w14:textId="77777777" w:rsidR="0049456E" w:rsidRPr="00E202EB" w:rsidRDefault="0049456E" w:rsidP="005460F9">
            <w:pPr>
              <w:rPr>
                <w:rFonts w:ascii="Times New Roman" w:hAnsi="Times New Roman" w:cs="Times New Roman"/>
                <w:sz w:val="20"/>
                <w:szCs w:val="20"/>
              </w:rPr>
            </w:pPr>
          </w:p>
        </w:tc>
      </w:tr>
      <w:tr w:rsidR="00A133D8" w:rsidRPr="00E202EB" w14:paraId="43F5DA16" w14:textId="77777777" w:rsidTr="00F306CE">
        <w:trPr>
          <w:trHeight w:val="143"/>
        </w:trPr>
        <w:tc>
          <w:tcPr>
            <w:tcW w:w="1067" w:type="pct"/>
            <w:tcBorders>
              <w:left w:val="double" w:sz="4" w:space="0" w:color="auto"/>
            </w:tcBorders>
          </w:tcPr>
          <w:p w14:paraId="155D61A3" w14:textId="522862F4" w:rsidR="00A133D8" w:rsidRPr="006D7035" w:rsidRDefault="00A133D8" w:rsidP="00CF424C">
            <w:pPr>
              <w:rPr>
                <w:rFonts w:ascii="Times New Roman" w:hAnsi="Times New Roman" w:cs="Times New Roman"/>
                <w:sz w:val="20"/>
                <w:szCs w:val="20"/>
                <w:lang w:val="sr-Cyrl-RS"/>
              </w:rPr>
            </w:pPr>
            <w:r>
              <w:rPr>
                <w:rFonts w:ascii="Times New Roman" w:hAnsi="Times New Roman" w:cs="Times New Roman"/>
                <w:sz w:val="20"/>
                <w:szCs w:val="20"/>
                <w:lang w:val="uz-Cyrl-UZ"/>
              </w:rPr>
              <w:t>2.1.9 Стварање претпоставки у систему за развој кратких програма (кратки циклус) или других програма целоживотног учења из области ИКТ (нпр. За стицање микрокреденцијала) у складу са НОКС политиком и евр</w:t>
            </w:r>
            <w:r w:rsidR="006D7035">
              <w:rPr>
                <w:rFonts w:ascii="Times New Roman" w:hAnsi="Times New Roman" w:cs="Times New Roman"/>
                <w:sz w:val="20"/>
                <w:szCs w:val="20"/>
                <w:lang w:val="uz-Cyrl-UZ"/>
              </w:rPr>
              <w:t>опским оквиром е- компетенција (</w:t>
            </w:r>
            <w:r w:rsidR="006D7035">
              <w:rPr>
                <w:rFonts w:ascii="Times New Roman" w:hAnsi="Times New Roman" w:cs="Times New Roman"/>
                <w:sz w:val="20"/>
                <w:szCs w:val="20"/>
              </w:rPr>
              <w:t>EU eCompetence Framework- e-CF)</w:t>
            </w:r>
          </w:p>
        </w:tc>
        <w:tc>
          <w:tcPr>
            <w:tcW w:w="437" w:type="pct"/>
          </w:tcPr>
          <w:p w14:paraId="083B3125" w14:textId="004D56F7" w:rsidR="006D7035" w:rsidRDefault="006D7035" w:rsidP="006D703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АЗК</w:t>
            </w:r>
          </w:p>
          <w:p w14:paraId="61D9064C" w14:textId="77777777" w:rsidR="006D7035" w:rsidRDefault="006D7035" w:rsidP="006D7035">
            <w:pPr>
              <w:jc w:val="center"/>
              <w:rPr>
                <w:rFonts w:ascii="Times New Roman" w:hAnsi="Times New Roman" w:cs="Times New Roman"/>
                <w:sz w:val="20"/>
                <w:szCs w:val="20"/>
                <w:lang w:val="uz-Cyrl-UZ"/>
              </w:rPr>
            </w:pPr>
          </w:p>
          <w:p w14:paraId="60137DE1" w14:textId="39F46E2D" w:rsidR="006D7035" w:rsidRDefault="006D7035" w:rsidP="006D703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СВИКТЕАЕ</w:t>
            </w:r>
          </w:p>
          <w:p w14:paraId="3A776C27" w14:textId="77777777" w:rsidR="00A133D8" w:rsidRPr="00E202EB" w:rsidRDefault="00A133D8" w:rsidP="00B255D5">
            <w:pPr>
              <w:jc w:val="center"/>
              <w:rPr>
                <w:rFonts w:ascii="Times New Roman" w:hAnsi="Times New Roman" w:cs="Times New Roman"/>
                <w:sz w:val="20"/>
                <w:szCs w:val="20"/>
                <w:lang w:val="uz-Cyrl-UZ"/>
              </w:rPr>
            </w:pPr>
          </w:p>
        </w:tc>
        <w:tc>
          <w:tcPr>
            <w:tcW w:w="514" w:type="pct"/>
          </w:tcPr>
          <w:p w14:paraId="07BF7587" w14:textId="004293FB" w:rsidR="00A133D8" w:rsidRDefault="006D7035" w:rsidP="006D703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МП</w:t>
            </w:r>
          </w:p>
          <w:p w14:paraId="4B552A19" w14:textId="77777777" w:rsidR="00CF436A" w:rsidRDefault="00CF436A" w:rsidP="00CF436A">
            <w:pPr>
              <w:rPr>
                <w:rFonts w:ascii="Times New Roman" w:hAnsi="Times New Roman" w:cs="Times New Roman"/>
                <w:sz w:val="20"/>
                <w:szCs w:val="20"/>
                <w:lang w:val="uz-Cyrl-UZ"/>
              </w:rPr>
            </w:pPr>
          </w:p>
          <w:p w14:paraId="127CE804" w14:textId="32EE316F" w:rsidR="006D7035" w:rsidRPr="008F2B4F" w:rsidRDefault="00072D2E" w:rsidP="00CF436A">
            <w:pPr>
              <w:jc w:val="center"/>
              <w:rPr>
                <w:rFonts w:ascii="Times New Roman" w:hAnsi="Times New Roman" w:cs="Times New Roman"/>
                <w:sz w:val="20"/>
                <w:szCs w:val="20"/>
                <w:lang w:val="uz-Cyrl-UZ"/>
              </w:rPr>
            </w:pPr>
            <w:r w:rsidRPr="008F2B4F">
              <w:rPr>
                <w:rFonts w:ascii="Times New Roman" w:eastAsia="Times New Roman" w:hAnsi="Times New Roman" w:cs="Times New Roman"/>
                <w:bCs/>
                <w:sz w:val="20"/>
                <w:szCs w:val="20"/>
                <w:lang w:val="uz-Cyrl-UZ"/>
              </w:rPr>
              <w:t>КДОНОК</w:t>
            </w:r>
          </w:p>
        </w:tc>
        <w:tc>
          <w:tcPr>
            <w:tcW w:w="513" w:type="pct"/>
          </w:tcPr>
          <w:p w14:paraId="5CDD9EBE" w14:textId="4D84F1F1" w:rsidR="00A133D8" w:rsidRPr="00E202EB" w:rsidRDefault="00CF436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w:t>
            </w:r>
            <w:r w:rsidR="006D7035">
              <w:rPr>
                <w:rFonts w:ascii="Times New Roman" w:hAnsi="Times New Roman" w:cs="Times New Roman"/>
                <w:sz w:val="20"/>
                <w:szCs w:val="20"/>
                <w:lang w:val="uz-Cyrl-UZ"/>
              </w:rPr>
              <w:t xml:space="preserve">етврти квартал 2023. </w:t>
            </w:r>
          </w:p>
        </w:tc>
        <w:tc>
          <w:tcPr>
            <w:tcW w:w="610" w:type="pct"/>
          </w:tcPr>
          <w:p w14:paraId="3D1FCF31" w14:textId="28B8EC91" w:rsidR="00A133D8" w:rsidRPr="00E202EB" w:rsidRDefault="00D504A4" w:rsidP="00D504A4">
            <w:pPr>
              <w:jc w:val="center"/>
              <w:rPr>
                <w:rFonts w:ascii="Times New Roman" w:hAnsi="Times New Roman" w:cs="Times New Roman"/>
                <w:color w:val="0070C0"/>
                <w:sz w:val="20"/>
                <w:szCs w:val="20"/>
                <w:lang w:val="uz-Cyrl-UZ"/>
              </w:rPr>
            </w:pPr>
            <w:r>
              <w:rPr>
                <w:rFonts w:ascii="Times New Roman" w:hAnsi="Times New Roman" w:cs="Times New Roman"/>
                <w:sz w:val="20"/>
                <w:szCs w:val="20"/>
                <w:lang w:val="sr-Cyrl-RS"/>
              </w:rPr>
              <w:t>Буџет / редовна издвајања</w:t>
            </w:r>
          </w:p>
        </w:tc>
        <w:tc>
          <w:tcPr>
            <w:tcW w:w="482" w:type="pct"/>
          </w:tcPr>
          <w:p w14:paraId="085C616C" w14:textId="77777777" w:rsidR="00A133D8" w:rsidRPr="00E202EB" w:rsidRDefault="00A133D8" w:rsidP="005460F9">
            <w:pPr>
              <w:rPr>
                <w:rFonts w:ascii="Times New Roman" w:hAnsi="Times New Roman" w:cs="Times New Roman"/>
                <w:sz w:val="20"/>
                <w:szCs w:val="20"/>
              </w:rPr>
            </w:pPr>
          </w:p>
        </w:tc>
        <w:tc>
          <w:tcPr>
            <w:tcW w:w="669" w:type="pct"/>
          </w:tcPr>
          <w:p w14:paraId="5B121ECF" w14:textId="77777777" w:rsidR="00A133D8" w:rsidRPr="00E202EB" w:rsidRDefault="00A133D8" w:rsidP="005460F9">
            <w:pPr>
              <w:rPr>
                <w:rFonts w:ascii="Times New Roman" w:hAnsi="Times New Roman" w:cs="Times New Roman"/>
                <w:sz w:val="20"/>
                <w:szCs w:val="20"/>
              </w:rPr>
            </w:pPr>
          </w:p>
        </w:tc>
        <w:tc>
          <w:tcPr>
            <w:tcW w:w="708" w:type="pct"/>
          </w:tcPr>
          <w:p w14:paraId="6134DC57" w14:textId="77777777" w:rsidR="00A133D8" w:rsidRPr="00E202EB" w:rsidRDefault="00A133D8" w:rsidP="005460F9">
            <w:pPr>
              <w:rPr>
                <w:rFonts w:ascii="Times New Roman" w:hAnsi="Times New Roman" w:cs="Times New Roman"/>
                <w:sz w:val="20"/>
                <w:szCs w:val="20"/>
              </w:rPr>
            </w:pPr>
          </w:p>
        </w:tc>
      </w:tr>
      <w:tr w:rsidR="006D7035" w:rsidRPr="00E202EB" w14:paraId="6B46F539" w14:textId="77777777" w:rsidTr="00F306CE">
        <w:trPr>
          <w:trHeight w:val="143"/>
        </w:trPr>
        <w:tc>
          <w:tcPr>
            <w:tcW w:w="1067" w:type="pct"/>
            <w:tcBorders>
              <w:left w:val="double" w:sz="4" w:space="0" w:color="auto"/>
            </w:tcBorders>
          </w:tcPr>
          <w:p w14:paraId="48D75563" w14:textId="0010C8C5" w:rsidR="006D7035" w:rsidRDefault="006D7035" w:rsidP="00CF424C">
            <w:pPr>
              <w:rPr>
                <w:rFonts w:ascii="Times New Roman" w:hAnsi="Times New Roman" w:cs="Times New Roman"/>
                <w:sz w:val="20"/>
                <w:szCs w:val="20"/>
                <w:lang w:val="uz-Cyrl-UZ"/>
              </w:rPr>
            </w:pPr>
            <w:r>
              <w:rPr>
                <w:rFonts w:ascii="Times New Roman" w:hAnsi="Times New Roman" w:cs="Times New Roman"/>
                <w:sz w:val="20"/>
                <w:szCs w:val="20"/>
                <w:lang w:val="uz-Cyrl-UZ"/>
              </w:rPr>
              <w:t xml:space="preserve">2.1.10 Унапређење стандарда квалификација у делу који се односи на кључне компетенције (дигиталне вештине), за све нивое квалификација у складу са националним стандардима постигнућа и ЕУ политикама </w:t>
            </w:r>
          </w:p>
        </w:tc>
        <w:tc>
          <w:tcPr>
            <w:tcW w:w="437" w:type="pct"/>
          </w:tcPr>
          <w:p w14:paraId="68ACFCB1" w14:textId="138E4C3F" w:rsidR="006D7035" w:rsidRDefault="006D7035" w:rsidP="006D703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АЗК</w:t>
            </w:r>
          </w:p>
          <w:p w14:paraId="550FB9B1" w14:textId="77777777" w:rsidR="008F2B4F" w:rsidRDefault="008F2B4F" w:rsidP="006D7035">
            <w:pPr>
              <w:jc w:val="center"/>
              <w:rPr>
                <w:rFonts w:ascii="Times New Roman" w:hAnsi="Times New Roman" w:cs="Times New Roman"/>
                <w:sz w:val="20"/>
                <w:szCs w:val="20"/>
                <w:lang w:val="uz-Cyrl-UZ"/>
              </w:rPr>
            </w:pPr>
          </w:p>
          <w:p w14:paraId="3CEAD6D1" w14:textId="44733A3F" w:rsidR="006D7035" w:rsidRDefault="006D7035" w:rsidP="008F2B4F">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СВИКТЕАЕ</w:t>
            </w:r>
          </w:p>
          <w:p w14:paraId="07F38DF6" w14:textId="77777777" w:rsidR="006D7035" w:rsidRDefault="006D7035" w:rsidP="006D7035">
            <w:pPr>
              <w:jc w:val="center"/>
              <w:rPr>
                <w:rFonts w:ascii="Times New Roman" w:hAnsi="Times New Roman" w:cs="Times New Roman"/>
                <w:sz w:val="20"/>
                <w:szCs w:val="20"/>
                <w:lang w:val="uz-Cyrl-UZ"/>
              </w:rPr>
            </w:pPr>
          </w:p>
        </w:tc>
        <w:tc>
          <w:tcPr>
            <w:tcW w:w="514" w:type="pct"/>
          </w:tcPr>
          <w:p w14:paraId="37E98B66" w14:textId="2BA489E1" w:rsidR="006D7035" w:rsidRDefault="006D7035" w:rsidP="006D703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ЗУОВ </w:t>
            </w:r>
          </w:p>
          <w:p w14:paraId="624A52E7" w14:textId="77777777" w:rsidR="008F2B4F" w:rsidRDefault="008F2B4F" w:rsidP="006D7035">
            <w:pPr>
              <w:jc w:val="center"/>
              <w:rPr>
                <w:rFonts w:ascii="Times New Roman" w:hAnsi="Times New Roman" w:cs="Times New Roman"/>
                <w:sz w:val="20"/>
                <w:szCs w:val="20"/>
                <w:lang w:val="uz-Cyrl-UZ"/>
              </w:rPr>
            </w:pPr>
          </w:p>
          <w:p w14:paraId="58F4F440" w14:textId="585B63C6" w:rsidR="006D7035" w:rsidRDefault="006D7035" w:rsidP="006D703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ЗВКОВ</w:t>
            </w:r>
          </w:p>
          <w:p w14:paraId="450F866F" w14:textId="77777777" w:rsidR="008F2B4F" w:rsidRDefault="008F2B4F" w:rsidP="006D7035">
            <w:pPr>
              <w:jc w:val="center"/>
              <w:rPr>
                <w:rFonts w:ascii="Times New Roman" w:hAnsi="Times New Roman" w:cs="Times New Roman"/>
                <w:sz w:val="20"/>
                <w:szCs w:val="20"/>
                <w:lang w:val="uz-Cyrl-UZ"/>
              </w:rPr>
            </w:pPr>
          </w:p>
          <w:p w14:paraId="2599C56D" w14:textId="08C29396" w:rsidR="006D7035" w:rsidRPr="008F2B4F" w:rsidRDefault="008F2B4F" w:rsidP="006D7035">
            <w:pPr>
              <w:jc w:val="center"/>
              <w:rPr>
                <w:rFonts w:ascii="Times New Roman" w:hAnsi="Times New Roman" w:cs="Times New Roman"/>
                <w:sz w:val="20"/>
                <w:szCs w:val="20"/>
                <w:lang w:val="uz-Cyrl-UZ"/>
              </w:rPr>
            </w:pPr>
            <w:r w:rsidRPr="008F2B4F">
              <w:rPr>
                <w:rFonts w:ascii="Times New Roman" w:eastAsia="Times New Roman" w:hAnsi="Times New Roman" w:cs="Times New Roman"/>
                <w:bCs/>
                <w:sz w:val="20"/>
                <w:szCs w:val="20"/>
                <w:lang w:val="uz-Cyrl-UZ"/>
              </w:rPr>
              <w:t>КДОНОК</w:t>
            </w:r>
          </w:p>
        </w:tc>
        <w:tc>
          <w:tcPr>
            <w:tcW w:w="513" w:type="pct"/>
          </w:tcPr>
          <w:p w14:paraId="17379CC6" w14:textId="4F76798E" w:rsidR="006D7035" w:rsidRDefault="008F2B4F"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w:t>
            </w:r>
            <w:r w:rsidR="00AA3628">
              <w:rPr>
                <w:rFonts w:ascii="Times New Roman" w:hAnsi="Times New Roman" w:cs="Times New Roman"/>
                <w:sz w:val="20"/>
                <w:szCs w:val="20"/>
                <w:lang w:val="uz-Cyrl-UZ"/>
              </w:rPr>
              <w:t xml:space="preserve">етврти квартал 2023. </w:t>
            </w:r>
          </w:p>
        </w:tc>
        <w:tc>
          <w:tcPr>
            <w:tcW w:w="610" w:type="pct"/>
          </w:tcPr>
          <w:p w14:paraId="4B8617EB" w14:textId="6BDED0F7" w:rsidR="006D7035" w:rsidRPr="00E202EB" w:rsidRDefault="00D504A4" w:rsidP="00D504A4">
            <w:pPr>
              <w:jc w:val="center"/>
              <w:rPr>
                <w:rFonts w:ascii="Times New Roman" w:hAnsi="Times New Roman" w:cs="Times New Roman"/>
                <w:color w:val="0070C0"/>
                <w:sz w:val="20"/>
                <w:szCs w:val="20"/>
                <w:lang w:val="uz-Cyrl-UZ"/>
              </w:rPr>
            </w:pPr>
            <w:r>
              <w:rPr>
                <w:rFonts w:ascii="Times New Roman" w:hAnsi="Times New Roman" w:cs="Times New Roman"/>
                <w:sz w:val="20"/>
                <w:szCs w:val="20"/>
                <w:lang w:val="sr-Cyrl-RS"/>
              </w:rPr>
              <w:t>Буџет / редовна издвајања</w:t>
            </w:r>
          </w:p>
        </w:tc>
        <w:tc>
          <w:tcPr>
            <w:tcW w:w="482" w:type="pct"/>
          </w:tcPr>
          <w:p w14:paraId="725070DA" w14:textId="77777777" w:rsidR="006D7035" w:rsidRPr="00E202EB" w:rsidRDefault="006D7035" w:rsidP="005460F9">
            <w:pPr>
              <w:rPr>
                <w:rFonts w:ascii="Times New Roman" w:hAnsi="Times New Roman" w:cs="Times New Roman"/>
                <w:sz w:val="20"/>
                <w:szCs w:val="20"/>
              </w:rPr>
            </w:pPr>
          </w:p>
        </w:tc>
        <w:tc>
          <w:tcPr>
            <w:tcW w:w="669" w:type="pct"/>
          </w:tcPr>
          <w:p w14:paraId="13065D46" w14:textId="77777777" w:rsidR="006D7035" w:rsidRPr="00E202EB" w:rsidRDefault="006D7035" w:rsidP="005460F9">
            <w:pPr>
              <w:rPr>
                <w:rFonts w:ascii="Times New Roman" w:hAnsi="Times New Roman" w:cs="Times New Roman"/>
                <w:sz w:val="20"/>
                <w:szCs w:val="20"/>
              </w:rPr>
            </w:pPr>
          </w:p>
        </w:tc>
        <w:tc>
          <w:tcPr>
            <w:tcW w:w="708" w:type="pct"/>
          </w:tcPr>
          <w:p w14:paraId="7635067E" w14:textId="77777777" w:rsidR="006D7035" w:rsidRPr="00E202EB" w:rsidRDefault="006D7035" w:rsidP="005460F9">
            <w:pPr>
              <w:rPr>
                <w:rFonts w:ascii="Times New Roman" w:hAnsi="Times New Roman" w:cs="Times New Roman"/>
                <w:sz w:val="20"/>
                <w:szCs w:val="20"/>
              </w:rPr>
            </w:pPr>
          </w:p>
        </w:tc>
      </w:tr>
    </w:tbl>
    <w:p w14:paraId="2279C812" w14:textId="592AD986" w:rsidR="00AF6A6E" w:rsidRDefault="00AF6A6E" w:rsidP="005460F9">
      <w:pPr>
        <w:rPr>
          <w:lang w:val="uz-Cyrl-UZ"/>
        </w:rPr>
      </w:pPr>
    </w:p>
    <w:p w14:paraId="5BE7CE62" w14:textId="66E5643C" w:rsidR="00693835" w:rsidRDefault="00693835" w:rsidP="005460F9">
      <w:pPr>
        <w:rPr>
          <w:lang w:val="uz-Cyrl-UZ"/>
        </w:rPr>
      </w:pPr>
    </w:p>
    <w:p w14:paraId="09433B73" w14:textId="77777777" w:rsidR="00693835" w:rsidRPr="00E202EB" w:rsidRDefault="00693835" w:rsidP="005460F9">
      <w:pPr>
        <w:rPr>
          <w:lang w:val="uz-Cyrl-UZ"/>
        </w:rPr>
      </w:pPr>
    </w:p>
    <w:tbl>
      <w:tblPr>
        <w:tblStyle w:val="TableGrid"/>
        <w:tblW w:w="14009" w:type="dxa"/>
        <w:tblInd w:w="10" w:type="dxa"/>
        <w:tblLayout w:type="fixed"/>
        <w:tblLook w:val="04A0" w:firstRow="1" w:lastRow="0" w:firstColumn="1" w:lastColumn="0" w:noHBand="0" w:noVBand="1"/>
      </w:tblPr>
      <w:tblGrid>
        <w:gridCol w:w="3219"/>
        <w:gridCol w:w="1475"/>
        <w:gridCol w:w="1376"/>
        <w:gridCol w:w="985"/>
        <w:gridCol w:w="784"/>
        <w:gridCol w:w="1707"/>
        <w:gridCol w:w="2195"/>
        <w:gridCol w:w="2268"/>
      </w:tblGrid>
      <w:tr w:rsidR="005460F9" w:rsidRPr="00E202EB" w14:paraId="0D5BD048" w14:textId="77777777" w:rsidTr="004160DE">
        <w:trPr>
          <w:trHeight w:val="168"/>
        </w:trPr>
        <w:tc>
          <w:tcPr>
            <w:tcW w:w="14009" w:type="dxa"/>
            <w:gridSpan w:val="8"/>
            <w:tcBorders>
              <w:top w:val="double" w:sz="4" w:space="0" w:color="auto"/>
              <w:left w:val="double" w:sz="4" w:space="0" w:color="auto"/>
              <w:right w:val="double" w:sz="4" w:space="0" w:color="auto"/>
            </w:tcBorders>
            <w:shd w:val="clear" w:color="auto" w:fill="F7CAAC" w:themeFill="accent2" w:themeFillTint="66"/>
          </w:tcPr>
          <w:p w14:paraId="36664B19" w14:textId="77777777" w:rsidR="005460F9" w:rsidRPr="00E202EB" w:rsidRDefault="005460F9" w:rsidP="005460F9">
            <w:pPr>
              <w:spacing w:after="160" w:line="259" w:lineRule="auto"/>
              <w:rPr>
                <w:rFonts w:ascii="Times New Roman" w:hAnsi="Times New Roman" w:cs="Times New Roman"/>
                <w:sz w:val="20"/>
                <w:szCs w:val="20"/>
                <w:lang w:val="uz-Cyrl-UZ"/>
              </w:rPr>
            </w:pPr>
            <w:bookmarkStart w:id="8" w:name="_Hlk64027343"/>
            <w:r w:rsidRPr="00E202EB">
              <w:rPr>
                <w:rFonts w:ascii="Times New Roman" w:hAnsi="Times New Roman" w:cs="Times New Roman"/>
                <w:sz w:val="20"/>
                <w:szCs w:val="20"/>
                <w:lang w:val="uz-Cyrl-UZ"/>
              </w:rPr>
              <w:lastRenderedPageBreak/>
              <w:t>Мера 2.2: Акредитација програма обука за развој дигиталних вештина грађана</w:t>
            </w:r>
            <w:bookmarkEnd w:id="8"/>
          </w:p>
        </w:tc>
      </w:tr>
      <w:tr w:rsidR="005460F9" w:rsidRPr="00E202EB" w14:paraId="66602052" w14:textId="77777777" w:rsidTr="004160DE">
        <w:trPr>
          <w:trHeight w:val="298"/>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652179A"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координисање спровођења) мере: Министарство </w:t>
            </w:r>
            <w:r w:rsidR="000F2423"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w:t>
            </w:r>
          </w:p>
        </w:tc>
      </w:tr>
      <w:tr w:rsidR="005460F9" w:rsidRPr="00E202EB" w14:paraId="039D8209" w14:textId="77777777" w:rsidTr="004160DE">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0C4DE88"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Период спровођења: </w:t>
            </w:r>
            <w:r w:rsidR="000F2423" w:rsidRPr="00E202EB">
              <w:rPr>
                <w:rFonts w:ascii="Times New Roman" w:hAnsi="Times New Roman" w:cs="Times New Roman"/>
                <w:sz w:val="20"/>
                <w:szCs w:val="20"/>
                <w:lang w:val="uz-Cyrl-UZ"/>
              </w:rPr>
              <w:t>202</w:t>
            </w:r>
            <w:r w:rsidR="001F773D" w:rsidRPr="00E202EB">
              <w:rPr>
                <w:rFonts w:ascii="Times New Roman" w:hAnsi="Times New Roman" w:cs="Times New Roman"/>
                <w:sz w:val="20"/>
                <w:szCs w:val="20"/>
                <w:lang w:val="uz-Cyrl-UZ"/>
              </w:rPr>
              <w:t>3</w:t>
            </w:r>
            <w:r w:rsidR="002928A6" w:rsidRPr="00E202EB">
              <w:rPr>
                <w:rFonts w:ascii="Times New Roman" w:hAnsi="Times New Roman" w:cs="Times New Roman"/>
                <w:sz w:val="20"/>
                <w:szCs w:val="20"/>
                <w:lang w:val="uz-Cyrl-UZ"/>
              </w:rPr>
              <w:t xml:space="preserve">. и </w:t>
            </w:r>
            <w:r w:rsidR="000F2423" w:rsidRPr="00E202EB">
              <w:rPr>
                <w:rFonts w:ascii="Times New Roman" w:hAnsi="Times New Roman" w:cs="Times New Roman"/>
                <w:sz w:val="20"/>
                <w:szCs w:val="20"/>
                <w:lang w:val="uz-Cyrl-UZ"/>
              </w:rPr>
              <w:t>2024</w:t>
            </w:r>
            <w:r w:rsidR="002928A6" w:rsidRPr="00E202EB">
              <w:rPr>
                <w:rFonts w:ascii="Times New Roman" w:hAnsi="Times New Roman" w:cs="Times New Roman"/>
                <w:sz w:val="20"/>
                <w:szCs w:val="20"/>
                <w:lang w:val="uz-Cyrl-UZ"/>
              </w:rPr>
              <w:t>.</w:t>
            </w:r>
          </w:p>
        </w:tc>
        <w:tc>
          <w:tcPr>
            <w:tcW w:w="695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B99BABB" w14:textId="7573C7AE" w:rsidR="005460F9" w:rsidRPr="00E202EB" w:rsidRDefault="00655B3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E202EB">
              <w:rPr>
                <w:rFonts w:ascii="Times New Roman" w:hAnsi="Times New Roman" w:cs="Times New Roman"/>
                <w:sz w:val="20"/>
                <w:szCs w:val="20"/>
                <w:lang w:val="uz-Cyrl-UZ"/>
              </w:rPr>
              <w:t xml:space="preserve"> мере: Информативно</w:t>
            </w:r>
            <w:r>
              <w:rPr>
                <w:rFonts w:ascii="Times New Roman" w:hAnsi="Times New Roman" w:cs="Times New Roman"/>
                <w:sz w:val="20"/>
                <w:szCs w:val="20"/>
                <w:lang w:val="uz-Cyrl-UZ"/>
              </w:rPr>
              <w:t>-</w:t>
            </w:r>
            <w:r w:rsidR="005460F9" w:rsidRPr="00E202EB">
              <w:rPr>
                <w:rFonts w:ascii="Times New Roman" w:hAnsi="Times New Roman" w:cs="Times New Roman"/>
                <w:sz w:val="20"/>
                <w:szCs w:val="20"/>
                <w:lang w:val="uz-Cyrl-UZ"/>
              </w:rPr>
              <w:t xml:space="preserve"> едукативна мера</w:t>
            </w:r>
          </w:p>
        </w:tc>
      </w:tr>
      <w:tr w:rsidR="00853EAD" w:rsidRPr="00E202EB" w14:paraId="20DEC586" w14:textId="77777777" w:rsidTr="004160DE">
        <w:trPr>
          <w:trHeight w:val="950"/>
        </w:trPr>
        <w:tc>
          <w:tcPr>
            <w:tcW w:w="3219" w:type="dxa"/>
            <w:tcBorders>
              <w:top w:val="double" w:sz="4" w:space="0" w:color="auto"/>
            </w:tcBorders>
            <w:shd w:val="clear" w:color="auto" w:fill="D9D9D9" w:themeFill="background1" w:themeFillShade="D9"/>
          </w:tcPr>
          <w:p w14:paraId="4C924E8A" w14:textId="77777777" w:rsidR="00853EAD" w:rsidRPr="00E202EB" w:rsidRDefault="00853EAD" w:rsidP="00DD2C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23DBD19C" w14:textId="77777777" w:rsidR="00853EAD" w:rsidRPr="00E202EB" w:rsidRDefault="00853EAD" w:rsidP="00DD2C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43052078" w14:textId="77777777" w:rsidR="00853EAD" w:rsidRPr="00E202EB" w:rsidRDefault="00853EAD" w:rsidP="00DD2C89">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36BB6A6B" w14:textId="77777777" w:rsidR="00853EAD" w:rsidRPr="00E202EB" w:rsidRDefault="00853EAD" w:rsidP="00DD2C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4EEE6802" w14:textId="77777777" w:rsidR="00853EAD" w:rsidRPr="00E202EB" w:rsidRDefault="00853EAD" w:rsidP="00DD2C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2B18E61A" w14:textId="77777777" w:rsidR="00853EAD" w:rsidRPr="00E202EB" w:rsidRDefault="00853EAD" w:rsidP="00DD2C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195" w:type="dxa"/>
            <w:tcBorders>
              <w:top w:val="double" w:sz="4" w:space="0" w:color="auto"/>
              <w:right w:val="double" w:sz="4" w:space="0" w:color="auto"/>
            </w:tcBorders>
            <w:shd w:val="clear" w:color="auto" w:fill="D9D9D9" w:themeFill="background1" w:themeFillShade="D9"/>
          </w:tcPr>
          <w:p w14:paraId="754030F5" w14:textId="77777777" w:rsidR="00853EAD" w:rsidRPr="00E202EB" w:rsidRDefault="00563CC7" w:rsidP="00DD2C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853EAD" w:rsidRPr="00E202EB">
              <w:rPr>
                <w:rFonts w:ascii="Times New Roman" w:hAnsi="Times New Roman" w:cs="Times New Roman"/>
                <w:sz w:val="20"/>
                <w:szCs w:val="20"/>
                <w:lang w:val="uz-Cyrl-UZ"/>
              </w:rPr>
              <w:t>2023. годин</w:t>
            </w:r>
            <w:r w:rsidRPr="00E202EB">
              <w:rPr>
                <w:rFonts w:ascii="Times New Roman" w:hAnsi="Times New Roman" w:cs="Times New Roman"/>
                <w:sz w:val="20"/>
                <w:szCs w:val="20"/>
                <w:lang w:val="uz-Cyrl-UZ"/>
              </w:rPr>
              <w:t>и</w:t>
            </w:r>
          </w:p>
        </w:tc>
        <w:tc>
          <w:tcPr>
            <w:tcW w:w="2268" w:type="dxa"/>
            <w:tcBorders>
              <w:top w:val="double" w:sz="4" w:space="0" w:color="auto"/>
              <w:right w:val="double" w:sz="4" w:space="0" w:color="auto"/>
            </w:tcBorders>
            <w:shd w:val="clear" w:color="auto" w:fill="D9D9D9" w:themeFill="background1" w:themeFillShade="D9"/>
          </w:tcPr>
          <w:p w14:paraId="3AA32C14" w14:textId="77777777" w:rsidR="00853EAD" w:rsidRPr="00E202EB" w:rsidRDefault="00563CC7" w:rsidP="00DD2C8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853EAD" w:rsidRPr="00E202EB">
              <w:rPr>
                <w:rFonts w:ascii="Times New Roman" w:hAnsi="Times New Roman" w:cs="Times New Roman"/>
                <w:sz w:val="20"/>
                <w:szCs w:val="20"/>
                <w:lang w:val="uz-Cyrl-UZ"/>
              </w:rPr>
              <w:t>2024. годин</w:t>
            </w:r>
            <w:r w:rsidRPr="00E202EB">
              <w:rPr>
                <w:rFonts w:ascii="Times New Roman" w:hAnsi="Times New Roman" w:cs="Times New Roman"/>
                <w:sz w:val="20"/>
                <w:szCs w:val="20"/>
                <w:lang w:val="uz-Cyrl-UZ"/>
              </w:rPr>
              <w:t>и</w:t>
            </w:r>
          </w:p>
        </w:tc>
      </w:tr>
      <w:tr w:rsidR="00853EAD" w:rsidRPr="00E202EB" w14:paraId="2CCA013A" w14:textId="77777777" w:rsidTr="004160DE">
        <w:trPr>
          <w:trHeight w:val="302"/>
        </w:trPr>
        <w:tc>
          <w:tcPr>
            <w:tcW w:w="3219" w:type="dxa"/>
            <w:tcBorders>
              <w:top w:val="double" w:sz="4" w:space="0" w:color="auto"/>
            </w:tcBorders>
            <w:shd w:val="clear" w:color="auto" w:fill="FFFFFF" w:themeFill="background1"/>
          </w:tcPr>
          <w:p w14:paraId="5B829637" w14:textId="77777777" w:rsidR="00853EAD" w:rsidRDefault="000C40CE" w:rsidP="009B31E8">
            <w:pPr>
              <w:spacing w:after="160" w:line="259" w:lineRule="auto"/>
              <w:jc w:val="center"/>
              <w:rPr>
                <w:rFonts w:ascii="Times New Roman" w:hAnsi="Times New Roman" w:cs="Times New Roman"/>
                <w:color w:val="000000" w:themeColor="text1"/>
                <w:sz w:val="20"/>
                <w:szCs w:val="20"/>
                <w:lang w:val="uz-Cyrl-UZ"/>
              </w:rPr>
            </w:pPr>
            <w:r w:rsidRPr="00E202EB">
              <w:rPr>
                <w:rFonts w:ascii="Times New Roman" w:hAnsi="Times New Roman" w:cs="Times New Roman"/>
                <w:color w:val="000000" w:themeColor="text1"/>
                <w:sz w:val="20"/>
                <w:szCs w:val="20"/>
                <w:lang w:val="uz-Cyrl-UZ"/>
              </w:rPr>
              <w:t>Уку</w:t>
            </w:r>
            <w:r w:rsidR="0081666E" w:rsidRPr="00E202EB">
              <w:rPr>
                <w:rFonts w:ascii="Times New Roman" w:hAnsi="Times New Roman" w:cs="Times New Roman"/>
                <w:color w:val="000000" w:themeColor="text1"/>
                <w:sz w:val="20"/>
                <w:szCs w:val="20"/>
                <w:lang w:val="uz-Cyrl-UZ"/>
              </w:rPr>
              <w:t>пна вредност и</w:t>
            </w:r>
            <w:r w:rsidR="00853EAD" w:rsidRPr="00E202EB">
              <w:rPr>
                <w:rFonts w:ascii="Times New Roman" w:hAnsi="Times New Roman" w:cs="Times New Roman"/>
                <w:color w:val="000000" w:themeColor="text1"/>
                <w:sz w:val="20"/>
                <w:szCs w:val="20"/>
                <w:lang w:val="uz-Cyrl-UZ"/>
              </w:rPr>
              <w:t>ндекс</w:t>
            </w:r>
            <w:r w:rsidR="0081666E" w:rsidRPr="00E202EB">
              <w:rPr>
                <w:rFonts w:ascii="Times New Roman" w:hAnsi="Times New Roman" w:cs="Times New Roman"/>
                <w:color w:val="000000" w:themeColor="text1"/>
                <w:sz w:val="20"/>
                <w:szCs w:val="20"/>
                <w:lang w:val="uz-Cyrl-UZ"/>
              </w:rPr>
              <w:t>а</w:t>
            </w:r>
            <w:r w:rsidR="00853EAD" w:rsidRPr="00E202EB">
              <w:rPr>
                <w:rFonts w:ascii="Times New Roman" w:hAnsi="Times New Roman" w:cs="Times New Roman"/>
                <w:color w:val="000000" w:themeColor="text1"/>
                <w:sz w:val="20"/>
                <w:szCs w:val="20"/>
                <w:lang w:val="uz-Cyrl-UZ"/>
              </w:rPr>
              <w:t xml:space="preserve"> дигиталне писмености</w:t>
            </w:r>
            <w:r w:rsidR="0081666E" w:rsidRPr="00E202EB">
              <w:rPr>
                <w:rFonts w:ascii="Times New Roman" w:hAnsi="Times New Roman" w:cs="Times New Roman"/>
                <w:color w:val="000000" w:themeColor="text1"/>
                <w:sz w:val="20"/>
                <w:szCs w:val="20"/>
                <w:lang w:val="uz-Cyrl-UZ"/>
              </w:rPr>
              <w:t xml:space="preserve"> популације, старосне доби од 12-60 година</w:t>
            </w:r>
          </w:p>
          <w:p w14:paraId="1D4C5962" w14:textId="2608F0B6" w:rsidR="00CE7777" w:rsidRPr="00E202EB" w:rsidRDefault="00CE7777" w:rsidP="009B31E8">
            <w:pPr>
              <w:spacing w:after="160" w:line="259" w:lineRule="auto"/>
              <w:jc w:val="center"/>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uz-Cyrl-UZ"/>
              </w:rPr>
              <w:t>(укупно)</w:t>
            </w:r>
          </w:p>
        </w:tc>
        <w:tc>
          <w:tcPr>
            <w:tcW w:w="1475" w:type="dxa"/>
            <w:tcBorders>
              <w:top w:val="double" w:sz="4" w:space="0" w:color="auto"/>
            </w:tcBorders>
            <w:shd w:val="clear" w:color="auto" w:fill="FFFFFF" w:themeFill="background1"/>
          </w:tcPr>
          <w:p w14:paraId="150DC4D1" w14:textId="77777777" w:rsidR="00853EAD" w:rsidRPr="00E202EB" w:rsidRDefault="00853EAD" w:rsidP="002C3AAE">
            <w:pPr>
              <w:spacing w:after="160" w:line="259" w:lineRule="auto"/>
              <w:jc w:val="center"/>
              <w:rPr>
                <w:rFonts w:ascii="Times New Roman" w:hAnsi="Times New Roman" w:cs="Times New Roman"/>
                <w:color w:val="000000" w:themeColor="text1"/>
                <w:sz w:val="20"/>
                <w:szCs w:val="20"/>
                <w:lang w:val="uz-Cyrl-UZ"/>
              </w:rPr>
            </w:pPr>
            <w:r w:rsidRPr="00E202EB">
              <w:rPr>
                <w:rFonts w:ascii="Times New Roman" w:hAnsi="Times New Roman" w:cs="Times New Roman"/>
                <w:color w:val="000000" w:themeColor="text1"/>
                <w:sz w:val="20"/>
                <w:szCs w:val="20"/>
                <w:lang w:val="uz-Cyrl-UZ"/>
              </w:rPr>
              <w:t>Јединица композитног индекса дигиталне писмености (макс. 15)</w:t>
            </w:r>
          </w:p>
        </w:tc>
        <w:tc>
          <w:tcPr>
            <w:tcW w:w="1376" w:type="dxa"/>
            <w:tcBorders>
              <w:top w:val="double" w:sz="4" w:space="0" w:color="auto"/>
            </w:tcBorders>
            <w:shd w:val="clear" w:color="auto" w:fill="FFFFFF" w:themeFill="background1"/>
          </w:tcPr>
          <w:p w14:paraId="4C4452F4" w14:textId="529A3DC6" w:rsidR="00853EAD" w:rsidRPr="00E202EB" w:rsidRDefault="00853EAD" w:rsidP="002C3AAE">
            <w:pPr>
              <w:spacing w:after="160" w:line="259" w:lineRule="auto"/>
              <w:jc w:val="center"/>
              <w:rPr>
                <w:rFonts w:ascii="Times New Roman" w:hAnsi="Times New Roman" w:cs="Times New Roman"/>
                <w:color w:val="000000" w:themeColor="text1"/>
                <w:sz w:val="20"/>
                <w:szCs w:val="20"/>
                <w:lang w:val="uz-Cyrl-UZ"/>
              </w:rPr>
            </w:pPr>
            <w:r w:rsidRPr="00E202EB">
              <w:rPr>
                <w:rFonts w:ascii="Times New Roman" w:hAnsi="Times New Roman" w:cs="Times New Roman"/>
                <w:color w:val="000000" w:themeColor="text1"/>
                <w:sz w:val="20"/>
                <w:szCs w:val="20"/>
                <w:lang w:val="uz-Cyrl-UZ"/>
              </w:rPr>
              <w:t>Редовно годишње истраживање „Грађани и медији: Конзумација, навике и медијска писменост“</w:t>
            </w:r>
          </w:p>
          <w:p w14:paraId="742F29FD" w14:textId="77777777" w:rsidR="00853EAD" w:rsidRPr="00E202EB" w:rsidRDefault="00853EAD" w:rsidP="00B60D0E">
            <w:pPr>
              <w:spacing w:after="160" w:line="259" w:lineRule="auto"/>
              <w:jc w:val="center"/>
              <w:rPr>
                <w:rFonts w:ascii="Times New Roman" w:hAnsi="Times New Roman" w:cs="Times New Roman"/>
                <w:color w:val="000000" w:themeColor="text1"/>
                <w:sz w:val="20"/>
                <w:szCs w:val="20"/>
                <w:lang w:val="uz-Cyrl-UZ"/>
              </w:rPr>
            </w:pPr>
            <w:r w:rsidRPr="00E202EB">
              <w:rPr>
                <w:rFonts w:ascii="Times New Roman" w:hAnsi="Times New Roman" w:cs="Times New Roman"/>
                <w:color w:val="000000" w:themeColor="text1"/>
                <w:sz w:val="20"/>
                <w:szCs w:val="20"/>
                <w:lang w:val="uz-Cyrl-UZ"/>
              </w:rPr>
              <w:t>Propulsion</w:t>
            </w:r>
          </w:p>
          <w:p w14:paraId="506AB676" w14:textId="77777777" w:rsidR="00853EAD" w:rsidRPr="00E202EB" w:rsidRDefault="00853EAD" w:rsidP="00B60D0E">
            <w:pPr>
              <w:spacing w:after="160" w:line="259" w:lineRule="auto"/>
              <w:jc w:val="center"/>
              <w:rPr>
                <w:rFonts w:ascii="Times New Roman" w:hAnsi="Times New Roman" w:cs="Times New Roman"/>
                <w:color w:val="000000" w:themeColor="text1"/>
                <w:sz w:val="20"/>
                <w:szCs w:val="20"/>
                <w:lang w:val="uz-Cyrl-UZ"/>
              </w:rPr>
            </w:pPr>
          </w:p>
        </w:tc>
        <w:tc>
          <w:tcPr>
            <w:tcW w:w="1769" w:type="dxa"/>
            <w:gridSpan w:val="2"/>
            <w:tcBorders>
              <w:top w:val="double" w:sz="4" w:space="0" w:color="auto"/>
            </w:tcBorders>
            <w:shd w:val="clear" w:color="auto" w:fill="FFFFFF" w:themeFill="background1"/>
          </w:tcPr>
          <w:p w14:paraId="28E6A7E8" w14:textId="77777777" w:rsidR="00853EAD" w:rsidRPr="00E202EB" w:rsidRDefault="00853EAD" w:rsidP="002C3AAE">
            <w:pPr>
              <w:spacing w:after="160" w:line="259" w:lineRule="auto"/>
              <w:jc w:val="center"/>
              <w:rPr>
                <w:rFonts w:ascii="Times New Roman" w:hAnsi="Times New Roman" w:cs="Times New Roman"/>
                <w:color w:val="000000" w:themeColor="text1"/>
                <w:sz w:val="20"/>
                <w:szCs w:val="20"/>
                <w:lang w:val="uz-Cyrl-UZ"/>
              </w:rPr>
            </w:pPr>
          </w:p>
          <w:p w14:paraId="33C43D5C" w14:textId="69661F17" w:rsidR="00853EAD" w:rsidRPr="00E202EB" w:rsidRDefault="00853EAD" w:rsidP="002C3AAE">
            <w:pPr>
              <w:spacing w:after="160" w:line="259" w:lineRule="auto"/>
              <w:jc w:val="center"/>
              <w:rPr>
                <w:rFonts w:ascii="Times New Roman" w:hAnsi="Times New Roman" w:cs="Times New Roman"/>
                <w:color w:val="000000" w:themeColor="text1"/>
                <w:sz w:val="20"/>
                <w:szCs w:val="20"/>
                <w:lang w:val="uz-Cyrl-UZ"/>
              </w:rPr>
            </w:pPr>
            <w:r w:rsidRPr="00E202EB">
              <w:rPr>
                <w:rFonts w:ascii="Times New Roman" w:hAnsi="Times New Roman" w:cs="Times New Roman"/>
                <w:color w:val="000000" w:themeColor="text1"/>
                <w:sz w:val="20"/>
                <w:szCs w:val="20"/>
                <w:lang w:val="uz-Cyrl-UZ"/>
              </w:rPr>
              <w:t>10,</w:t>
            </w:r>
            <w:r w:rsidR="007D7B7C">
              <w:rPr>
                <w:rFonts w:ascii="Times New Roman" w:hAnsi="Times New Roman" w:cs="Times New Roman"/>
                <w:color w:val="000000" w:themeColor="text1"/>
                <w:sz w:val="20"/>
                <w:szCs w:val="20"/>
                <w:lang w:val="uz-Cyrl-UZ"/>
              </w:rPr>
              <w:t>68</w:t>
            </w:r>
          </w:p>
        </w:tc>
        <w:tc>
          <w:tcPr>
            <w:tcW w:w="1707" w:type="dxa"/>
            <w:tcBorders>
              <w:top w:val="double" w:sz="4" w:space="0" w:color="auto"/>
            </w:tcBorders>
            <w:shd w:val="clear" w:color="auto" w:fill="FFFFFF" w:themeFill="background1"/>
          </w:tcPr>
          <w:p w14:paraId="0A72B03E" w14:textId="77777777" w:rsidR="00853EAD" w:rsidRPr="00E202EB" w:rsidRDefault="00853EAD" w:rsidP="002C3AAE">
            <w:pPr>
              <w:spacing w:after="160" w:line="259" w:lineRule="auto"/>
              <w:jc w:val="center"/>
              <w:rPr>
                <w:rFonts w:ascii="Times New Roman" w:hAnsi="Times New Roman" w:cs="Times New Roman"/>
                <w:color w:val="000000" w:themeColor="text1"/>
                <w:sz w:val="20"/>
                <w:szCs w:val="20"/>
                <w:lang w:val="uz-Cyrl-UZ"/>
              </w:rPr>
            </w:pPr>
          </w:p>
          <w:p w14:paraId="6CDFE861" w14:textId="24FCC472" w:rsidR="00853EAD" w:rsidRPr="007D7B7C" w:rsidRDefault="00853EAD" w:rsidP="002C3AAE">
            <w:pPr>
              <w:spacing w:after="160" w:line="259" w:lineRule="auto"/>
              <w:jc w:val="center"/>
              <w:rPr>
                <w:rFonts w:ascii="Times New Roman" w:hAnsi="Times New Roman" w:cs="Times New Roman"/>
                <w:color w:val="000000" w:themeColor="text1"/>
                <w:sz w:val="20"/>
                <w:szCs w:val="20"/>
                <w:lang w:val="uz-Cyrl-UZ"/>
              </w:rPr>
            </w:pPr>
            <w:r w:rsidRPr="00E202EB">
              <w:rPr>
                <w:rFonts w:ascii="Times New Roman" w:hAnsi="Times New Roman" w:cs="Times New Roman"/>
                <w:color w:val="000000" w:themeColor="text1"/>
                <w:sz w:val="20"/>
                <w:szCs w:val="20"/>
                <w:lang w:val="uz-Cyrl-UZ"/>
              </w:rPr>
              <w:t>20</w:t>
            </w:r>
            <w:r w:rsidRPr="00E202EB">
              <w:rPr>
                <w:rFonts w:ascii="Times New Roman" w:hAnsi="Times New Roman" w:cs="Times New Roman"/>
                <w:color w:val="000000" w:themeColor="text1"/>
                <w:sz w:val="20"/>
                <w:szCs w:val="20"/>
              </w:rPr>
              <w:t>2</w:t>
            </w:r>
            <w:r w:rsidR="007D7B7C">
              <w:rPr>
                <w:rFonts w:ascii="Times New Roman" w:hAnsi="Times New Roman" w:cs="Times New Roman"/>
                <w:color w:val="000000" w:themeColor="text1"/>
                <w:sz w:val="20"/>
                <w:szCs w:val="20"/>
                <w:lang w:val="uz-Cyrl-UZ"/>
              </w:rPr>
              <w:t>2</w:t>
            </w:r>
          </w:p>
        </w:tc>
        <w:tc>
          <w:tcPr>
            <w:tcW w:w="2195" w:type="dxa"/>
            <w:tcBorders>
              <w:top w:val="double" w:sz="4" w:space="0" w:color="auto"/>
              <w:right w:val="double" w:sz="4" w:space="0" w:color="auto"/>
            </w:tcBorders>
            <w:shd w:val="clear" w:color="auto" w:fill="FFFFFF" w:themeFill="background1"/>
          </w:tcPr>
          <w:p w14:paraId="64E2B15F" w14:textId="77777777" w:rsidR="00853EAD" w:rsidRPr="00E202EB" w:rsidRDefault="00853EAD" w:rsidP="002C3AAE">
            <w:pPr>
              <w:spacing w:after="160" w:line="259" w:lineRule="auto"/>
              <w:jc w:val="center"/>
              <w:rPr>
                <w:rFonts w:ascii="Times New Roman" w:hAnsi="Times New Roman" w:cs="Times New Roman"/>
                <w:sz w:val="20"/>
                <w:szCs w:val="20"/>
                <w:lang w:val="uz-Cyrl-UZ"/>
              </w:rPr>
            </w:pPr>
          </w:p>
          <w:p w14:paraId="67BB6526" w14:textId="4895F65E" w:rsidR="00853EAD" w:rsidRPr="00E202EB" w:rsidRDefault="00853EAD"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1</w:t>
            </w:r>
            <w:r w:rsidR="007D7B7C">
              <w:rPr>
                <w:rFonts w:ascii="Times New Roman" w:hAnsi="Times New Roman" w:cs="Times New Roman"/>
                <w:sz w:val="20"/>
                <w:szCs w:val="20"/>
                <w:lang w:val="uz-Cyrl-UZ"/>
              </w:rPr>
              <w:t>0,80</w:t>
            </w:r>
            <w:r w:rsidR="00A60A99">
              <w:rPr>
                <w:rFonts w:ascii="Times New Roman" w:hAnsi="Times New Roman" w:cs="Times New Roman"/>
                <w:sz w:val="20"/>
                <w:szCs w:val="20"/>
                <w:lang w:val="uz-Cyrl-UZ"/>
              </w:rPr>
              <w:t xml:space="preserve"> </w:t>
            </w:r>
          </w:p>
        </w:tc>
        <w:tc>
          <w:tcPr>
            <w:tcW w:w="2268" w:type="dxa"/>
            <w:tcBorders>
              <w:top w:val="double" w:sz="4" w:space="0" w:color="auto"/>
              <w:right w:val="double" w:sz="4" w:space="0" w:color="auto"/>
            </w:tcBorders>
            <w:shd w:val="clear" w:color="auto" w:fill="FFFFFF" w:themeFill="background1"/>
          </w:tcPr>
          <w:p w14:paraId="5B3F1C11" w14:textId="77777777" w:rsidR="00A60A99" w:rsidRDefault="00A60A99" w:rsidP="00A60A99">
            <w:pPr>
              <w:rPr>
                <w:rFonts w:ascii="Times New Roman" w:hAnsi="Times New Roman" w:cs="Times New Roman"/>
                <w:sz w:val="20"/>
                <w:szCs w:val="20"/>
                <w:lang w:val="uz-Cyrl-UZ"/>
              </w:rPr>
            </w:pPr>
          </w:p>
          <w:p w14:paraId="59DCEB4C" w14:textId="77777777" w:rsidR="00A60A99" w:rsidRDefault="00A60A99" w:rsidP="00A60A99">
            <w:pPr>
              <w:rPr>
                <w:rFonts w:ascii="Times New Roman" w:hAnsi="Times New Roman" w:cs="Times New Roman"/>
                <w:sz w:val="20"/>
                <w:szCs w:val="20"/>
                <w:lang w:val="uz-Cyrl-UZ"/>
              </w:rPr>
            </w:pPr>
          </w:p>
          <w:p w14:paraId="590EEDEA" w14:textId="16C24443" w:rsidR="00FA4264" w:rsidRPr="00E202EB" w:rsidRDefault="007D7B7C" w:rsidP="00A60A99">
            <w:pPr>
              <w:jc w:val="center"/>
              <w:rPr>
                <w:rFonts w:ascii="Times New Roman" w:hAnsi="Times New Roman" w:cs="Times New Roman"/>
                <w:sz w:val="20"/>
                <w:szCs w:val="20"/>
                <w:lang w:val="uz-Cyrl-UZ"/>
              </w:rPr>
            </w:pPr>
            <w:r>
              <w:rPr>
                <w:rFonts w:ascii="Times New Roman" w:hAnsi="Times New Roman" w:cs="Times New Roman"/>
                <w:sz w:val="20"/>
                <w:szCs w:val="20"/>
                <w:lang w:val="uz-Cyrl-UZ"/>
              </w:rPr>
              <w:t>10,90</w:t>
            </w:r>
            <w:r w:rsidR="00A60A99">
              <w:rPr>
                <w:rFonts w:ascii="Times New Roman" w:hAnsi="Times New Roman" w:cs="Times New Roman"/>
                <w:sz w:val="20"/>
                <w:szCs w:val="20"/>
                <w:lang w:val="uz-Cyrl-UZ"/>
              </w:rPr>
              <w:t xml:space="preserve"> </w:t>
            </w:r>
          </w:p>
        </w:tc>
      </w:tr>
    </w:tbl>
    <w:p w14:paraId="5C9DD207" w14:textId="77777777" w:rsidR="00FA4264" w:rsidRPr="00E202EB" w:rsidRDefault="00FA4264" w:rsidP="005460F9">
      <w:pPr>
        <w:rPr>
          <w:lang w:val="uz-Cyrl-UZ"/>
        </w:rPr>
      </w:pPr>
    </w:p>
    <w:tbl>
      <w:tblPr>
        <w:tblStyle w:val="TableGrid"/>
        <w:tblW w:w="14009" w:type="dxa"/>
        <w:tblInd w:w="10" w:type="dxa"/>
        <w:tblLayout w:type="fixed"/>
        <w:tblLook w:val="04A0" w:firstRow="1" w:lastRow="0" w:firstColumn="1" w:lastColumn="0" w:noHBand="0" w:noVBand="1"/>
      </w:tblPr>
      <w:tblGrid>
        <w:gridCol w:w="3665"/>
        <w:gridCol w:w="2778"/>
        <w:gridCol w:w="3738"/>
        <w:gridCol w:w="3828"/>
      </w:tblGrid>
      <w:tr w:rsidR="005460F9" w:rsidRPr="00E202EB" w14:paraId="480DD10C" w14:textId="77777777" w:rsidTr="004160DE">
        <w:trPr>
          <w:trHeight w:val="270"/>
        </w:trPr>
        <w:tc>
          <w:tcPr>
            <w:tcW w:w="3665" w:type="dxa"/>
            <w:vMerge w:val="restart"/>
            <w:tcBorders>
              <w:left w:val="double" w:sz="4" w:space="0" w:color="auto"/>
              <w:right w:val="double" w:sz="4" w:space="0" w:color="auto"/>
            </w:tcBorders>
            <w:shd w:val="clear" w:color="auto" w:fill="A8D08D" w:themeFill="accent6" w:themeFillTint="99"/>
          </w:tcPr>
          <w:p w14:paraId="2D8F4D15" w14:textId="7B739C6E" w:rsidR="005460F9" w:rsidRPr="00E202EB" w:rsidRDefault="005460F9" w:rsidP="00FA4264">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 мере</w:t>
            </w:r>
          </w:p>
          <w:p w14:paraId="6D8CDFBD" w14:textId="77777777" w:rsidR="005460F9" w:rsidRPr="00E202EB" w:rsidRDefault="005460F9" w:rsidP="005460F9">
            <w:pPr>
              <w:spacing w:after="160" w:line="259" w:lineRule="auto"/>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50704FF1" w14:textId="1D451E80"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7FB7BB2C" w14:textId="77777777" w:rsidR="005460F9" w:rsidRPr="00E202EB" w:rsidRDefault="005460F9" w:rsidP="005460F9">
            <w:pPr>
              <w:spacing w:after="160" w:line="259" w:lineRule="auto"/>
              <w:rPr>
                <w:rFonts w:ascii="Times New Roman" w:hAnsi="Times New Roman" w:cs="Times New Roman"/>
                <w:sz w:val="20"/>
                <w:szCs w:val="20"/>
                <w:lang w:val="uz-Cyrl-UZ"/>
              </w:rPr>
            </w:pPr>
          </w:p>
        </w:tc>
        <w:tc>
          <w:tcPr>
            <w:tcW w:w="7566"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6947308"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853EAD" w:rsidRPr="00E202EB" w14:paraId="7619D832" w14:textId="77777777" w:rsidTr="004160DE">
        <w:trPr>
          <w:trHeight w:val="270"/>
        </w:trPr>
        <w:tc>
          <w:tcPr>
            <w:tcW w:w="3665" w:type="dxa"/>
            <w:vMerge/>
            <w:tcBorders>
              <w:left w:val="double" w:sz="4" w:space="0" w:color="auto"/>
              <w:right w:val="double" w:sz="4" w:space="0" w:color="auto"/>
            </w:tcBorders>
            <w:shd w:val="clear" w:color="auto" w:fill="A8D08D" w:themeFill="accent6" w:themeFillTint="99"/>
          </w:tcPr>
          <w:p w14:paraId="55199CB7" w14:textId="77777777" w:rsidR="00853EAD" w:rsidRPr="00E202EB" w:rsidRDefault="00853EAD" w:rsidP="005460F9">
            <w:pPr>
              <w:spacing w:after="160" w:line="259" w:lineRule="auto"/>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529DECC6" w14:textId="77777777" w:rsidR="00853EAD" w:rsidRPr="00E202EB" w:rsidRDefault="00853EAD" w:rsidP="005460F9">
            <w:pPr>
              <w:spacing w:after="160" w:line="259" w:lineRule="auto"/>
              <w:rPr>
                <w:rFonts w:ascii="Times New Roman" w:hAnsi="Times New Roman" w:cs="Times New Roman"/>
                <w:sz w:val="20"/>
                <w:szCs w:val="20"/>
                <w:lang w:val="uz-Cyrl-UZ"/>
              </w:rPr>
            </w:pPr>
          </w:p>
        </w:tc>
        <w:tc>
          <w:tcPr>
            <w:tcW w:w="373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F914F09" w14:textId="77777777" w:rsidR="00853EAD" w:rsidRPr="00E202EB" w:rsidRDefault="00853EAD"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 202</w:t>
            </w:r>
            <w:r w:rsidRPr="00E202EB">
              <w:rPr>
                <w:rFonts w:ascii="Times New Roman" w:hAnsi="Times New Roman" w:cs="Times New Roman"/>
                <w:sz w:val="20"/>
                <w:szCs w:val="20"/>
              </w:rPr>
              <w:t>3</w:t>
            </w:r>
            <w:r w:rsidRPr="00E202EB">
              <w:rPr>
                <w:rFonts w:ascii="Times New Roman" w:hAnsi="Times New Roman" w:cs="Times New Roman"/>
                <w:sz w:val="20"/>
                <w:szCs w:val="20"/>
                <w:lang w:val="uz-Cyrl-UZ"/>
              </w:rPr>
              <w:t>. година</w:t>
            </w:r>
          </w:p>
        </w:tc>
        <w:tc>
          <w:tcPr>
            <w:tcW w:w="382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491BD59" w14:textId="77777777" w:rsidR="00853EAD" w:rsidRPr="00E202EB" w:rsidRDefault="00853EAD"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 202</w:t>
            </w:r>
            <w:r w:rsidRPr="00E202EB">
              <w:rPr>
                <w:rFonts w:ascii="Times New Roman" w:hAnsi="Times New Roman" w:cs="Times New Roman"/>
                <w:sz w:val="20"/>
                <w:szCs w:val="20"/>
              </w:rPr>
              <w:t>4</w:t>
            </w:r>
            <w:r w:rsidRPr="00E202EB">
              <w:rPr>
                <w:rFonts w:ascii="Times New Roman" w:hAnsi="Times New Roman" w:cs="Times New Roman"/>
                <w:sz w:val="20"/>
                <w:szCs w:val="20"/>
                <w:lang w:val="uz-Cyrl-UZ"/>
              </w:rPr>
              <w:t>. година</w:t>
            </w:r>
          </w:p>
        </w:tc>
      </w:tr>
      <w:tr w:rsidR="00853EAD" w:rsidRPr="00E202EB" w14:paraId="4CC93D28"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887E056" w14:textId="77777777" w:rsidR="00853EAD" w:rsidRPr="00E202EB" w:rsidRDefault="00853EAD"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3A6BB8A1" w14:textId="77777777" w:rsidR="00853EAD" w:rsidRDefault="00DA511B"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p w14:paraId="6FB62BEA" w14:textId="5B7433D8" w:rsidR="00DD280E" w:rsidRPr="00E202EB" w:rsidRDefault="00DD280E"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29.1-1202-0014</w:t>
            </w:r>
          </w:p>
        </w:tc>
        <w:tc>
          <w:tcPr>
            <w:tcW w:w="3738" w:type="dxa"/>
            <w:tcBorders>
              <w:left w:val="double" w:sz="4" w:space="0" w:color="auto"/>
              <w:right w:val="double" w:sz="4" w:space="0" w:color="auto"/>
            </w:tcBorders>
            <w:shd w:val="clear" w:color="auto" w:fill="FFFFFF" w:themeFill="background1"/>
          </w:tcPr>
          <w:p w14:paraId="3ABFA6B2" w14:textId="77777777" w:rsidR="00853EAD" w:rsidRPr="00E202EB" w:rsidRDefault="00853EAD" w:rsidP="005460F9">
            <w:pPr>
              <w:spacing w:after="160" w:line="259" w:lineRule="auto"/>
              <w:rPr>
                <w:rFonts w:ascii="Times New Roman" w:hAnsi="Times New Roman" w:cs="Times New Roman"/>
                <w:sz w:val="20"/>
                <w:szCs w:val="20"/>
                <w:lang w:val="uz-Cyrl-UZ"/>
              </w:rPr>
            </w:pPr>
          </w:p>
        </w:tc>
        <w:tc>
          <w:tcPr>
            <w:tcW w:w="3828" w:type="dxa"/>
            <w:tcBorders>
              <w:left w:val="double" w:sz="4" w:space="0" w:color="auto"/>
              <w:right w:val="double" w:sz="4" w:space="0" w:color="auto"/>
            </w:tcBorders>
            <w:shd w:val="clear" w:color="auto" w:fill="FFFFFF" w:themeFill="background1"/>
          </w:tcPr>
          <w:p w14:paraId="561AC6F9" w14:textId="77777777" w:rsidR="00853EAD" w:rsidRDefault="00853EAD" w:rsidP="005460F9">
            <w:pPr>
              <w:spacing w:after="160" w:line="259" w:lineRule="auto"/>
              <w:rPr>
                <w:rFonts w:ascii="Times New Roman" w:hAnsi="Times New Roman" w:cs="Times New Roman"/>
                <w:sz w:val="20"/>
                <w:szCs w:val="20"/>
                <w:lang w:val="uz-Cyrl-UZ"/>
              </w:rPr>
            </w:pPr>
          </w:p>
          <w:p w14:paraId="656AC9B6" w14:textId="5897E3A3" w:rsidR="00DD280E" w:rsidRPr="00E202EB" w:rsidRDefault="00DD280E" w:rsidP="00DD280E">
            <w:pPr>
              <w:spacing w:after="160" w:line="259" w:lineRule="auto"/>
              <w:jc w:val="center"/>
              <w:rPr>
                <w:rFonts w:ascii="Times New Roman" w:hAnsi="Times New Roman" w:cs="Times New Roman"/>
                <w:sz w:val="20"/>
                <w:szCs w:val="20"/>
                <w:lang w:val="uz-Cyrl-UZ"/>
              </w:rPr>
            </w:pPr>
          </w:p>
        </w:tc>
      </w:tr>
      <w:tr w:rsidR="00853EAD" w:rsidRPr="00E202EB" w14:paraId="5743829A"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F3C12E7" w14:textId="77777777" w:rsidR="00853EAD" w:rsidRPr="00E202EB" w:rsidRDefault="00853EAD"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1EAE0CEC" w14:textId="77777777" w:rsidR="00853EAD" w:rsidRPr="00E202EB" w:rsidRDefault="00853EAD"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16328DE2" w14:textId="77777777" w:rsidR="00853EAD" w:rsidRPr="00E202EB" w:rsidRDefault="00853EAD" w:rsidP="005460F9">
            <w:pPr>
              <w:rPr>
                <w:rFonts w:ascii="Times New Roman" w:hAnsi="Times New Roman" w:cs="Times New Roman"/>
                <w:sz w:val="20"/>
                <w:szCs w:val="20"/>
                <w:lang w:val="uz-Cyrl-UZ"/>
              </w:rPr>
            </w:pPr>
          </w:p>
        </w:tc>
        <w:tc>
          <w:tcPr>
            <w:tcW w:w="3828" w:type="dxa"/>
            <w:tcBorders>
              <w:left w:val="double" w:sz="4" w:space="0" w:color="auto"/>
              <w:right w:val="double" w:sz="4" w:space="0" w:color="auto"/>
            </w:tcBorders>
            <w:shd w:val="clear" w:color="auto" w:fill="FFFFFF" w:themeFill="background1"/>
          </w:tcPr>
          <w:p w14:paraId="2C79C9E8" w14:textId="77777777" w:rsidR="00853EAD" w:rsidRPr="00E202EB" w:rsidRDefault="00853EAD" w:rsidP="005460F9">
            <w:pPr>
              <w:rPr>
                <w:rFonts w:ascii="Times New Roman" w:hAnsi="Times New Roman" w:cs="Times New Roman"/>
                <w:sz w:val="20"/>
                <w:szCs w:val="20"/>
                <w:lang w:val="uz-Cyrl-UZ"/>
              </w:rPr>
            </w:pPr>
          </w:p>
        </w:tc>
      </w:tr>
      <w:tr w:rsidR="00853EAD" w:rsidRPr="00E202EB" w14:paraId="53794F4F"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3F6260F" w14:textId="2EC4920E" w:rsidR="00853EAD" w:rsidRPr="00E202EB" w:rsidRDefault="00853EAD"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Донаторска средства </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251EFEAB" w14:textId="77777777" w:rsidR="00853EAD" w:rsidRPr="00E202EB" w:rsidRDefault="00853EAD"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311CAB35" w14:textId="77777777" w:rsidR="00853EAD" w:rsidRPr="00E202EB" w:rsidRDefault="00853EAD" w:rsidP="005460F9">
            <w:pPr>
              <w:rPr>
                <w:rFonts w:ascii="Times New Roman" w:hAnsi="Times New Roman" w:cs="Times New Roman"/>
                <w:sz w:val="20"/>
                <w:szCs w:val="20"/>
                <w:lang w:val="uz-Cyrl-UZ"/>
              </w:rPr>
            </w:pPr>
          </w:p>
        </w:tc>
        <w:tc>
          <w:tcPr>
            <w:tcW w:w="3828" w:type="dxa"/>
            <w:tcBorders>
              <w:left w:val="double" w:sz="4" w:space="0" w:color="auto"/>
              <w:right w:val="double" w:sz="4" w:space="0" w:color="auto"/>
            </w:tcBorders>
            <w:shd w:val="clear" w:color="auto" w:fill="FFFFFF" w:themeFill="background1"/>
          </w:tcPr>
          <w:p w14:paraId="33E0D5DD" w14:textId="77777777" w:rsidR="00853EAD" w:rsidRPr="00E202EB" w:rsidRDefault="00853EAD" w:rsidP="005460F9">
            <w:pPr>
              <w:rPr>
                <w:rFonts w:ascii="Times New Roman" w:hAnsi="Times New Roman" w:cs="Times New Roman"/>
                <w:sz w:val="20"/>
                <w:szCs w:val="20"/>
                <w:lang w:val="uz-Cyrl-UZ"/>
              </w:rPr>
            </w:pPr>
          </w:p>
        </w:tc>
      </w:tr>
      <w:tr w:rsidR="00853EAD" w:rsidRPr="00E202EB" w14:paraId="461F8EAB" w14:textId="77777777" w:rsidTr="004160DE">
        <w:trPr>
          <w:trHeight w:val="50"/>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FE4633C" w14:textId="77777777" w:rsidR="00853EAD" w:rsidRPr="00E202EB" w:rsidRDefault="00853EAD"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Донаторска средства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27BFF753" w14:textId="7D291D02" w:rsidR="00853EAD" w:rsidRPr="00E202EB" w:rsidRDefault="00853EAD"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0A7FEED1" w14:textId="77777777" w:rsidR="00853EAD" w:rsidRPr="00E202EB" w:rsidRDefault="00853EAD" w:rsidP="005460F9">
            <w:pPr>
              <w:rPr>
                <w:rFonts w:ascii="Times New Roman" w:hAnsi="Times New Roman" w:cs="Times New Roman"/>
                <w:sz w:val="20"/>
                <w:szCs w:val="20"/>
                <w:lang w:val="uz-Cyrl-UZ"/>
              </w:rPr>
            </w:pPr>
          </w:p>
        </w:tc>
        <w:tc>
          <w:tcPr>
            <w:tcW w:w="3828" w:type="dxa"/>
            <w:tcBorders>
              <w:left w:val="double" w:sz="4" w:space="0" w:color="auto"/>
              <w:right w:val="double" w:sz="4" w:space="0" w:color="auto"/>
            </w:tcBorders>
            <w:shd w:val="clear" w:color="auto" w:fill="FFFFFF" w:themeFill="background1"/>
          </w:tcPr>
          <w:p w14:paraId="68F97C39" w14:textId="0D901EA4" w:rsidR="00853EAD" w:rsidRPr="00E202EB" w:rsidRDefault="00853EAD" w:rsidP="00E5082A">
            <w:pPr>
              <w:jc w:val="center"/>
              <w:rPr>
                <w:rFonts w:ascii="Times New Roman" w:hAnsi="Times New Roman" w:cs="Times New Roman"/>
                <w:sz w:val="20"/>
                <w:szCs w:val="20"/>
                <w:lang w:val="uz-Cyrl-UZ"/>
              </w:rPr>
            </w:pPr>
          </w:p>
        </w:tc>
      </w:tr>
    </w:tbl>
    <w:p w14:paraId="3C3557CB" w14:textId="77777777" w:rsidR="005460F9" w:rsidRPr="00E202EB" w:rsidRDefault="005460F9" w:rsidP="005460F9">
      <w:pPr>
        <w:rPr>
          <w:lang w:val="uz-Cyrl-UZ"/>
        </w:rPr>
      </w:pPr>
    </w:p>
    <w:tbl>
      <w:tblPr>
        <w:tblStyle w:val="TableGrid"/>
        <w:tblW w:w="5029" w:type="pct"/>
        <w:tblLayout w:type="fixed"/>
        <w:tblLook w:val="04A0" w:firstRow="1" w:lastRow="0" w:firstColumn="1" w:lastColumn="0" w:noHBand="0" w:noVBand="1"/>
      </w:tblPr>
      <w:tblGrid>
        <w:gridCol w:w="2993"/>
        <w:gridCol w:w="1225"/>
        <w:gridCol w:w="1441"/>
        <w:gridCol w:w="1438"/>
        <w:gridCol w:w="1710"/>
        <w:gridCol w:w="1352"/>
        <w:gridCol w:w="1876"/>
        <w:gridCol w:w="1985"/>
      </w:tblGrid>
      <w:tr w:rsidR="005460F9" w:rsidRPr="00E202EB" w14:paraId="32AE91C4" w14:textId="77777777" w:rsidTr="00FD08A6">
        <w:trPr>
          <w:trHeight w:val="963"/>
        </w:trPr>
        <w:tc>
          <w:tcPr>
            <w:tcW w:w="1067" w:type="pct"/>
            <w:vMerge w:val="restart"/>
            <w:tcBorders>
              <w:top w:val="double" w:sz="4" w:space="0" w:color="auto"/>
              <w:left w:val="double" w:sz="4" w:space="0" w:color="auto"/>
            </w:tcBorders>
            <w:shd w:val="clear" w:color="auto" w:fill="FFF2CC" w:themeFill="accent4" w:themeFillTint="33"/>
          </w:tcPr>
          <w:p w14:paraId="6575C862" w14:textId="77777777" w:rsidR="005460F9" w:rsidRPr="00E202EB" w:rsidRDefault="005460F9" w:rsidP="00FA4264">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Назив активности:</w:t>
            </w:r>
          </w:p>
        </w:tc>
        <w:tc>
          <w:tcPr>
            <w:tcW w:w="437" w:type="pct"/>
            <w:vMerge w:val="restart"/>
            <w:tcBorders>
              <w:top w:val="double" w:sz="4" w:space="0" w:color="auto"/>
            </w:tcBorders>
            <w:shd w:val="clear" w:color="auto" w:fill="FFF2CC" w:themeFill="accent4" w:themeFillTint="33"/>
          </w:tcPr>
          <w:p w14:paraId="729535EF" w14:textId="77777777" w:rsidR="005460F9" w:rsidRPr="00E202EB" w:rsidRDefault="005460F9" w:rsidP="00FA4264">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514" w:type="pct"/>
            <w:vMerge w:val="restart"/>
            <w:tcBorders>
              <w:top w:val="double" w:sz="4" w:space="0" w:color="auto"/>
            </w:tcBorders>
            <w:shd w:val="clear" w:color="auto" w:fill="FFF2CC" w:themeFill="accent4" w:themeFillTint="33"/>
          </w:tcPr>
          <w:p w14:paraId="614305F6" w14:textId="77777777" w:rsidR="005460F9" w:rsidRPr="00E202EB" w:rsidRDefault="005460F9" w:rsidP="00FA4264">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513" w:type="pct"/>
            <w:vMerge w:val="restart"/>
            <w:tcBorders>
              <w:top w:val="double" w:sz="4" w:space="0" w:color="auto"/>
            </w:tcBorders>
            <w:shd w:val="clear" w:color="auto" w:fill="FFF2CC" w:themeFill="accent4" w:themeFillTint="33"/>
          </w:tcPr>
          <w:p w14:paraId="63489D2F" w14:textId="77777777" w:rsidR="005460F9" w:rsidRPr="00E202EB" w:rsidRDefault="005460F9" w:rsidP="00FA4264">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610" w:type="pct"/>
            <w:vMerge w:val="restart"/>
            <w:tcBorders>
              <w:top w:val="double" w:sz="4" w:space="0" w:color="auto"/>
            </w:tcBorders>
            <w:shd w:val="clear" w:color="auto" w:fill="FFF2CC" w:themeFill="accent4" w:themeFillTint="33"/>
          </w:tcPr>
          <w:p w14:paraId="73C306B6" w14:textId="07F45F40" w:rsidR="005460F9" w:rsidRPr="00E202EB" w:rsidRDefault="005460F9" w:rsidP="00FA4264">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482" w:type="pct"/>
            <w:vMerge w:val="restart"/>
            <w:tcBorders>
              <w:top w:val="double" w:sz="4" w:space="0" w:color="auto"/>
            </w:tcBorders>
            <w:shd w:val="clear" w:color="auto" w:fill="FFF2CC" w:themeFill="accent4" w:themeFillTint="33"/>
          </w:tcPr>
          <w:p w14:paraId="1BE570E0" w14:textId="44F6D957" w:rsidR="005460F9" w:rsidRPr="00E202EB" w:rsidRDefault="005460F9" w:rsidP="00FA4264">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4C28057C" w14:textId="77777777" w:rsidR="005460F9" w:rsidRPr="00E202EB" w:rsidRDefault="005460F9" w:rsidP="00FA4264">
            <w:pPr>
              <w:spacing w:after="160" w:line="259" w:lineRule="auto"/>
              <w:jc w:val="center"/>
              <w:rPr>
                <w:rFonts w:ascii="Times New Roman" w:hAnsi="Times New Roman" w:cs="Times New Roman"/>
                <w:sz w:val="20"/>
                <w:szCs w:val="20"/>
                <w:lang w:val="uz-Cyrl-UZ"/>
              </w:rPr>
            </w:pPr>
          </w:p>
        </w:tc>
        <w:tc>
          <w:tcPr>
            <w:tcW w:w="1377" w:type="pct"/>
            <w:gridSpan w:val="2"/>
            <w:tcBorders>
              <w:top w:val="double" w:sz="4" w:space="0" w:color="auto"/>
            </w:tcBorders>
            <w:shd w:val="clear" w:color="auto" w:fill="FFF2CC" w:themeFill="accent4" w:themeFillTint="33"/>
          </w:tcPr>
          <w:p w14:paraId="36674428" w14:textId="77777777" w:rsidR="005460F9" w:rsidRPr="00E202EB" w:rsidRDefault="005460F9" w:rsidP="00FA4264">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853EAD" w:rsidRPr="00E202EB" w14:paraId="17EC8973" w14:textId="77777777" w:rsidTr="00696DCE">
        <w:trPr>
          <w:trHeight w:val="296"/>
        </w:trPr>
        <w:tc>
          <w:tcPr>
            <w:tcW w:w="1067" w:type="pct"/>
            <w:vMerge/>
            <w:tcBorders>
              <w:left w:val="double" w:sz="4" w:space="0" w:color="auto"/>
            </w:tcBorders>
            <w:shd w:val="clear" w:color="auto" w:fill="FFF2CC" w:themeFill="accent4" w:themeFillTint="33"/>
          </w:tcPr>
          <w:p w14:paraId="6E1AE0DF" w14:textId="77777777" w:rsidR="00853EAD" w:rsidRPr="00E202EB" w:rsidRDefault="00853EAD" w:rsidP="00FA4264">
            <w:pPr>
              <w:spacing w:after="160" w:line="259" w:lineRule="auto"/>
              <w:jc w:val="center"/>
              <w:rPr>
                <w:rFonts w:ascii="Times New Roman" w:hAnsi="Times New Roman" w:cs="Times New Roman"/>
                <w:sz w:val="20"/>
                <w:szCs w:val="20"/>
                <w:lang w:val="uz-Cyrl-UZ"/>
              </w:rPr>
            </w:pPr>
          </w:p>
        </w:tc>
        <w:tc>
          <w:tcPr>
            <w:tcW w:w="437" w:type="pct"/>
            <w:vMerge/>
            <w:shd w:val="clear" w:color="auto" w:fill="FFF2CC" w:themeFill="accent4" w:themeFillTint="33"/>
          </w:tcPr>
          <w:p w14:paraId="1831AE98" w14:textId="77777777" w:rsidR="00853EAD" w:rsidRPr="00E202EB" w:rsidRDefault="00853EAD" w:rsidP="00FA4264">
            <w:pPr>
              <w:spacing w:after="160" w:line="259" w:lineRule="auto"/>
              <w:jc w:val="center"/>
              <w:rPr>
                <w:rFonts w:ascii="Times New Roman" w:hAnsi="Times New Roman" w:cs="Times New Roman"/>
                <w:sz w:val="20"/>
                <w:szCs w:val="20"/>
                <w:lang w:val="uz-Cyrl-UZ"/>
              </w:rPr>
            </w:pPr>
          </w:p>
        </w:tc>
        <w:tc>
          <w:tcPr>
            <w:tcW w:w="514" w:type="pct"/>
            <w:vMerge/>
            <w:shd w:val="clear" w:color="auto" w:fill="FFF2CC" w:themeFill="accent4" w:themeFillTint="33"/>
          </w:tcPr>
          <w:p w14:paraId="4503C021" w14:textId="77777777" w:rsidR="00853EAD" w:rsidRPr="00E202EB" w:rsidRDefault="00853EAD" w:rsidP="00FA4264">
            <w:pPr>
              <w:spacing w:after="160" w:line="259" w:lineRule="auto"/>
              <w:jc w:val="center"/>
              <w:rPr>
                <w:rFonts w:ascii="Times New Roman" w:hAnsi="Times New Roman" w:cs="Times New Roman"/>
                <w:sz w:val="20"/>
                <w:szCs w:val="20"/>
                <w:lang w:val="uz-Cyrl-UZ"/>
              </w:rPr>
            </w:pPr>
          </w:p>
        </w:tc>
        <w:tc>
          <w:tcPr>
            <w:tcW w:w="513" w:type="pct"/>
            <w:vMerge/>
            <w:shd w:val="clear" w:color="auto" w:fill="FFF2CC" w:themeFill="accent4" w:themeFillTint="33"/>
          </w:tcPr>
          <w:p w14:paraId="3BEE93B2" w14:textId="77777777" w:rsidR="00853EAD" w:rsidRPr="00E202EB" w:rsidRDefault="00853EAD" w:rsidP="00FA4264">
            <w:pPr>
              <w:spacing w:after="160" w:line="259" w:lineRule="auto"/>
              <w:jc w:val="center"/>
              <w:rPr>
                <w:rFonts w:ascii="Times New Roman" w:hAnsi="Times New Roman" w:cs="Times New Roman"/>
                <w:sz w:val="20"/>
                <w:szCs w:val="20"/>
                <w:lang w:val="uz-Cyrl-UZ"/>
              </w:rPr>
            </w:pPr>
          </w:p>
        </w:tc>
        <w:tc>
          <w:tcPr>
            <w:tcW w:w="610" w:type="pct"/>
            <w:vMerge/>
            <w:shd w:val="clear" w:color="auto" w:fill="FFF2CC" w:themeFill="accent4" w:themeFillTint="33"/>
          </w:tcPr>
          <w:p w14:paraId="4AA4E81C" w14:textId="77777777" w:rsidR="00853EAD" w:rsidRPr="00E202EB" w:rsidRDefault="00853EAD" w:rsidP="00FA4264">
            <w:pPr>
              <w:spacing w:after="160" w:line="259" w:lineRule="auto"/>
              <w:jc w:val="center"/>
              <w:rPr>
                <w:rFonts w:ascii="Times New Roman" w:hAnsi="Times New Roman" w:cs="Times New Roman"/>
                <w:sz w:val="20"/>
                <w:szCs w:val="20"/>
                <w:lang w:val="uz-Cyrl-UZ"/>
              </w:rPr>
            </w:pPr>
          </w:p>
        </w:tc>
        <w:tc>
          <w:tcPr>
            <w:tcW w:w="482" w:type="pct"/>
            <w:vMerge/>
            <w:shd w:val="clear" w:color="auto" w:fill="FFF2CC" w:themeFill="accent4" w:themeFillTint="33"/>
          </w:tcPr>
          <w:p w14:paraId="336948D9" w14:textId="77777777" w:rsidR="00853EAD" w:rsidRPr="00E202EB" w:rsidRDefault="00853EAD" w:rsidP="00FA4264">
            <w:pPr>
              <w:spacing w:after="160" w:line="259" w:lineRule="auto"/>
              <w:jc w:val="center"/>
              <w:rPr>
                <w:rFonts w:ascii="Times New Roman" w:hAnsi="Times New Roman" w:cs="Times New Roman"/>
                <w:sz w:val="20"/>
                <w:szCs w:val="20"/>
                <w:lang w:val="uz-Cyrl-UZ"/>
              </w:rPr>
            </w:pPr>
          </w:p>
        </w:tc>
        <w:tc>
          <w:tcPr>
            <w:tcW w:w="669" w:type="pct"/>
            <w:shd w:val="clear" w:color="auto" w:fill="FFF2CC" w:themeFill="accent4" w:themeFillTint="33"/>
          </w:tcPr>
          <w:p w14:paraId="691C7C07" w14:textId="77777777" w:rsidR="00853EAD" w:rsidRPr="00E202EB" w:rsidRDefault="00853EAD" w:rsidP="00FA4264">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w:t>
            </w:r>
          </w:p>
        </w:tc>
        <w:tc>
          <w:tcPr>
            <w:tcW w:w="708" w:type="pct"/>
            <w:shd w:val="clear" w:color="auto" w:fill="FFF2CC" w:themeFill="accent4" w:themeFillTint="33"/>
          </w:tcPr>
          <w:p w14:paraId="04CF1886" w14:textId="77777777" w:rsidR="00853EAD" w:rsidRPr="00E202EB" w:rsidRDefault="00853EAD" w:rsidP="00FA4264">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w:t>
            </w:r>
          </w:p>
        </w:tc>
      </w:tr>
      <w:tr w:rsidR="00853EAD" w:rsidRPr="00E202EB" w14:paraId="56E8F001" w14:textId="77777777" w:rsidTr="00696DCE">
        <w:trPr>
          <w:trHeight w:val="143"/>
        </w:trPr>
        <w:tc>
          <w:tcPr>
            <w:tcW w:w="1067" w:type="pct"/>
            <w:tcBorders>
              <w:left w:val="double" w:sz="4" w:space="0" w:color="auto"/>
            </w:tcBorders>
          </w:tcPr>
          <w:p w14:paraId="6861C02A" w14:textId="77777777" w:rsidR="00853EAD" w:rsidRPr="00E202EB" w:rsidRDefault="00853EAD"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2.2.1 Промовисање  вршњачког  (П2П-peer  to  peer) образовања  и  размене добрих пракси  кроз  организацију  догађаја,  издавање  стручних публикација  и  развој онлајн портала</w:t>
            </w:r>
          </w:p>
          <w:p w14:paraId="0915FEBA" w14:textId="77777777" w:rsidR="00853EAD" w:rsidRPr="00E202EB" w:rsidRDefault="00853EAD" w:rsidP="005460F9">
            <w:pPr>
              <w:rPr>
                <w:rFonts w:ascii="Times New Roman" w:hAnsi="Times New Roman" w:cs="Times New Roman"/>
                <w:sz w:val="20"/>
                <w:szCs w:val="20"/>
                <w:lang w:val="uz-Cyrl-UZ"/>
              </w:rPr>
            </w:pPr>
          </w:p>
        </w:tc>
        <w:tc>
          <w:tcPr>
            <w:tcW w:w="437" w:type="pct"/>
          </w:tcPr>
          <w:p w14:paraId="2BD9D587" w14:textId="77777777" w:rsidR="00853EAD" w:rsidRPr="00E202EB" w:rsidRDefault="00853EAD" w:rsidP="00B255D5">
            <w:pPr>
              <w:jc w:val="center"/>
              <w:rPr>
                <w:rFonts w:ascii="Times New Roman" w:hAnsi="Times New Roman" w:cs="Times New Roman"/>
                <w:color w:val="FF0000"/>
                <w:sz w:val="20"/>
                <w:szCs w:val="20"/>
                <w:lang w:val="uz-Cyrl-UZ"/>
              </w:rPr>
            </w:pPr>
            <w:r w:rsidRPr="00E202EB">
              <w:rPr>
                <w:rFonts w:ascii="Times New Roman" w:hAnsi="Times New Roman" w:cs="Times New Roman"/>
                <w:sz w:val="20"/>
                <w:szCs w:val="20"/>
                <w:lang w:val="uz-Cyrl-UZ"/>
              </w:rPr>
              <w:t>МИТ</w:t>
            </w:r>
          </w:p>
        </w:tc>
        <w:tc>
          <w:tcPr>
            <w:tcW w:w="514" w:type="pct"/>
          </w:tcPr>
          <w:p w14:paraId="4AE84008" w14:textId="1998F270" w:rsidR="00853EAD" w:rsidRDefault="00853EAD"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УНИЦЕФ</w:t>
            </w:r>
          </w:p>
          <w:p w14:paraId="1B9972C1" w14:textId="77777777" w:rsidR="00B3630D" w:rsidRDefault="00B3630D" w:rsidP="00B255D5">
            <w:pPr>
              <w:jc w:val="center"/>
              <w:rPr>
                <w:rFonts w:ascii="Times New Roman" w:hAnsi="Times New Roman" w:cs="Times New Roman"/>
                <w:sz w:val="20"/>
                <w:szCs w:val="20"/>
                <w:lang w:val="uz-Cyrl-UZ"/>
              </w:rPr>
            </w:pPr>
          </w:p>
          <w:p w14:paraId="7A17B248" w14:textId="657A11C8" w:rsidR="002758F8" w:rsidRDefault="00EE04D4"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АФА </w:t>
            </w:r>
            <w:r w:rsidR="002758F8" w:rsidRPr="00BA13A7">
              <w:rPr>
                <w:rFonts w:ascii="Times New Roman" w:hAnsi="Times New Roman" w:cs="Times New Roman"/>
                <w:sz w:val="20"/>
                <w:szCs w:val="20"/>
                <w:lang w:val="uz-Cyrl-UZ"/>
              </w:rPr>
              <w:t xml:space="preserve">Асоцијација </w:t>
            </w:r>
          </w:p>
          <w:p w14:paraId="7F48740C" w14:textId="77777777" w:rsidR="00B3630D" w:rsidRDefault="00B3630D" w:rsidP="00B255D5">
            <w:pPr>
              <w:jc w:val="center"/>
              <w:rPr>
                <w:rFonts w:ascii="Times New Roman" w:hAnsi="Times New Roman" w:cs="Times New Roman"/>
                <w:sz w:val="20"/>
                <w:szCs w:val="20"/>
                <w:lang w:val="uz-Cyrl-UZ"/>
              </w:rPr>
            </w:pPr>
          </w:p>
          <w:p w14:paraId="0C773768" w14:textId="77777777" w:rsidR="00B3630D" w:rsidRPr="00E202EB" w:rsidRDefault="00B3630D" w:rsidP="00B3630D">
            <w:pPr>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Сазнај и разазнај, </w:t>
            </w:r>
            <w:r>
              <w:rPr>
                <w:rFonts w:ascii="Times New Roman" w:hAnsi="Times New Roman" w:cs="Times New Roman"/>
                <w:sz w:val="20"/>
                <w:szCs w:val="20"/>
              </w:rPr>
              <w:t xml:space="preserve">IREX </w:t>
            </w:r>
            <w:r>
              <w:rPr>
                <w:rFonts w:ascii="Times New Roman" w:hAnsi="Times New Roman" w:cs="Times New Roman"/>
                <w:sz w:val="20"/>
                <w:szCs w:val="20"/>
                <w:lang w:val="sr-Cyrl-RS"/>
              </w:rPr>
              <w:t>у Србији</w:t>
            </w:r>
          </w:p>
          <w:p w14:paraId="249D1523" w14:textId="77777777" w:rsidR="00B3630D" w:rsidRDefault="00B3630D" w:rsidP="00B255D5">
            <w:pPr>
              <w:jc w:val="center"/>
              <w:rPr>
                <w:rFonts w:ascii="Times New Roman" w:hAnsi="Times New Roman" w:cs="Times New Roman"/>
                <w:color w:val="00B0F0"/>
                <w:sz w:val="20"/>
                <w:szCs w:val="20"/>
                <w:lang w:val="uz-Cyrl-UZ"/>
              </w:rPr>
            </w:pPr>
          </w:p>
          <w:p w14:paraId="5EE1591C" w14:textId="7A1F7A20" w:rsidR="00B3630D" w:rsidRPr="00E202EB" w:rsidRDefault="00B3630D" w:rsidP="00B255D5">
            <w:pPr>
              <w:jc w:val="center"/>
              <w:rPr>
                <w:rFonts w:ascii="Times New Roman" w:hAnsi="Times New Roman" w:cs="Times New Roman"/>
                <w:color w:val="00B0F0"/>
                <w:sz w:val="20"/>
                <w:szCs w:val="20"/>
                <w:lang w:val="uz-Cyrl-UZ"/>
              </w:rPr>
            </w:pPr>
          </w:p>
        </w:tc>
        <w:tc>
          <w:tcPr>
            <w:tcW w:w="513" w:type="pct"/>
          </w:tcPr>
          <w:p w14:paraId="06246270" w14:textId="35ACCB04" w:rsidR="00853EAD" w:rsidRPr="00E202EB" w:rsidRDefault="000A48C8"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ч</w:t>
            </w:r>
            <w:r w:rsidR="00853EAD" w:rsidRPr="00E202EB">
              <w:rPr>
                <w:rFonts w:ascii="Times New Roman" w:hAnsi="Times New Roman" w:cs="Times New Roman"/>
                <w:sz w:val="20"/>
                <w:szCs w:val="20"/>
                <w:lang w:val="uz-Cyrl-UZ"/>
              </w:rPr>
              <w:t>етврти квартал 202</w:t>
            </w:r>
            <w:r w:rsidR="00E80047">
              <w:rPr>
                <w:rFonts w:ascii="Times New Roman" w:hAnsi="Times New Roman" w:cs="Times New Roman"/>
                <w:sz w:val="20"/>
                <w:szCs w:val="20"/>
                <w:lang w:val="uz-Cyrl-UZ"/>
              </w:rPr>
              <w:t>4</w:t>
            </w:r>
            <w:r w:rsidR="00853EAD" w:rsidRPr="00E202EB">
              <w:rPr>
                <w:rFonts w:ascii="Times New Roman" w:hAnsi="Times New Roman" w:cs="Times New Roman"/>
                <w:sz w:val="20"/>
                <w:szCs w:val="20"/>
                <w:lang w:val="uz-Cyrl-UZ"/>
              </w:rPr>
              <w:t xml:space="preserve">. </w:t>
            </w:r>
          </w:p>
        </w:tc>
        <w:tc>
          <w:tcPr>
            <w:tcW w:w="610" w:type="pct"/>
          </w:tcPr>
          <w:p w14:paraId="3CE11F4E" w14:textId="692BFBAB" w:rsidR="00853EAD" w:rsidRPr="00E202EB" w:rsidRDefault="00DA511B" w:rsidP="0004307D">
            <w:pPr>
              <w:jc w:val="center"/>
              <w:rPr>
                <w:rFonts w:ascii="Times New Roman" w:hAnsi="Times New Roman" w:cs="Times New Roman"/>
                <w:sz w:val="20"/>
                <w:szCs w:val="20"/>
              </w:rPr>
            </w:pPr>
            <w:r>
              <w:rPr>
                <w:rFonts w:ascii="Times New Roman" w:hAnsi="Times New Roman" w:cs="Times New Roman"/>
                <w:sz w:val="20"/>
                <w:szCs w:val="20"/>
                <w:lang w:val="sr-Cyrl-RS"/>
              </w:rPr>
              <w:t>Буџет / редовна издвајања</w:t>
            </w:r>
          </w:p>
        </w:tc>
        <w:tc>
          <w:tcPr>
            <w:tcW w:w="482" w:type="pct"/>
          </w:tcPr>
          <w:p w14:paraId="237ACB27" w14:textId="27BD3360" w:rsidR="00853EAD" w:rsidRPr="00E202EB" w:rsidRDefault="00DA511B"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38D06C83" w14:textId="77777777" w:rsidR="00853EAD" w:rsidRPr="00E202EB" w:rsidRDefault="00853EAD" w:rsidP="005460F9">
            <w:pPr>
              <w:rPr>
                <w:rFonts w:ascii="Times New Roman" w:hAnsi="Times New Roman" w:cs="Times New Roman"/>
                <w:sz w:val="20"/>
                <w:szCs w:val="20"/>
              </w:rPr>
            </w:pPr>
          </w:p>
        </w:tc>
        <w:tc>
          <w:tcPr>
            <w:tcW w:w="708" w:type="pct"/>
          </w:tcPr>
          <w:p w14:paraId="2EDFB329" w14:textId="77777777" w:rsidR="00853EAD" w:rsidRPr="00E202EB" w:rsidRDefault="00853EAD" w:rsidP="005460F9">
            <w:pPr>
              <w:rPr>
                <w:rFonts w:ascii="Times New Roman" w:hAnsi="Times New Roman" w:cs="Times New Roman"/>
                <w:sz w:val="20"/>
                <w:szCs w:val="20"/>
              </w:rPr>
            </w:pPr>
          </w:p>
        </w:tc>
      </w:tr>
      <w:tr w:rsidR="00853EAD" w:rsidRPr="00E202EB" w14:paraId="42641F9B" w14:textId="77777777" w:rsidTr="00696DCE">
        <w:trPr>
          <w:trHeight w:val="143"/>
        </w:trPr>
        <w:tc>
          <w:tcPr>
            <w:tcW w:w="1067" w:type="pct"/>
            <w:tcBorders>
              <w:left w:val="double" w:sz="4" w:space="0" w:color="auto"/>
            </w:tcBorders>
          </w:tcPr>
          <w:p w14:paraId="414C3479" w14:textId="6A0322ED" w:rsidR="00853EAD" w:rsidRPr="00E202EB" w:rsidRDefault="00853EAD"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2.2.2 </w:t>
            </w:r>
            <w:bookmarkStart w:id="9" w:name="_Hlk64027365"/>
            <w:r w:rsidRPr="00E202EB">
              <w:rPr>
                <w:rFonts w:ascii="Times New Roman" w:hAnsi="Times New Roman" w:cs="Times New Roman"/>
                <w:sz w:val="20"/>
                <w:szCs w:val="20"/>
                <w:lang w:val="uz-Cyrl-UZ"/>
              </w:rPr>
              <w:t>Успостављање  модела обука за развој дигиталних вештина грађана у оквиру јавних простора, „путујућих” обука</w:t>
            </w:r>
            <w:r w:rsidR="0095647A" w:rsidRPr="00E202EB">
              <w:rPr>
                <w:rFonts w:ascii="Times New Roman" w:hAnsi="Times New Roman" w:cs="Times New Roman"/>
                <w:sz w:val="20"/>
                <w:szCs w:val="20"/>
                <w:lang w:val="uz-Cyrl-UZ"/>
              </w:rPr>
              <w:t>, ТоТ (тренинга тренера)</w:t>
            </w:r>
            <w:r w:rsidRPr="00E202EB">
              <w:rPr>
                <w:rFonts w:ascii="Times New Roman" w:hAnsi="Times New Roman" w:cs="Times New Roman"/>
                <w:sz w:val="20"/>
                <w:szCs w:val="20"/>
                <w:lang w:val="uz-Cyrl-UZ"/>
              </w:rPr>
              <w:t>, као и програмa онлајн обука кроз масовне отворене онлајн тренинге (MOOCs)</w:t>
            </w:r>
            <w:bookmarkEnd w:id="9"/>
          </w:p>
        </w:tc>
        <w:tc>
          <w:tcPr>
            <w:tcW w:w="437" w:type="pct"/>
          </w:tcPr>
          <w:p w14:paraId="2385E531" w14:textId="77777777" w:rsidR="00853EAD" w:rsidRPr="00E202EB" w:rsidRDefault="00853EAD"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4" w:type="pct"/>
          </w:tcPr>
          <w:p w14:paraId="426863A7" w14:textId="4F9F3D94" w:rsidR="00B6124A" w:rsidRDefault="00B6124A" w:rsidP="00B255D5">
            <w:pPr>
              <w:jc w:val="center"/>
              <w:rPr>
                <w:rFonts w:ascii="Times New Roman" w:eastAsia="Times New Roman" w:hAnsi="Times New Roman" w:cs="Times New Roman"/>
                <w:sz w:val="20"/>
                <w:szCs w:val="20"/>
                <w:lang w:val="uz-Cyrl-UZ"/>
              </w:rPr>
            </w:pPr>
            <w:r>
              <w:rPr>
                <w:rFonts w:ascii="Times New Roman" w:eastAsia="Times New Roman" w:hAnsi="Times New Roman" w:cs="Times New Roman"/>
                <w:sz w:val="20"/>
                <w:szCs w:val="20"/>
                <w:lang w:val="uz-Cyrl-UZ"/>
              </w:rPr>
              <w:t>УНИЦЕФ</w:t>
            </w:r>
          </w:p>
          <w:p w14:paraId="2B0A3195" w14:textId="411CDA4D" w:rsidR="00DA511B" w:rsidRDefault="00DA511B" w:rsidP="00B255D5">
            <w:pPr>
              <w:jc w:val="center"/>
              <w:rPr>
                <w:rFonts w:ascii="Times New Roman" w:eastAsia="Times New Roman" w:hAnsi="Times New Roman" w:cs="Times New Roman"/>
                <w:sz w:val="20"/>
                <w:szCs w:val="20"/>
                <w:lang w:val="uz-Cyrl-UZ"/>
              </w:rPr>
            </w:pPr>
          </w:p>
          <w:p w14:paraId="0AEF8628" w14:textId="0010C948" w:rsidR="00DA511B" w:rsidRDefault="00DA511B" w:rsidP="00B255D5">
            <w:pPr>
              <w:jc w:val="center"/>
              <w:rPr>
                <w:rFonts w:ascii="Times New Roman" w:eastAsia="Times New Roman" w:hAnsi="Times New Roman" w:cs="Times New Roman"/>
                <w:sz w:val="20"/>
                <w:szCs w:val="20"/>
                <w:lang w:val="uz-Cyrl-UZ"/>
              </w:rPr>
            </w:pPr>
            <w:r>
              <w:rPr>
                <w:rFonts w:ascii="Times New Roman" w:eastAsia="Times New Roman" w:hAnsi="Times New Roman" w:cs="Times New Roman"/>
                <w:sz w:val="20"/>
                <w:szCs w:val="20"/>
                <w:lang w:val="uz-Cyrl-UZ"/>
              </w:rPr>
              <w:t>УНДП</w:t>
            </w:r>
          </w:p>
          <w:p w14:paraId="27271F4F" w14:textId="77777777" w:rsidR="00B6124A" w:rsidRDefault="00B6124A" w:rsidP="00B255D5">
            <w:pPr>
              <w:jc w:val="center"/>
              <w:rPr>
                <w:rFonts w:ascii="Times New Roman" w:eastAsia="Times New Roman" w:hAnsi="Times New Roman" w:cs="Times New Roman"/>
                <w:sz w:val="20"/>
                <w:szCs w:val="20"/>
                <w:lang w:val="uz-Cyrl-UZ"/>
              </w:rPr>
            </w:pPr>
          </w:p>
          <w:p w14:paraId="487E0D63" w14:textId="39C3C9F2" w:rsidR="00853EAD" w:rsidRDefault="00853EAD" w:rsidP="00B255D5">
            <w:pPr>
              <w:jc w:val="center"/>
              <w:rPr>
                <w:rFonts w:ascii="Times New Roman" w:eastAsia="Times New Roman" w:hAnsi="Times New Roman" w:cs="Times New Roman"/>
                <w:sz w:val="20"/>
                <w:szCs w:val="20"/>
                <w:lang w:val="uz-Cyrl-UZ"/>
              </w:rPr>
            </w:pPr>
            <w:r w:rsidRPr="00E202EB">
              <w:rPr>
                <w:rFonts w:ascii="Times New Roman" w:eastAsia="Times New Roman" w:hAnsi="Times New Roman" w:cs="Times New Roman"/>
                <w:sz w:val="20"/>
                <w:szCs w:val="20"/>
                <w:lang w:val="uz-Cyrl-UZ"/>
              </w:rPr>
              <w:t>Propulsion</w:t>
            </w:r>
          </w:p>
          <w:p w14:paraId="40D63534" w14:textId="77777777" w:rsidR="004A312F" w:rsidRDefault="004A312F" w:rsidP="00B255D5">
            <w:pPr>
              <w:jc w:val="center"/>
              <w:rPr>
                <w:rFonts w:ascii="Times New Roman" w:hAnsi="Times New Roman" w:cs="Times New Roman"/>
                <w:sz w:val="20"/>
                <w:szCs w:val="20"/>
                <w:lang w:val="uz-Cyrl-UZ"/>
              </w:rPr>
            </w:pPr>
          </w:p>
          <w:p w14:paraId="62B65D78" w14:textId="178AA7FE" w:rsidR="004A312F" w:rsidRPr="00DA511B" w:rsidRDefault="004A312F" w:rsidP="00DA511B">
            <w:pPr>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Сазнај и разазнај, </w:t>
            </w:r>
            <w:r>
              <w:rPr>
                <w:rFonts w:ascii="Times New Roman" w:hAnsi="Times New Roman" w:cs="Times New Roman"/>
                <w:sz w:val="20"/>
                <w:szCs w:val="20"/>
              </w:rPr>
              <w:t xml:space="preserve">IREX </w:t>
            </w:r>
            <w:r>
              <w:rPr>
                <w:rFonts w:ascii="Times New Roman" w:hAnsi="Times New Roman" w:cs="Times New Roman"/>
                <w:sz w:val="20"/>
                <w:szCs w:val="20"/>
                <w:lang w:val="sr-Cyrl-RS"/>
              </w:rPr>
              <w:t>у Србији</w:t>
            </w:r>
          </w:p>
        </w:tc>
        <w:tc>
          <w:tcPr>
            <w:tcW w:w="513" w:type="pct"/>
          </w:tcPr>
          <w:p w14:paraId="092CA82D" w14:textId="3D5B768B" w:rsidR="00853EAD" w:rsidRPr="00E202EB" w:rsidRDefault="00CB712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четврти квартал 2024</w:t>
            </w:r>
            <w:r w:rsidR="00DA511B">
              <w:rPr>
                <w:rFonts w:ascii="Times New Roman" w:hAnsi="Times New Roman" w:cs="Times New Roman"/>
                <w:sz w:val="20"/>
                <w:szCs w:val="20"/>
                <w:lang w:val="uz-Cyrl-UZ"/>
              </w:rPr>
              <w:t>.</w:t>
            </w:r>
          </w:p>
        </w:tc>
        <w:tc>
          <w:tcPr>
            <w:tcW w:w="610" w:type="pct"/>
          </w:tcPr>
          <w:p w14:paraId="113C8930" w14:textId="624D6EC4" w:rsidR="00853EAD" w:rsidRPr="00E202EB" w:rsidRDefault="00DA511B" w:rsidP="00DA511B">
            <w:pPr>
              <w:jc w:val="center"/>
              <w:rPr>
                <w:rFonts w:ascii="Times New Roman" w:hAnsi="Times New Roman" w:cs="Times New Roman"/>
                <w:sz w:val="20"/>
                <w:szCs w:val="20"/>
              </w:rPr>
            </w:pPr>
            <w:r>
              <w:rPr>
                <w:rFonts w:ascii="Times New Roman" w:hAnsi="Times New Roman" w:cs="Times New Roman"/>
                <w:sz w:val="20"/>
                <w:szCs w:val="20"/>
                <w:lang w:val="sr-Cyrl-RS"/>
              </w:rPr>
              <w:t>Буџет / редовна издвајања</w:t>
            </w:r>
          </w:p>
        </w:tc>
        <w:tc>
          <w:tcPr>
            <w:tcW w:w="482" w:type="pct"/>
          </w:tcPr>
          <w:p w14:paraId="5A67AAD0" w14:textId="224AA1CB" w:rsidR="00853EAD" w:rsidRPr="00E202EB" w:rsidRDefault="00DA511B"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5610C620" w14:textId="77777777" w:rsidR="00853EAD" w:rsidRPr="00E202EB" w:rsidRDefault="00853EAD" w:rsidP="005460F9">
            <w:pPr>
              <w:rPr>
                <w:rFonts w:ascii="Times New Roman" w:hAnsi="Times New Roman" w:cs="Times New Roman"/>
                <w:sz w:val="20"/>
                <w:szCs w:val="20"/>
              </w:rPr>
            </w:pPr>
          </w:p>
        </w:tc>
        <w:tc>
          <w:tcPr>
            <w:tcW w:w="708" w:type="pct"/>
          </w:tcPr>
          <w:p w14:paraId="5C8DAE49" w14:textId="77777777" w:rsidR="00853EAD" w:rsidRPr="00E202EB" w:rsidRDefault="00853EAD" w:rsidP="005460F9">
            <w:pPr>
              <w:rPr>
                <w:rFonts w:ascii="Times New Roman" w:hAnsi="Times New Roman" w:cs="Times New Roman"/>
                <w:sz w:val="20"/>
                <w:szCs w:val="20"/>
              </w:rPr>
            </w:pPr>
          </w:p>
        </w:tc>
      </w:tr>
      <w:tr w:rsidR="00853EAD" w:rsidRPr="00E202EB" w14:paraId="54578049" w14:textId="77777777" w:rsidTr="00696DCE">
        <w:trPr>
          <w:trHeight w:val="143"/>
        </w:trPr>
        <w:tc>
          <w:tcPr>
            <w:tcW w:w="1067" w:type="pct"/>
            <w:tcBorders>
              <w:left w:val="double" w:sz="4" w:space="0" w:color="auto"/>
            </w:tcBorders>
          </w:tcPr>
          <w:p w14:paraId="161D452B" w14:textId="5A8DA280" w:rsidR="008F27E5" w:rsidRPr="00995E7D" w:rsidRDefault="00853EAD" w:rsidP="005460F9">
            <w:pPr>
              <w:rPr>
                <w:rFonts w:ascii="Times New Roman" w:hAnsi="Times New Roman" w:cs="Times New Roman"/>
                <w:color w:val="0070C0"/>
                <w:sz w:val="20"/>
                <w:szCs w:val="20"/>
                <w:lang w:val="uz-Cyrl-UZ"/>
              </w:rPr>
            </w:pPr>
            <w:r w:rsidRPr="00E202EB">
              <w:rPr>
                <w:rFonts w:ascii="Times New Roman" w:hAnsi="Times New Roman" w:cs="Times New Roman"/>
                <w:sz w:val="20"/>
                <w:szCs w:val="20"/>
                <w:lang w:val="uz-Cyrl-UZ"/>
              </w:rPr>
              <w:t xml:space="preserve">2.2.3 </w:t>
            </w:r>
            <w:r w:rsidR="008F27E5" w:rsidRPr="008F27E5">
              <w:rPr>
                <w:rFonts w:ascii="Times New Roman" w:hAnsi="Times New Roman" w:cs="Times New Roman"/>
                <w:sz w:val="20"/>
                <w:szCs w:val="20"/>
                <w:lang w:val="uz-Cyrl-UZ"/>
              </w:rPr>
              <w:t>Стручно усавршавање запослених у установама културе у циљу унапређења процеса дигитализације и коришћење ЈИС у области културног наслеђа.</w:t>
            </w:r>
          </w:p>
        </w:tc>
        <w:tc>
          <w:tcPr>
            <w:tcW w:w="437" w:type="pct"/>
          </w:tcPr>
          <w:p w14:paraId="7BF33D83" w14:textId="4EAF908F" w:rsidR="00853EAD" w:rsidRPr="00E202EB" w:rsidRDefault="00853EAD"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w:t>
            </w:r>
            <w:r w:rsidR="00DA511B">
              <w:rPr>
                <w:rFonts w:ascii="Times New Roman" w:hAnsi="Times New Roman" w:cs="Times New Roman"/>
                <w:sz w:val="20"/>
                <w:szCs w:val="20"/>
                <w:lang w:val="uz-Cyrl-UZ"/>
              </w:rPr>
              <w:t>К</w:t>
            </w:r>
          </w:p>
        </w:tc>
        <w:tc>
          <w:tcPr>
            <w:tcW w:w="514" w:type="pct"/>
          </w:tcPr>
          <w:p w14:paraId="3D8BC1F3" w14:textId="77777777" w:rsidR="00853EAD" w:rsidRPr="00E202EB" w:rsidRDefault="00853EAD" w:rsidP="00AE036A">
            <w:pPr>
              <w:jc w:val="center"/>
              <w:rPr>
                <w:rFonts w:ascii="Times New Roman" w:hAnsi="Times New Roman" w:cs="Times New Roman"/>
                <w:sz w:val="20"/>
                <w:szCs w:val="20"/>
                <w:lang w:val="uz-Cyrl-UZ"/>
              </w:rPr>
            </w:pPr>
          </w:p>
        </w:tc>
        <w:tc>
          <w:tcPr>
            <w:tcW w:w="513" w:type="pct"/>
          </w:tcPr>
          <w:p w14:paraId="4D51B608" w14:textId="40B6562D" w:rsidR="00853EAD" w:rsidRPr="00E202EB" w:rsidRDefault="00853EAD" w:rsidP="00AE036A">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четврти квартал 202</w:t>
            </w:r>
            <w:r w:rsidR="008F27E5">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 xml:space="preserve">. </w:t>
            </w:r>
          </w:p>
        </w:tc>
        <w:tc>
          <w:tcPr>
            <w:tcW w:w="610" w:type="pct"/>
          </w:tcPr>
          <w:p w14:paraId="52C13B87" w14:textId="771281A1" w:rsidR="00853EAD" w:rsidRPr="00E202EB" w:rsidRDefault="00DA511B" w:rsidP="00EF2D61">
            <w:pPr>
              <w:jc w:val="center"/>
              <w:rPr>
                <w:rFonts w:ascii="Times New Roman" w:hAnsi="Times New Roman" w:cs="Times New Roman"/>
                <w:sz w:val="20"/>
                <w:szCs w:val="20"/>
              </w:rPr>
            </w:pPr>
            <w:r>
              <w:rPr>
                <w:rFonts w:ascii="Times New Roman" w:hAnsi="Times New Roman" w:cs="Times New Roman"/>
                <w:sz w:val="20"/>
                <w:szCs w:val="20"/>
                <w:lang w:val="sr-Cyrl-RS"/>
              </w:rPr>
              <w:t>Буџет / редовна издвајања</w:t>
            </w:r>
          </w:p>
        </w:tc>
        <w:tc>
          <w:tcPr>
            <w:tcW w:w="482" w:type="pct"/>
          </w:tcPr>
          <w:p w14:paraId="5A159617" w14:textId="2E42CD72" w:rsidR="00853EAD" w:rsidRPr="00E202EB" w:rsidRDefault="00DD280E" w:rsidP="00EF2D61">
            <w:pPr>
              <w:jc w:val="center"/>
              <w:rPr>
                <w:rFonts w:ascii="Times New Roman" w:hAnsi="Times New Roman" w:cs="Times New Roman"/>
                <w:sz w:val="20"/>
                <w:szCs w:val="20"/>
              </w:rPr>
            </w:pPr>
            <w:r w:rsidRPr="00DD280E">
              <w:rPr>
                <w:rFonts w:ascii="Times New Roman" w:hAnsi="Times New Roman" w:cs="Times New Roman"/>
                <w:sz w:val="20"/>
                <w:szCs w:val="20"/>
              </w:rPr>
              <w:t>29.1 -1202-   0014</w:t>
            </w:r>
          </w:p>
        </w:tc>
        <w:tc>
          <w:tcPr>
            <w:tcW w:w="669" w:type="pct"/>
          </w:tcPr>
          <w:p w14:paraId="092BC75A" w14:textId="77777777" w:rsidR="00853EAD" w:rsidRPr="00E202EB" w:rsidRDefault="00853EAD" w:rsidP="005460F9">
            <w:pPr>
              <w:rPr>
                <w:rFonts w:ascii="Times New Roman" w:hAnsi="Times New Roman" w:cs="Times New Roman"/>
                <w:sz w:val="20"/>
                <w:szCs w:val="20"/>
              </w:rPr>
            </w:pPr>
          </w:p>
        </w:tc>
        <w:tc>
          <w:tcPr>
            <w:tcW w:w="708" w:type="pct"/>
          </w:tcPr>
          <w:p w14:paraId="6F8B76BF" w14:textId="5A10B9EC" w:rsidR="00853EAD" w:rsidRPr="00E202EB" w:rsidRDefault="00853EAD" w:rsidP="00EF2D61">
            <w:pPr>
              <w:jc w:val="center"/>
              <w:rPr>
                <w:rFonts w:ascii="Times New Roman" w:hAnsi="Times New Roman" w:cs="Times New Roman"/>
                <w:sz w:val="20"/>
                <w:szCs w:val="20"/>
              </w:rPr>
            </w:pPr>
          </w:p>
        </w:tc>
      </w:tr>
      <w:tr w:rsidR="00494E86" w:rsidRPr="00E202EB" w14:paraId="2E7B01D9" w14:textId="77777777" w:rsidTr="00696DCE">
        <w:trPr>
          <w:trHeight w:val="143"/>
        </w:trPr>
        <w:tc>
          <w:tcPr>
            <w:tcW w:w="1067" w:type="pct"/>
            <w:tcBorders>
              <w:left w:val="double" w:sz="4" w:space="0" w:color="auto"/>
            </w:tcBorders>
          </w:tcPr>
          <w:p w14:paraId="64F11C3B" w14:textId="5329269F" w:rsidR="00494E86" w:rsidRPr="00FF1412" w:rsidRDefault="00494E86" w:rsidP="00494E86">
            <w:pPr>
              <w:rPr>
                <w:rFonts w:ascii="Times New Roman" w:hAnsi="Times New Roman" w:cs="Times New Roman"/>
                <w:sz w:val="20"/>
                <w:szCs w:val="20"/>
                <w:lang w:val="sr-Cyrl-RS"/>
              </w:rPr>
            </w:pPr>
            <w:r>
              <w:rPr>
                <w:rFonts w:ascii="Times New Roman" w:hAnsi="Times New Roman" w:cs="Times New Roman"/>
                <w:sz w:val="20"/>
                <w:szCs w:val="20"/>
                <w:lang w:val="uz-Cyrl-UZ"/>
              </w:rPr>
              <w:t>2.2.</w:t>
            </w:r>
            <w:r w:rsidR="005D7464">
              <w:rPr>
                <w:rFonts w:ascii="Times New Roman" w:hAnsi="Times New Roman" w:cs="Times New Roman"/>
                <w:sz w:val="20"/>
                <w:szCs w:val="20"/>
                <w:lang w:val="uz-Cyrl-UZ"/>
              </w:rPr>
              <w:t>4</w:t>
            </w:r>
            <w:r>
              <w:rPr>
                <w:rFonts w:ascii="Times New Roman" w:hAnsi="Times New Roman" w:cs="Times New Roman"/>
                <w:sz w:val="20"/>
                <w:szCs w:val="20"/>
                <w:lang w:val="uz-Cyrl-UZ"/>
              </w:rPr>
              <w:t xml:space="preserve"> Израда стандарда квалификација у високом образовању- програм кратког циклуса, микрокреденцијали, студијски програм према трендовима из области ИКТ и </w:t>
            </w:r>
            <w:r>
              <w:rPr>
                <w:rFonts w:ascii="Times New Roman" w:hAnsi="Times New Roman" w:cs="Times New Roman"/>
                <w:sz w:val="20"/>
                <w:szCs w:val="20"/>
                <w:lang w:val="uz-Cyrl-UZ"/>
              </w:rPr>
              <w:lastRenderedPageBreak/>
              <w:t>европским оквиром е-компетенција (</w:t>
            </w:r>
            <w:r>
              <w:rPr>
                <w:rFonts w:ascii="Times New Roman" w:hAnsi="Times New Roman" w:cs="Times New Roman"/>
                <w:sz w:val="20"/>
                <w:szCs w:val="20"/>
              </w:rPr>
              <w:t>EU eCompetence Framework- e-CF)</w:t>
            </w:r>
          </w:p>
        </w:tc>
        <w:tc>
          <w:tcPr>
            <w:tcW w:w="437" w:type="pct"/>
          </w:tcPr>
          <w:p w14:paraId="5C45D8E1" w14:textId="0DEA9AE7" w:rsidR="00494E86" w:rsidRDefault="00494E86" w:rsidP="00494E86">
            <w:pPr>
              <w:jc w:val="center"/>
              <w:rPr>
                <w:rFonts w:ascii="Times New Roman" w:hAnsi="Times New Roman" w:cs="Times New Roman"/>
                <w:sz w:val="20"/>
                <w:szCs w:val="20"/>
                <w:lang w:val="uz-Cyrl-UZ"/>
              </w:rPr>
            </w:pPr>
            <w:bookmarkStart w:id="10" w:name="_Hlk123049793"/>
            <w:r>
              <w:rPr>
                <w:rFonts w:ascii="Times New Roman" w:hAnsi="Times New Roman" w:cs="Times New Roman"/>
                <w:sz w:val="20"/>
                <w:szCs w:val="20"/>
                <w:lang w:val="uz-Cyrl-UZ"/>
              </w:rPr>
              <w:lastRenderedPageBreak/>
              <w:t>АЗК</w:t>
            </w:r>
          </w:p>
          <w:bookmarkEnd w:id="10"/>
          <w:p w14:paraId="10D4E944" w14:textId="77777777" w:rsidR="00494E86" w:rsidRDefault="00494E86" w:rsidP="00494E86">
            <w:pPr>
              <w:jc w:val="center"/>
              <w:rPr>
                <w:rFonts w:ascii="Times New Roman" w:hAnsi="Times New Roman" w:cs="Times New Roman"/>
                <w:sz w:val="20"/>
                <w:szCs w:val="20"/>
                <w:lang w:val="uz-Cyrl-UZ"/>
              </w:rPr>
            </w:pPr>
          </w:p>
        </w:tc>
        <w:tc>
          <w:tcPr>
            <w:tcW w:w="514" w:type="pct"/>
          </w:tcPr>
          <w:p w14:paraId="5FB695CD" w14:textId="691BBE73" w:rsidR="00494E86" w:rsidRDefault="00494E86" w:rsidP="00494E86">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СВИКТЕАЕ</w:t>
            </w:r>
          </w:p>
          <w:p w14:paraId="53058369" w14:textId="77777777" w:rsidR="00494E86" w:rsidRDefault="00494E86" w:rsidP="00494E86">
            <w:pPr>
              <w:jc w:val="center"/>
              <w:rPr>
                <w:rFonts w:ascii="Times New Roman" w:hAnsi="Times New Roman" w:cs="Times New Roman"/>
                <w:sz w:val="20"/>
                <w:szCs w:val="20"/>
                <w:lang w:val="uz-Cyrl-UZ"/>
              </w:rPr>
            </w:pPr>
          </w:p>
        </w:tc>
        <w:tc>
          <w:tcPr>
            <w:tcW w:w="513" w:type="pct"/>
          </w:tcPr>
          <w:p w14:paraId="158F2558" w14:textId="559DA458" w:rsidR="00494E86" w:rsidRPr="00CF5320" w:rsidRDefault="00494E86" w:rsidP="00494E86">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четврти квартал 2024. </w:t>
            </w:r>
          </w:p>
        </w:tc>
        <w:tc>
          <w:tcPr>
            <w:tcW w:w="610" w:type="pct"/>
          </w:tcPr>
          <w:p w14:paraId="2F985E69" w14:textId="65688B28" w:rsidR="00494E86" w:rsidRPr="00E202EB" w:rsidRDefault="00961407" w:rsidP="00961407">
            <w:pPr>
              <w:jc w:val="center"/>
              <w:rPr>
                <w:rFonts w:ascii="Times New Roman" w:hAnsi="Times New Roman" w:cs="Times New Roman"/>
                <w:sz w:val="20"/>
                <w:szCs w:val="20"/>
              </w:rPr>
            </w:pPr>
            <w:r>
              <w:rPr>
                <w:rFonts w:ascii="Times New Roman" w:hAnsi="Times New Roman" w:cs="Times New Roman"/>
                <w:sz w:val="20"/>
                <w:szCs w:val="20"/>
                <w:lang w:val="sr-Cyrl-RS"/>
              </w:rPr>
              <w:t>Буџет / редовна издвајања</w:t>
            </w:r>
          </w:p>
        </w:tc>
        <w:tc>
          <w:tcPr>
            <w:tcW w:w="482" w:type="pct"/>
          </w:tcPr>
          <w:p w14:paraId="036AB9E4" w14:textId="77777777" w:rsidR="00494E86" w:rsidRPr="00E202EB" w:rsidRDefault="00494E86" w:rsidP="00494E86">
            <w:pPr>
              <w:rPr>
                <w:rFonts w:ascii="Times New Roman" w:hAnsi="Times New Roman" w:cs="Times New Roman"/>
                <w:sz w:val="20"/>
                <w:szCs w:val="20"/>
              </w:rPr>
            </w:pPr>
          </w:p>
        </w:tc>
        <w:tc>
          <w:tcPr>
            <w:tcW w:w="669" w:type="pct"/>
          </w:tcPr>
          <w:p w14:paraId="306A07D7" w14:textId="77777777" w:rsidR="00494E86" w:rsidRPr="00E202EB" w:rsidRDefault="00494E86" w:rsidP="00494E86">
            <w:pPr>
              <w:rPr>
                <w:rFonts w:ascii="Times New Roman" w:hAnsi="Times New Roman" w:cs="Times New Roman"/>
                <w:sz w:val="20"/>
                <w:szCs w:val="20"/>
              </w:rPr>
            </w:pPr>
          </w:p>
        </w:tc>
        <w:tc>
          <w:tcPr>
            <w:tcW w:w="708" w:type="pct"/>
          </w:tcPr>
          <w:p w14:paraId="6EBB9CCB" w14:textId="77777777" w:rsidR="00494E86" w:rsidRPr="00E202EB" w:rsidRDefault="00494E86" w:rsidP="00494E86">
            <w:pPr>
              <w:rPr>
                <w:rFonts w:ascii="Times New Roman" w:hAnsi="Times New Roman" w:cs="Times New Roman"/>
                <w:sz w:val="20"/>
                <w:szCs w:val="20"/>
              </w:rPr>
            </w:pPr>
          </w:p>
        </w:tc>
      </w:tr>
    </w:tbl>
    <w:p w14:paraId="3DCA5479" w14:textId="77777777" w:rsidR="00995E7D" w:rsidRPr="00E202EB" w:rsidRDefault="00995E7D" w:rsidP="005460F9">
      <w:pPr>
        <w:rPr>
          <w:lang w:val="uz-Cyrl-UZ"/>
        </w:rPr>
      </w:pPr>
    </w:p>
    <w:tbl>
      <w:tblPr>
        <w:tblStyle w:val="TableGrid"/>
        <w:tblW w:w="14009" w:type="dxa"/>
        <w:tblInd w:w="10" w:type="dxa"/>
        <w:tblLayout w:type="fixed"/>
        <w:tblLook w:val="04A0" w:firstRow="1" w:lastRow="0" w:firstColumn="1" w:lastColumn="0" w:noHBand="0" w:noVBand="1"/>
      </w:tblPr>
      <w:tblGrid>
        <w:gridCol w:w="3219"/>
        <w:gridCol w:w="1475"/>
        <w:gridCol w:w="1376"/>
        <w:gridCol w:w="985"/>
        <w:gridCol w:w="784"/>
        <w:gridCol w:w="1707"/>
        <w:gridCol w:w="2053"/>
        <w:gridCol w:w="2410"/>
      </w:tblGrid>
      <w:tr w:rsidR="005460F9" w:rsidRPr="00E202EB" w14:paraId="19DC2C4F" w14:textId="77777777" w:rsidTr="004160DE">
        <w:trPr>
          <w:trHeight w:val="168"/>
        </w:trPr>
        <w:tc>
          <w:tcPr>
            <w:tcW w:w="14009" w:type="dxa"/>
            <w:gridSpan w:val="8"/>
            <w:tcBorders>
              <w:top w:val="double" w:sz="4" w:space="0" w:color="auto"/>
              <w:left w:val="double" w:sz="4" w:space="0" w:color="auto"/>
              <w:right w:val="double" w:sz="4" w:space="0" w:color="auto"/>
            </w:tcBorders>
            <w:shd w:val="clear" w:color="auto" w:fill="F7CAAC" w:themeFill="accent2" w:themeFillTint="66"/>
          </w:tcPr>
          <w:p w14:paraId="619485C1"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Мера 2.3: Подизање свести грађана о потреби усвајања  дигиталних вештина</w:t>
            </w:r>
          </w:p>
        </w:tc>
      </w:tr>
      <w:tr w:rsidR="005460F9" w:rsidRPr="00E202EB" w14:paraId="4904994A" w14:textId="77777777" w:rsidTr="004160DE">
        <w:trPr>
          <w:trHeight w:val="298"/>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E9C9B75"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координисање спровођења) мере: Министарство </w:t>
            </w:r>
            <w:r w:rsidR="00530C06"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w:t>
            </w:r>
          </w:p>
        </w:tc>
      </w:tr>
      <w:tr w:rsidR="005460F9" w:rsidRPr="00E202EB" w14:paraId="16A8E13C" w14:textId="77777777" w:rsidTr="004160DE">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0799827"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Период спровођења: </w:t>
            </w:r>
            <w:r w:rsidR="00530C06" w:rsidRPr="00E202EB">
              <w:rPr>
                <w:rFonts w:ascii="Times New Roman" w:hAnsi="Times New Roman" w:cs="Times New Roman"/>
                <w:sz w:val="20"/>
                <w:szCs w:val="20"/>
                <w:lang w:val="uz-Cyrl-UZ"/>
              </w:rPr>
              <w:t>202</w:t>
            </w:r>
            <w:r w:rsidR="00766C56" w:rsidRPr="00E202EB">
              <w:rPr>
                <w:rFonts w:ascii="Times New Roman" w:hAnsi="Times New Roman" w:cs="Times New Roman"/>
                <w:sz w:val="20"/>
                <w:szCs w:val="20"/>
                <w:lang w:val="uz-Cyrl-UZ"/>
              </w:rPr>
              <w:t>3</w:t>
            </w:r>
            <w:r w:rsidR="00223211" w:rsidRPr="00E202EB">
              <w:rPr>
                <w:rFonts w:ascii="Times New Roman" w:hAnsi="Times New Roman" w:cs="Times New Roman"/>
                <w:sz w:val="20"/>
                <w:szCs w:val="20"/>
                <w:lang w:val="uz-Cyrl-UZ"/>
              </w:rPr>
              <w:t>. и 202</w:t>
            </w:r>
            <w:r w:rsidR="00530C06" w:rsidRPr="00E202EB">
              <w:rPr>
                <w:rFonts w:ascii="Times New Roman" w:hAnsi="Times New Roman" w:cs="Times New Roman"/>
                <w:sz w:val="20"/>
                <w:szCs w:val="20"/>
                <w:lang w:val="uz-Cyrl-UZ"/>
              </w:rPr>
              <w:t>4</w:t>
            </w:r>
            <w:r w:rsidR="00223211" w:rsidRPr="00E202EB">
              <w:rPr>
                <w:rFonts w:ascii="Times New Roman" w:hAnsi="Times New Roman" w:cs="Times New Roman"/>
                <w:sz w:val="20"/>
                <w:szCs w:val="20"/>
                <w:lang w:val="uz-Cyrl-UZ"/>
              </w:rPr>
              <w:t>.</w:t>
            </w:r>
          </w:p>
        </w:tc>
        <w:tc>
          <w:tcPr>
            <w:tcW w:w="695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3CEFC10" w14:textId="76B53F0C" w:rsidR="005460F9" w:rsidRPr="00E202EB" w:rsidRDefault="00655B3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E202EB">
              <w:rPr>
                <w:rFonts w:ascii="Times New Roman" w:hAnsi="Times New Roman" w:cs="Times New Roman"/>
                <w:sz w:val="20"/>
                <w:szCs w:val="20"/>
                <w:lang w:val="uz-Cyrl-UZ"/>
              </w:rPr>
              <w:t xml:space="preserve"> мере: Информативно</w:t>
            </w:r>
            <w:r>
              <w:rPr>
                <w:rFonts w:ascii="Times New Roman" w:hAnsi="Times New Roman" w:cs="Times New Roman"/>
                <w:sz w:val="20"/>
                <w:szCs w:val="20"/>
                <w:lang w:val="uz-Cyrl-UZ"/>
              </w:rPr>
              <w:t>-</w:t>
            </w:r>
            <w:r w:rsidR="005460F9" w:rsidRPr="00E202EB">
              <w:rPr>
                <w:rFonts w:ascii="Times New Roman" w:hAnsi="Times New Roman" w:cs="Times New Roman"/>
                <w:sz w:val="20"/>
                <w:szCs w:val="20"/>
                <w:lang w:val="uz-Cyrl-UZ"/>
              </w:rPr>
              <w:t xml:space="preserve"> едукативна мера</w:t>
            </w:r>
          </w:p>
        </w:tc>
      </w:tr>
      <w:tr w:rsidR="00B85D01" w:rsidRPr="00E202EB" w14:paraId="1F45D3A1" w14:textId="77777777" w:rsidTr="004160DE">
        <w:trPr>
          <w:trHeight w:val="950"/>
        </w:trPr>
        <w:tc>
          <w:tcPr>
            <w:tcW w:w="3219" w:type="dxa"/>
            <w:tcBorders>
              <w:top w:val="double" w:sz="4" w:space="0" w:color="auto"/>
            </w:tcBorders>
            <w:shd w:val="clear" w:color="auto" w:fill="D9D9D9" w:themeFill="background1" w:themeFillShade="D9"/>
          </w:tcPr>
          <w:p w14:paraId="67D57218" w14:textId="77777777" w:rsidR="00B85D01" w:rsidRPr="00E202EB" w:rsidRDefault="00B85D01" w:rsidP="00B85D0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0286DE83" w14:textId="77777777" w:rsidR="00B85D01" w:rsidRPr="00E202EB" w:rsidRDefault="00B85D01" w:rsidP="00B85D0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0B12E843" w14:textId="77777777" w:rsidR="00B85D01" w:rsidRPr="00E202EB" w:rsidRDefault="00B85D01" w:rsidP="00B85D01">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6F650D4F" w14:textId="77777777" w:rsidR="00B85D01" w:rsidRPr="00E202EB" w:rsidRDefault="00B85D01" w:rsidP="00B85D0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12BC7EA9" w14:textId="77777777" w:rsidR="00B85D01" w:rsidRPr="00E202EB" w:rsidRDefault="00B85D01" w:rsidP="00B85D0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6453E465" w14:textId="77777777" w:rsidR="00B85D01" w:rsidRPr="00E202EB" w:rsidRDefault="00B85D01" w:rsidP="00B85D0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053" w:type="dxa"/>
            <w:tcBorders>
              <w:top w:val="double" w:sz="4" w:space="0" w:color="auto"/>
            </w:tcBorders>
            <w:shd w:val="clear" w:color="auto" w:fill="D9D9D9" w:themeFill="background1" w:themeFillShade="D9"/>
          </w:tcPr>
          <w:p w14:paraId="016DF014" w14:textId="77777777" w:rsidR="00B85D01" w:rsidRPr="00E202EB" w:rsidRDefault="00B85D01" w:rsidP="00B85D0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Циљана вредност у години 2023</w:t>
            </w:r>
          </w:p>
        </w:tc>
        <w:tc>
          <w:tcPr>
            <w:tcW w:w="2410" w:type="dxa"/>
            <w:tcBorders>
              <w:top w:val="double" w:sz="4" w:space="0" w:color="auto"/>
              <w:right w:val="double" w:sz="4" w:space="0" w:color="auto"/>
            </w:tcBorders>
            <w:shd w:val="clear" w:color="auto" w:fill="D9D9D9" w:themeFill="background1" w:themeFillShade="D9"/>
          </w:tcPr>
          <w:p w14:paraId="719FECA1" w14:textId="77777777" w:rsidR="00B85D01" w:rsidRPr="00E202EB" w:rsidRDefault="00B85D01" w:rsidP="00B85D0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Циљана вредност у последњој години АП</w:t>
            </w:r>
          </w:p>
        </w:tc>
      </w:tr>
      <w:tr w:rsidR="00B85D01" w:rsidRPr="00E202EB" w14:paraId="4E45F005" w14:textId="77777777" w:rsidTr="004160DE">
        <w:trPr>
          <w:trHeight w:val="1133"/>
        </w:trPr>
        <w:tc>
          <w:tcPr>
            <w:tcW w:w="3219" w:type="dxa"/>
            <w:tcBorders>
              <w:top w:val="double" w:sz="4" w:space="0" w:color="auto"/>
            </w:tcBorders>
            <w:shd w:val="clear" w:color="auto" w:fill="FFFFFF" w:themeFill="background1"/>
          </w:tcPr>
          <w:p w14:paraId="7EEB42E6" w14:textId="77777777" w:rsidR="00B85D01" w:rsidRDefault="00B85D01"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 грађана</w:t>
            </w:r>
            <w:r w:rsidR="00E87209" w:rsidRPr="00E202EB">
              <w:rPr>
                <w:rFonts w:ascii="Times New Roman" w:hAnsi="Times New Roman" w:cs="Times New Roman"/>
                <w:sz w:val="20"/>
                <w:szCs w:val="20"/>
                <w:lang w:val="uz-Cyrl-UZ"/>
              </w:rPr>
              <w:t xml:space="preserve"> који су у </w:t>
            </w:r>
            <w:r w:rsidR="00230499" w:rsidRPr="00E202EB">
              <w:rPr>
                <w:rFonts w:ascii="Times New Roman" w:hAnsi="Times New Roman" w:cs="Times New Roman"/>
                <w:sz w:val="20"/>
                <w:szCs w:val="20"/>
                <w:lang w:val="uz-Cyrl-UZ"/>
              </w:rPr>
              <w:t xml:space="preserve">последњих </w:t>
            </w:r>
            <w:r w:rsidR="00E87209" w:rsidRPr="00E202EB">
              <w:rPr>
                <w:rFonts w:ascii="Times New Roman" w:hAnsi="Times New Roman" w:cs="Times New Roman"/>
                <w:sz w:val="20"/>
                <w:szCs w:val="20"/>
                <w:lang w:val="uz-Cyrl-UZ"/>
              </w:rPr>
              <w:t>годину дана</w:t>
            </w:r>
            <w:r w:rsidRPr="00E202EB">
              <w:rPr>
                <w:rFonts w:ascii="Times New Roman" w:hAnsi="Times New Roman" w:cs="Times New Roman"/>
                <w:sz w:val="20"/>
                <w:szCs w:val="20"/>
                <w:lang w:val="uz-Cyrl-UZ"/>
              </w:rPr>
              <w:t xml:space="preserve"> </w:t>
            </w:r>
            <w:r w:rsidR="00230499" w:rsidRPr="00E202EB">
              <w:rPr>
                <w:rFonts w:ascii="Times New Roman" w:hAnsi="Times New Roman" w:cs="Times New Roman"/>
                <w:sz w:val="20"/>
                <w:szCs w:val="20"/>
                <w:lang w:val="uz-Cyrl-UZ"/>
              </w:rPr>
              <w:t>купили или наручили робу или услуге путем</w:t>
            </w:r>
            <w:r w:rsidRPr="00E202EB">
              <w:rPr>
                <w:rFonts w:ascii="Times New Roman" w:hAnsi="Times New Roman" w:cs="Times New Roman"/>
                <w:sz w:val="20"/>
                <w:szCs w:val="20"/>
                <w:lang w:val="uz-Cyrl-UZ"/>
              </w:rPr>
              <w:t xml:space="preserve"> интернета</w:t>
            </w:r>
            <w:r w:rsidR="00230499" w:rsidRPr="00E202EB">
              <w:rPr>
                <w:rFonts w:ascii="Times New Roman" w:hAnsi="Times New Roman" w:cs="Times New Roman"/>
                <w:sz w:val="20"/>
                <w:szCs w:val="20"/>
                <w:lang w:val="uz-Cyrl-UZ"/>
              </w:rPr>
              <w:t xml:space="preserve"> у приватне сврхе</w:t>
            </w:r>
          </w:p>
          <w:p w14:paraId="54D47F29" w14:textId="0642B734" w:rsidR="001F2A4E" w:rsidRPr="00E202EB" w:rsidRDefault="001F2A4E" w:rsidP="002C3AAE">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75" w:type="dxa"/>
            <w:tcBorders>
              <w:top w:val="double" w:sz="4" w:space="0" w:color="auto"/>
            </w:tcBorders>
            <w:shd w:val="clear" w:color="auto" w:fill="FFFFFF" w:themeFill="background1"/>
          </w:tcPr>
          <w:p w14:paraId="771F2028" w14:textId="77777777" w:rsidR="00B85D01" w:rsidRPr="00E202EB" w:rsidRDefault="00B85D01"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w:t>
            </w:r>
          </w:p>
        </w:tc>
        <w:tc>
          <w:tcPr>
            <w:tcW w:w="1376" w:type="dxa"/>
            <w:tcBorders>
              <w:top w:val="double" w:sz="4" w:space="0" w:color="auto"/>
            </w:tcBorders>
            <w:shd w:val="clear" w:color="auto" w:fill="FFFFFF" w:themeFill="background1"/>
          </w:tcPr>
          <w:p w14:paraId="00219DB0" w14:textId="6D345F88" w:rsidR="00B85D01" w:rsidRPr="00E202EB" w:rsidRDefault="00E87209"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Извештај Р</w:t>
            </w:r>
            <w:r w:rsidR="00A1019A">
              <w:rPr>
                <w:rFonts w:ascii="Times New Roman" w:hAnsi="Times New Roman" w:cs="Times New Roman"/>
                <w:sz w:val="20"/>
                <w:szCs w:val="20"/>
                <w:lang w:val="uz-Cyrl-UZ"/>
              </w:rPr>
              <w:t>ЗС</w:t>
            </w:r>
          </w:p>
          <w:p w14:paraId="24AB25DB" w14:textId="77777777" w:rsidR="00B85D01" w:rsidRPr="00E202EB" w:rsidRDefault="00B85D01" w:rsidP="002C3AAE">
            <w:pPr>
              <w:spacing w:after="160" w:line="259" w:lineRule="auto"/>
              <w:jc w:val="center"/>
              <w:rPr>
                <w:rFonts w:ascii="Times New Roman" w:hAnsi="Times New Roman" w:cs="Times New Roman"/>
                <w:sz w:val="20"/>
                <w:szCs w:val="20"/>
                <w:lang w:val="uz-Cyrl-UZ"/>
              </w:rPr>
            </w:pPr>
          </w:p>
        </w:tc>
        <w:tc>
          <w:tcPr>
            <w:tcW w:w="1769" w:type="dxa"/>
            <w:gridSpan w:val="2"/>
            <w:tcBorders>
              <w:top w:val="double" w:sz="4" w:space="0" w:color="auto"/>
            </w:tcBorders>
            <w:shd w:val="clear" w:color="auto" w:fill="FFFFFF" w:themeFill="background1"/>
          </w:tcPr>
          <w:p w14:paraId="54D80FE3" w14:textId="77777777" w:rsidR="00B85D01" w:rsidRPr="00E202EB" w:rsidRDefault="006C1479"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2.787.004</w:t>
            </w:r>
          </w:p>
        </w:tc>
        <w:tc>
          <w:tcPr>
            <w:tcW w:w="1707" w:type="dxa"/>
            <w:tcBorders>
              <w:top w:val="double" w:sz="4" w:space="0" w:color="auto"/>
            </w:tcBorders>
            <w:shd w:val="clear" w:color="auto" w:fill="FFFFFF" w:themeFill="background1"/>
          </w:tcPr>
          <w:p w14:paraId="7FE64AB5" w14:textId="77777777" w:rsidR="00B85D01" w:rsidRPr="00E202EB" w:rsidRDefault="00B85D01"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w:t>
            </w:r>
            <w:r w:rsidR="00E87209" w:rsidRPr="00E202EB">
              <w:rPr>
                <w:rFonts w:ascii="Times New Roman" w:hAnsi="Times New Roman" w:cs="Times New Roman"/>
                <w:sz w:val="20"/>
                <w:szCs w:val="20"/>
                <w:lang w:val="uz-Cyrl-UZ"/>
              </w:rPr>
              <w:t>2</w:t>
            </w:r>
          </w:p>
        </w:tc>
        <w:tc>
          <w:tcPr>
            <w:tcW w:w="2053" w:type="dxa"/>
            <w:tcBorders>
              <w:top w:val="double" w:sz="4" w:space="0" w:color="auto"/>
            </w:tcBorders>
            <w:shd w:val="clear" w:color="auto" w:fill="FFFFFF" w:themeFill="background1"/>
          </w:tcPr>
          <w:p w14:paraId="40CCFA64" w14:textId="15FAEFD1" w:rsidR="00B85D01" w:rsidRPr="00E202EB" w:rsidRDefault="007B243C" w:rsidP="002C3AAE">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2.987.004</w:t>
            </w:r>
            <w:r w:rsidR="00A1019A">
              <w:rPr>
                <w:rFonts w:ascii="Times New Roman" w:hAnsi="Times New Roman" w:cs="Times New Roman"/>
                <w:sz w:val="20"/>
                <w:szCs w:val="20"/>
                <w:lang w:val="uz-Cyrl-UZ"/>
              </w:rPr>
              <w:t xml:space="preserve"> </w:t>
            </w:r>
          </w:p>
        </w:tc>
        <w:tc>
          <w:tcPr>
            <w:tcW w:w="2410" w:type="dxa"/>
            <w:tcBorders>
              <w:top w:val="double" w:sz="4" w:space="0" w:color="auto"/>
              <w:right w:val="double" w:sz="4" w:space="0" w:color="auto"/>
            </w:tcBorders>
            <w:shd w:val="clear" w:color="auto" w:fill="FFFFFF" w:themeFill="background1"/>
          </w:tcPr>
          <w:p w14:paraId="12AE92E4" w14:textId="4CCC9151" w:rsidR="00B85D01" w:rsidRPr="00E202EB" w:rsidRDefault="00B85D01"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3.</w:t>
            </w:r>
            <w:r w:rsidR="007B243C" w:rsidRPr="00E202EB">
              <w:rPr>
                <w:rFonts w:ascii="Times New Roman" w:hAnsi="Times New Roman" w:cs="Times New Roman"/>
                <w:sz w:val="20"/>
                <w:szCs w:val="20"/>
                <w:lang w:val="uz-Cyrl-UZ"/>
              </w:rPr>
              <w:t>187.004</w:t>
            </w:r>
            <w:r w:rsidR="00A1019A">
              <w:rPr>
                <w:rFonts w:ascii="Times New Roman" w:hAnsi="Times New Roman" w:cs="Times New Roman"/>
                <w:sz w:val="20"/>
                <w:szCs w:val="20"/>
                <w:lang w:val="uz-Cyrl-UZ"/>
              </w:rPr>
              <w:t xml:space="preserve"> </w:t>
            </w:r>
          </w:p>
        </w:tc>
      </w:tr>
    </w:tbl>
    <w:p w14:paraId="15EC946E" w14:textId="77777777" w:rsidR="00EB32B2" w:rsidRPr="00E202EB" w:rsidRDefault="00EB32B2" w:rsidP="005460F9">
      <w:pPr>
        <w:rPr>
          <w:lang w:val="uz-Cyrl-UZ"/>
        </w:rPr>
      </w:pPr>
    </w:p>
    <w:tbl>
      <w:tblPr>
        <w:tblStyle w:val="TableGrid"/>
        <w:tblW w:w="14009" w:type="dxa"/>
        <w:tblInd w:w="10" w:type="dxa"/>
        <w:tblLayout w:type="fixed"/>
        <w:tblLook w:val="04A0" w:firstRow="1" w:lastRow="0" w:firstColumn="1" w:lastColumn="0" w:noHBand="0" w:noVBand="1"/>
      </w:tblPr>
      <w:tblGrid>
        <w:gridCol w:w="3665"/>
        <w:gridCol w:w="2778"/>
        <w:gridCol w:w="3738"/>
        <w:gridCol w:w="3828"/>
      </w:tblGrid>
      <w:tr w:rsidR="005460F9" w:rsidRPr="00E202EB" w14:paraId="5349BA1E" w14:textId="77777777" w:rsidTr="004160DE">
        <w:trPr>
          <w:trHeight w:val="270"/>
        </w:trPr>
        <w:tc>
          <w:tcPr>
            <w:tcW w:w="3665" w:type="dxa"/>
            <w:vMerge w:val="restart"/>
            <w:tcBorders>
              <w:left w:val="double" w:sz="4" w:space="0" w:color="auto"/>
              <w:right w:val="double" w:sz="4" w:space="0" w:color="auto"/>
            </w:tcBorders>
            <w:shd w:val="clear" w:color="auto" w:fill="A8D08D" w:themeFill="accent6" w:themeFillTint="99"/>
          </w:tcPr>
          <w:p w14:paraId="5354FF62" w14:textId="517FA476"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 мере</w:t>
            </w:r>
          </w:p>
          <w:p w14:paraId="7ED638BA" w14:textId="77777777" w:rsidR="005460F9" w:rsidRPr="00E202EB" w:rsidRDefault="005460F9" w:rsidP="005460F9">
            <w:pPr>
              <w:spacing w:after="160" w:line="259" w:lineRule="auto"/>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7B4B2783" w14:textId="28D5355C"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0D37B4D2" w14:textId="77777777" w:rsidR="005460F9" w:rsidRPr="00E202EB" w:rsidRDefault="005460F9" w:rsidP="005460F9">
            <w:pPr>
              <w:spacing w:after="160" w:line="259" w:lineRule="auto"/>
              <w:rPr>
                <w:rFonts w:ascii="Times New Roman" w:hAnsi="Times New Roman" w:cs="Times New Roman"/>
                <w:sz w:val="20"/>
                <w:szCs w:val="20"/>
                <w:lang w:val="uz-Cyrl-UZ"/>
              </w:rPr>
            </w:pPr>
          </w:p>
        </w:tc>
        <w:tc>
          <w:tcPr>
            <w:tcW w:w="7566"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D2082E1"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3E1165" w:rsidRPr="00E202EB" w14:paraId="37B337D2" w14:textId="77777777" w:rsidTr="004160DE">
        <w:trPr>
          <w:trHeight w:val="270"/>
        </w:trPr>
        <w:tc>
          <w:tcPr>
            <w:tcW w:w="3665" w:type="dxa"/>
            <w:vMerge/>
            <w:tcBorders>
              <w:left w:val="double" w:sz="4" w:space="0" w:color="auto"/>
              <w:right w:val="double" w:sz="4" w:space="0" w:color="auto"/>
            </w:tcBorders>
            <w:shd w:val="clear" w:color="auto" w:fill="A8D08D" w:themeFill="accent6" w:themeFillTint="99"/>
          </w:tcPr>
          <w:p w14:paraId="4E75FC92" w14:textId="77777777" w:rsidR="003E1165" w:rsidRPr="00E202EB" w:rsidRDefault="003E1165" w:rsidP="005460F9">
            <w:pPr>
              <w:spacing w:after="160" w:line="259" w:lineRule="auto"/>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1F67478E" w14:textId="77777777" w:rsidR="003E1165" w:rsidRPr="00E202EB" w:rsidRDefault="003E1165" w:rsidP="005460F9">
            <w:pPr>
              <w:spacing w:after="160" w:line="259" w:lineRule="auto"/>
              <w:rPr>
                <w:rFonts w:ascii="Times New Roman" w:hAnsi="Times New Roman" w:cs="Times New Roman"/>
                <w:sz w:val="20"/>
                <w:szCs w:val="20"/>
                <w:lang w:val="uz-Cyrl-UZ"/>
              </w:rPr>
            </w:pPr>
          </w:p>
        </w:tc>
        <w:tc>
          <w:tcPr>
            <w:tcW w:w="373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830D63F" w14:textId="77777777" w:rsidR="003E1165" w:rsidRPr="00E202EB" w:rsidRDefault="003E1165" w:rsidP="003E116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 години 2023</w:t>
            </w:r>
          </w:p>
        </w:tc>
        <w:tc>
          <w:tcPr>
            <w:tcW w:w="382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498098C" w14:textId="77777777" w:rsidR="003E1165" w:rsidRPr="00E202EB" w:rsidRDefault="003E1165" w:rsidP="003E116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 години 2024</w:t>
            </w:r>
          </w:p>
        </w:tc>
      </w:tr>
      <w:tr w:rsidR="003E1165" w:rsidRPr="00E202EB" w14:paraId="7E8FADFF"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17145B5" w14:textId="77777777" w:rsidR="003E1165" w:rsidRPr="00E202EB" w:rsidRDefault="003E1165"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218C2977" w14:textId="6396491C" w:rsidR="003E1165" w:rsidRPr="00E202EB" w:rsidRDefault="00A1019A"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3738" w:type="dxa"/>
            <w:tcBorders>
              <w:left w:val="double" w:sz="4" w:space="0" w:color="auto"/>
              <w:right w:val="double" w:sz="4" w:space="0" w:color="auto"/>
            </w:tcBorders>
            <w:shd w:val="clear" w:color="auto" w:fill="FFFFFF" w:themeFill="background1"/>
          </w:tcPr>
          <w:p w14:paraId="191F85B0" w14:textId="18D08CDB" w:rsidR="003E1165" w:rsidRPr="00E202EB" w:rsidRDefault="00E57F91" w:rsidP="00E57F9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sr-Cyrl-RS"/>
              </w:rPr>
              <w:t>3.000</w:t>
            </w:r>
          </w:p>
        </w:tc>
        <w:tc>
          <w:tcPr>
            <w:tcW w:w="3828" w:type="dxa"/>
            <w:tcBorders>
              <w:left w:val="double" w:sz="4" w:space="0" w:color="auto"/>
              <w:right w:val="double" w:sz="4" w:space="0" w:color="auto"/>
            </w:tcBorders>
            <w:shd w:val="clear" w:color="auto" w:fill="FFFFFF" w:themeFill="background1"/>
          </w:tcPr>
          <w:p w14:paraId="6958610A" w14:textId="13B87737" w:rsidR="003E1165" w:rsidRPr="00E202EB" w:rsidRDefault="00E57F91" w:rsidP="00E57F9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sr-Cyrl-RS"/>
              </w:rPr>
              <w:t>3.000</w:t>
            </w:r>
          </w:p>
        </w:tc>
      </w:tr>
      <w:tr w:rsidR="003E1165" w:rsidRPr="00E202EB" w14:paraId="47772FA5"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9130905" w14:textId="77777777" w:rsidR="003E1165" w:rsidRPr="00E202EB" w:rsidRDefault="003E1165"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1A4DE88C" w14:textId="77777777" w:rsidR="003E1165" w:rsidRPr="00E202EB" w:rsidRDefault="003E1165"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39DF13A2" w14:textId="77777777" w:rsidR="003E1165" w:rsidRPr="00E202EB" w:rsidRDefault="003E1165" w:rsidP="005460F9">
            <w:pPr>
              <w:rPr>
                <w:rFonts w:ascii="Times New Roman" w:hAnsi="Times New Roman" w:cs="Times New Roman"/>
                <w:sz w:val="20"/>
                <w:szCs w:val="20"/>
                <w:lang w:val="uz-Cyrl-UZ"/>
              </w:rPr>
            </w:pPr>
          </w:p>
        </w:tc>
        <w:tc>
          <w:tcPr>
            <w:tcW w:w="3828" w:type="dxa"/>
            <w:tcBorders>
              <w:left w:val="double" w:sz="4" w:space="0" w:color="auto"/>
              <w:right w:val="double" w:sz="4" w:space="0" w:color="auto"/>
            </w:tcBorders>
            <w:shd w:val="clear" w:color="auto" w:fill="FFFFFF" w:themeFill="background1"/>
          </w:tcPr>
          <w:p w14:paraId="3E010059" w14:textId="77777777" w:rsidR="003E1165" w:rsidRPr="00E202EB" w:rsidRDefault="003E1165" w:rsidP="005460F9">
            <w:pPr>
              <w:rPr>
                <w:rFonts w:ascii="Times New Roman" w:hAnsi="Times New Roman" w:cs="Times New Roman"/>
                <w:sz w:val="20"/>
                <w:szCs w:val="20"/>
                <w:lang w:val="uz-Cyrl-UZ"/>
              </w:rPr>
            </w:pPr>
          </w:p>
        </w:tc>
      </w:tr>
      <w:tr w:rsidR="003E1165" w:rsidRPr="00E202EB" w14:paraId="54E58969"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36E53B89" w14:textId="77777777" w:rsidR="003E1165" w:rsidRPr="00E202EB" w:rsidRDefault="003E1165"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Донаторкса средства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1329DA81" w14:textId="77777777" w:rsidR="003E1165" w:rsidRPr="00E202EB" w:rsidRDefault="003E1165"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47B03146" w14:textId="77777777" w:rsidR="003E1165" w:rsidRPr="00E202EB" w:rsidRDefault="003E1165" w:rsidP="005460F9">
            <w:pPr>
              <w:rPr>
                <w:rFonts w:ascii="Times New Roman" w:hAnsi="Times New Roman" w:cs="Times New Roman"/>
                <w:sz w:val="20"/>
                <w:szCs w:val="20"/>
                <w:lang w:val="uz-Cyrl-UZ"/>
              </w:rPr>
            </w:pPr>
          </w:p>
        </w:tc>
        <w:tc>
          <w:tcPr>
            <w:tcW w:w="3828" w:type="dxa"/>
            <w:tcBorders>
              <w:left w:val="double" w:sz="4" w:space="0" w:color="auto"/>
              <w:right w:val="double" w:sz="4" w:space="0" w:color="auto"/>
            </w:tcBorders>
            <w:shd w:val="clear" w:color="auto" w:fill="FFFFFF" w:themeFill="background1"/>
          </w:tcPr>
          <w:p w14:paraId="4D5F1CED" w14:textId="77777777" w:rsidR="003E1165" w:rsidRPr="00E202EB" w:rsidRDefault="003E1165" w:rsidP="005460F9">
            <w:pPr>
              <w:rPr>
                <w:rFonts w:ascii="Times New Roman" w:hAnsi="Times New Roman" w:cs="Times New Roman"/>
                <w:sz w:val="20"/>
                <w:szCs w:val="20"/>
                <w:lang w:val="uz-Cyrl-UZ"/>
              </w:rPr>
            </w:pPr>
          </w:p>
        </w:tc>
      </w:tr>
      <w:tr w:rsidR="003E1165" w:rsidRPr="00E202EB" w14:paraId="3D7D13D9" w14:textId="77777777" w:rsidTr="004160DE">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4D56EC5" w14:textId="77729E7C" w:rsidR="003E1165" w:rsidRPr="00E202EB" w:rsidRDefault="00A1019A" w:rsidP="005460F9">
            <w:pPr>
              <w:rPr>
                <w:rFonts w:ascii="Times New Roman" w:hAnsi="Times New Roman" w:cs="Times New Roman"/>
                <w:sz w:val="20"/>
                <w:szCs w:val="20"/>
                <w:lang w:val="uz-Cyrl-UZ"/>
              </w:rPr>
            </w:pPr>
            <w:r>
              <w:rPr>
                <w:rFonts w:ascii="Times New Roman" w:hAnsi="Times New Roman" w:cs="Times New Roman"/>
                <w:sz w:val="20"/>
                <w:szCs w:val="20"/>
                <w:lang w:val="uz-Cyrl-UZ"/>
              </w:rPr>
              <w:t xml:space="preserve">ИПА </w:t>
            </w:r>
          </w:p>
        </w:tc>
        <w:tc>
          <w:tcPr>
            <w:tcW w:w="2778" w:type="dxa"/>
            <w:tcBorders>
              <w:top w:val="double" w:sz="4" w:space="0" w:color="auto"/>
              <w:left w:val="double" w:sz="4" w:space="0" w:color="auto"/>
              <w:right w:val="double" w:sz="4" w:space="0" w:color="auto"/>
            </w:tcBorders>
            <w:shd w:val="clear" w:color="auto" w:fill="FFFFFF" w:themeFill="background1"/>
          </w:tcPr>
          <w:p w14:paraId="0B072515" w14:textId="2233D958" w:rsidR="003E1165" w:rsidRPr="00E202EB" w:rsidRDefault="00A1019A" w:rsidP="00A1019A">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ИПА 2018</w:t>
            </w:r>
            <w:r>
              <w:t xml:space="preserve"> -</w:t>
            </w:r>
            <w:r w:rsidRPr="009562A5">
              <w:rPr>
                <w:rFonts w:ascii="Times New Roman" w:hAnsi="Times New Roman" w:cs="Times New Roman"/>
                <w:sz w:val="20"/>
                <w:szCs w:val="20"/>
                <w:lang w:val="uz-Cyrl-UZ"/>
              </w:rPr>
              <w:t>Јачање заштите потрошача у Републици Србији као одговор на нове изазове на тржишту</w:t>
            </w:r>
            <w:r>
              <w:rPr>
                <w:rStyle w:val="FootnoteReference"/>
                <w:rFonts w:ascii="Times New Roman" w:hAnsi="Times New Roman" w:cs="Times New Roman"/>
                <w:sz w:val="20"/>
                <w:szCs w:val="20"/>
                <w:lang w:val="uz-Cyrl-UZ"/>
              </w:rPr>
              <w:footnoteReference w:id="4"/>
            </w:r>
          </w:p>
        </w:tc>
        <w:tc>
          <w:tcPr>
            <w:tcW w:w="3738" w:type="dxa"/>
            <w:tcBorders>
              <w:left w:val="double" w:sz="4" w:space="0" w:color="auto"/>
              <w:bottom w:val="double" w:sz="4" w:space="0" w:color="auto"/>
              <w:right w:val="double" w:sz="4" w:space="0" w:color="auto"/>
            </w:tcBorders>
            <w:shd w:val="clear" w:color="auto" w:fill="FFFFFF" w:themeFill="background1"/>
          </w:tcPr>
          <w:p w14:paraId="2C263BDF" w14:textId="4B9E03EF" w:rsidR="003E1165" w:rsidRPr="00E202EB" w:rsidRDefault="0096792E" w:rsidP="0096792E">
            <w:pPr>
              <w:jc w:val="center"/>
              <w:rPr>
                <w:rFonts w:ascii="Times New Roman" w:hAnsi="Times New Roman" w:cs="Times New Roman"/>
                <w:sz w:val="20"/>
                <w:szCs w:val="20"/>
                <w:lang w:val="uz-Cyrl-UZ"/>
              </w:rPr>
            </w:pPr>
            <w:r>
              <w:rPr>
                <w:rFonts w:ascii="Times New Roman" w:hAnsi="Times New Roman" w:cs="Times New Roman"/>
                <w:sz w:val="20"/>
                <w:szCs w:val="20"/>
              </w:rPr>
              <w:t>188.000</w:t>
            </w:r>
          </w:p>
        </w:tc>
        <w:tc>
          <w:tcPr>
            <w:tcW w:w="3828" w:type="dxa"/>
            <w:tcBorders>
              <w:left w:val="double" w:sz="4" w:space="0" w:color="auto"/>
              <w:bottom w:val="double" w:sz="4" w:space="0" w:color="auto"/>
              <w:right w:val="double" w:sz="4" w:space="0" w:color="auto"/>
            </w:tcBorders>
            <w:shd w:val="clear" w:color="auto" w:fill="FFFFFF" w:themeFill="background1"/>
          </w:tcPr>
          <w:p w14:paraId="51D3980D" w14:textId="77777777" w:rsidR="003E1165" w:rsidRPr="00E202EB" w:rsidRDefault="003E1165" w:rsidP="005460F9">
            <w:pPr>
              <w:rPr>
                <w:rFonts w:ascii="Times New Roman" w:hAnsi="Times New Roman" w:cs="Times New Roman"/>
                <w:sz w:val="20"/>
                <w:szCs w:val="20"/>
                <w:lang w:val="uz-Cyrl-UZ"/>
              </w:rPr>
            </w:pPr>
          </w:p>
        </w:tc>
      </w:tr>
    </w:tbl>
    <w:p w14:paraId="1E1FF47C" w14:textId="77777777" w:rsidR="00995E7D" w:rsidRPr="00E202EB" w:rsidRDefault="00995E7D" w:rsidP="005460F9">
      <w:pPr>
        <w:rPr>
          <w:lang w:val="uz-Cyrl-UZ"/>
        </w:rPr>
      </w:pPr>
    </w:p>
    <w:tbl>
      <w:tblPr>
        <w:tblStyle w:val="TableGrid"/>
        <w:tblW w:w="5029" w:type="pct"/>
        <w:tblLayout w:type="fixed"/>
        <w:tblLook w:val="04A0" w:firstRow="1" w:lastRow="0" w:firstColumn="1" w:lastColumn="0" w:noHBand="0" w:noVBand="1"/>
      </w:tblPr>
      <w:tblGrid>
        <w:gridCol w:w="2975"/>
        <w:gridCol w:w="1217"/>
        <w:gridCol w:w="1433"/>
        <w:gridCol w:w="1430"/>
        <w:gridCol w:w="1702"/>
        <w:gridCol w:w="1343"/>
        <w:gridCol w:w="1867"/>
        <w:gridCol w:w="2053"/>
      </w:tblGrid>
      <w:tr w:rsidR="005460F9" w:rsidRPr="00E202EB" w14:paraId="2D8B792E" w14:textId="77777777" w:rsidTr="004160DE">
        <w:trPr>
          <w:trHeight w:val="143"/>
        </w:trPr>
        <w:tc>
          <w:tcPr>
            <w:tcW w:w="1061" w:type="pct"/>
            <w:vMerge w:val="restart"/>
            <w:tcBorders>
              <w:top w:val="double" w:sz="4" w:space="0" w:color="auto"/>
              <w:left w:val="double" w:sz="4" w:space="0" w:color="auto"/>
            </w:tcBorders>
            <w:shd w:val="clear" w:color="auto" w:fill="FFF2CC" w:themeFill="accent4" w:themeFillTint="33"/>
          </w:tcPr>
          <w:p w14:paraId="58AEBBC7" w14:textId="77777777" w:rsidR="005460F9" w:rsidRPr="00E202EB" w:rsidRDefault="005460F9" w:rsidP="003E116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Назив активности:</w:t>
            </w:r>
          </w:p>
        </w:tc>
        <w:tc>
          <w:tcPr>
            <w:tcW w:w="434" w:type="pct"/>
            <w:vMerge w:val="restart"/>
            <w:tcBorders>
              <w:top w:val="double" w:sz="4" w:space="0" w:color="auto"/>
            </w:tcBorders>
            <w:shd w:val="clear" w:color="auto" w:fill="FFF2CC" w:themeFill="accent4" w:themeFillTint="33"/>
          </w:tcPr>
          <w:p w14:paraId="4266AE88" w14:textId="77777777" w:rsidR="005460F9" w:rsidRPr="00E202EB" w:rsidRDefault="005460F9" w:rsidP="003E1165">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511" w:type="pct"/>
            <w:vMerge w:val="restart"/>
            <w:tcBorders>
              <w:top w:val="double" w:sz="4" w:space="0" w:color="auto"/>
            </w:tcBorders>
            <w:shd w:val="clear" w:color="auto" w:fill="FFF2CC" w:themeFill="accent4" w:themeFillTint="33"/>
          </w:tcPr>
          <w:p w14:paraId="78427E0E" w14:textId="77777777" w:rsidR="005460F9" w:rsidRPr="00E202EB" w:rsidRDefault="005460F9" w:rsidP="003E116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510" w:type="pct"/>
            <w:vMerge w:val="restart"/>
            <w:tcBorders>
              <w:top w:val="double" w:sz="4" w:space="0" w:color="auto"/>
            </w:tcBorders>
            <w:shd w:val="clear" w:color="auto" w:fill="FFF2CC" w:themeFill="accent4" w:themeFillTint="33"/>
          </w:tcPr>
          <w:p w14:paraId="29EAD972" w14:textId="77777777" w:rsidR="005460F9" w:rsidRPr="00E202EB" w:rsidRDefault="005460F9" w:rsidP="003E116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607" w:type="pct"/>
            <w:vMerge w:val="restart"/>
            <w:tcBorders>
              <w:top w:val="double" w:sz="4" w:space="0" w:color="auto"/>
            </w:tcBorders>
            <w:shd w:val="clear" w:color="auto" w:fill="FFF2CC" w:themeFill="accent4" w:themeFillTint="33"/>
          </w:tcPr>
          <w:p w14:paraId="31A4B5B8" w14:textId="166CDE58" w:rsidR="005460F9" w:rsidRPr="00E202EB" w:rsidRDefault="005460F9" w:rsidP="003E116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479" w:type="pct"/>
            <w:vMerge w:val="restart"/>
            <w:tcBorders>
              <w:top w:val="double" w:sz="4" w:space="0" w:color="auto"/>
            </w:tcBorders>
            <w:shd w:val="clear" w:color="auto" w:fill="FFF2CC" w:themeFill="accent4" w:themeFillTint="33"/>
          </w:tcPr>
          <w:p w14:paraId="16DC1C61" w14:textId="699A9A3A" w:rsidR="005460F9" w:rsidRPr="00E202EB" w:rsidRDefault="005460F9" w:rsidP="003E1165">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15396220" w14:textId="77777777" w:rsidR="005460F9" w:rsidRPr="00E202EB" w:rsidRDefault="005460F9" w:rsidP="003E1165">
            <w:pPr>
              <w:spacing w:after="160" w:line="259" w:lineRule="auto"/>
              <w:jc w:val="center"/>
              <w:rPr>
                <w:rFonts w:ascii="Times New Roman" w:hAnsi="Times New Roman" w:cs="Times New Roman"/>
                <w:sz w:val="20"/>
                <w:szCs w:val="20"/>
                <w:lang w:val="uz-Cyrl-UZ"/>
              </w:rPr>
            </w:pPr>
          </w:p>
        </w:tc>
        <w:tc>
          <w:tcPr>
            <w:tcW w:w="1398" w:type="pct"/>
            <w:gridSpan w:val="2"/>
            <w:tcBorders>
              <w:top w:val="double" w:sz="4" w:space="0" w:color="auto"/>
            </w:tcBorders>
            <w:shd w:val="clear" w:color="auto" w:fill="FFF2CC" w:themeFill="accent4" w:themeFillTint="33"/>
          </w:tcPr>
          <w:p w14:paraId="55761188" w14:textId="77777777" w:rsidR="005460F9" w:rsidRPr="00E202EB" w:rsidRDefault="005460F9" w:rsidP="003E116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5A0ED8" w:rsidRPr="00E202EB" w14:paraId="10B5FE41" w14:textId="77777777" w:rsidTr="004160DE">
        <w:trPr>
          <w:trHeight w:val="296"/>
        </w:trPr>
        <w:tc>
          <w:tcPr>
            <w:tcW w:w="1061" w:type="pct"/>
            <w:vMerge/>
            <w:tcBorders>
              <w:left w:val="double" w:sz="4" w:space="0" w:color="auto"/>
            </w:tcBorders>
            <w:shd w:val="clear" w:color="auto" w:fill="FFF2CC" w:themeFill="accent4" w:themeFillTint="33"/>
          </w:tcPr>
          <w:p w14:paraId="5AB4AD54" w14:textId="77777777" w:rsidR="005A0ED8" w:rsidRPr="00E202EB" w:rsidRDefault="005A0ED8" w:rsidP="003E1165">
            <w:pPr>
              <w:spacing w:after="160" w:line="259" w:lineRule="auto"/>
              <w:jc w:val="center"/>
              <w:rPr>
                <w:rFonts w:ascii="Times New Roman" w:hAnsi="Times New Roman" w:cs="Times New Roman"/>
                <w:sz w:val="20"/>
                <w:szCs w:val="20"/>
                <w:lang w:val="uz-Cyrl-UZ"/>
              </w:rPr>
            </w:pPr>
          </w:p>
        </w:tc>
        <w:tc>
          <w:tcPr>
            <w:tcW w:w="434" w:type="pct"/>
            <w:vMerge/>
            <w:shd w:val="clear" w:color="auto" w:fill="FFF2CC" w:themeFill="accent4" w:themeFillTint="33"/>
          </w:tcPr>
          <w:p w14:paraId="606A64A0" w14:textId="77777777" w:rsidR="005A0ED8" w:rsidRPr="00E202EB" w:rsidRDefault="005A0ED8" w:rsidP="003E1165">
            <w:pPr>
              <w:spacing w:after="160" w:line="259" w:lineRule="auto"/>
              <w:jc w:val="center"/>
              <w:rPr>
                <w:rFonts w:ascii="Times New Roman" w:hAnsi="Times New Roman" w:cs="Times New Roman"/>
                <w:sz w:val="20"/>
                <w:szCs w:val="20"/>
                <w:lang w:val="uz-Cyrl-UZ"/>
              </w:rPr>
            </w:pPr>
          </w:p>
        </w:tc>
        <w:tc>
          <w:tcPr>
            <w:tcW w:w="511" w:type="pct"/>
            <w:vMerge/>
            <w:shd w:val="clear" w:color="auto" w:fill="FFF2CC" w:themeFill="accent4" w:themeFillTint="33"/>
          </w:tcPr>
          <w:p w14:paraId="6CA34AA7" w14:textId="77777777" w:rsidR="005A0ED8" w:rsidRPr="00E202EB" w:rsidRDefault="005A0ED8" w:rsidP="003E1165">
            <w:pPr>
              <w:spacing w:after="160" w:line="259" w:lineRule="auto"/>
              <w:jc w:val="center"/>
              <w:rPr>
                <w:rFonts w:ascii="Times New Roman" w:hAnsi="Times New Roman" w:cs="Times New Roman"/>
                <w:sz w:val="20"/>
                <w:szCs w:val="20"/>
                <w:lang w:val="uz-Cyrl-UZ"/>
              </w:rPr>
            </w:pPr>
          </w:p>
        </w:tc>
        <w:tc>
          <w:tcPr>
            <w:tcW w:w="510" w:type="pct"/>
            <w:vMerge/>
            <w:shd w:val="clear" w:color="auto" w:fill="FFF2CC" w:themeFill="accent4" w:themeFillTint="33"/>
          </w:tcPr>
          <w:p w14:paraId="4F73E486" w14:textId="77777777" w:rsidR="005A0ED8" w:rsidRPr="00E202EB" w:rsidRDefault="005A0ED8" w:rsidP="003E1165">
            <w:pPr>
              <w:spacing w:after="160" w:line="259" w:lineRule="auto"/>
              <w:jc w:val="center"/>
              <w:rPr>
                <w:rFonts w:ascii="Times New Roman" w:hAnsi="Times New Roman" w:cs="Times New Roman"/>
                <w:sz w:val="20"/>
                <w:szCs w:val="20"/>
                <w:lang w:val="uz-Cyrl-UZ"/>
              </w:rPr>
            </w:pPr>
          </w:p>
        </w:tc>
        <w:tc>
          <w:tcPr>
            <w:tcW w:w="607" w:type="pct"/>
            <w:vMerge/>
            <w:shd w:val="clear" w:color="auto" w:fill="FFF2CC" w:themeFill="accent4" w:themeFillTint="33"/>
          </w:tcPr>
          <w:p w14:paraId="2C12CC43" w14:textId="77777777" w:rsidR="005A0ED8" w:rsidRPr="00E202EB" w:rsidRDefault="005A0ED8" w:rsidP="003E1165">
            <w:pPr>
              <w:spacing w:after="160" w:line="259" w:lineRule="auto"/>
              <w:jc w:val="center"/>
              <w:rPr>
                <w:rFonts w:ascii="Times New Roman" w:hAnsi="Times New Roman" w:cs="Times New Roman"/>
                <w:sz w:val="20"/>
                <w:szCs w:val="20"/>
                <w:lang w:val="uz-Cyrl-UZ"/>
              </w:rPr>
            </w:pPr>
          </w:p>
        </w:tc>
        <w:tc>
          <w:tcPr>
            <w:tcW w:w="479" w:type="pct"/>
            <w:vMerge/>
            <w:shd w:val="clear" w:color="auto" w:fill="FFF2CC" w:themeFill="accent4" w:themeFillTint="33"/>
          </w:tcPr>
          <w:p w14:paraId="6832E92C" w14:textId="77777777" w:rsidR="005A0ED8" w:rsidRPr="00E202EB" w:rsidRDefault="005A0ED8" w:rsidP="003E1165">
            <w:pPr>
              <w:spacing w:after="160" w:line="259" w:lineRule="auto"/>
              <w:jc w:val="center"/>
              <w:rPr>
                <w:rFonts w:ascii="Times New Roman" w:hAnsi="Times New Roman" w:cs="Times New Roman"/>
                <w:sz w:val="20"/>
                <w:szCs w:val="20"/>
                <w:lang w:val="uz-Cyrl-UZ"/>
              </w:rPr>
            </w:pPr>
          </w:p>
        </w:tc>
        <w:tc>
          <w:tcPr>
            <w:tcW w:w="666" w:type="pct"/>
            <w:shd w:val="clear" w:color="auto" w:fill="FFF2CC" w:themeFill="accent4" w:themeFillTint="33"/>
          </w:tcPr>
          <w:p w14:paraId="04283E17" w14:textId="77777777" w:rsidR="005A0ED8" w:rsidRPr="00E202EB" w:rsidRDefault="005A0ED8" w:rsidP="003E1165">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202</w:t>
            </w:r>
            <w:r w:rsidR="00665BA9" w:rsidRPr="00E202EB">
              <w:rPr>
                <w:rFonts w:ascii="Times New Roman" w:hAnsi="Times New Roman" w:cs="Times New Roman"/>
                <w:sz w:val="20"/>
                <w:szCs w:val="20"/>
              </w:rPr>
              <w:t>3</w:t>
            </w:r>
          </w:p>
        </w:tc>
        <w:tc>
          <w:tcPr>
            <w:tcW w:w="732" w:type="pct"/>
            <w:shd w:val="clear" w:color="auto" w:fill="FFF2CC" w:themeFill="accent4" w:themeFillTint="33"/>
          </w:tcPr>
          <w:p w14:paraId="16E2AA8F" w14:textId="77777777" w:rsidR="005A0ED8" w:rsidRPr="00E202EB" w:rsidRDefault="005A0ED8" w:rsidP="003E116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w:t>
            </w:r>
          </w:p>
        </w:tc>
      </w:tr>
      <w:tr w:rsidR="005A0ED8" w:rsidRPr="00E202EB" w14:paraId="7F4A0153" w14:textId="77777777" w:rsidTr="004160DE">
        <w:trPr>
          <w:trHeight w:val="143"/>
        </w:trPr>
        <w:tc>
          <w:tcPr>
            <w:tcW w:w="1061" w:type="pct"/>
            <w:tcBorders>
              <w:left w:val="double" w:sz="4" w:space="0" w:color="auto"/>
            </w:tcBorders>
          </w:tcPr>
          <w:p w14:paraId="4356AB50" w14:textId="7B063154" w:rsidR="005A0ED8" w:rsidRPr="00E202EB" w:rsidRDefault="005A0ED8" w:rsidP="005460F9">
            <w:pPr>
              <w:spacing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2.3.1 </w:t>
            </w:r>
            <w:r w:rsidR="009414F9" w:rsidRPr="009414F9">
              <w:rPr>
                <w:rFonts w:ascii="Times New Roman" w:hAnsi="Times New Roman" w:cs="Times New Roman"/>
                <w:sz w:val="20"/>
                <w:szCs w:val="20"/>
                <w:lang w:val="uz-Cyrl-UZ"/>
              </w:rPr>
              <w:t>Спровођење кампања подизања свести грађана (потрошача) о потреби усвајања дигиталних вештина у савременом дигиталном добу у области електронске трговине, у циљу безбедне куповине путем интернета</w:t>
            </w:r>
          </w:p>
        </w:tc>
        <w:tc>
          <w:tcPr>
            <w:tcW w:w="434" w:type="pct"/>
          </w:tcPr>
          <w:p w14:paraId="6EF6FD51" w14:textId="6488EB65" w:rsidR="005A0ED8" w:rsidRPr="00E202EB" w:rsidRDefault="00766C56"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w:t>
            </w:r>
            <w:r w:rsidR="00A1019A">
              <w:rPr>
                <w:rFonts w:ascii="Times New Roman" w:hAnsi="Times New Roman" w:cs="Times New Roman"/>
                <w:sz w:val="20"/>
                <w:szCs w:val="20"/>
                <w:lang w:val="uz-Cyrl-UZ"/>
              </w:rPr>
              <w:t>УСТ</w:t>
            </w:r>
          </w:p>
        </w:tc>
        <w:tc>
          <w:tcPr>
            <w:tcW w:w="511" w:type="pct"/>
          </w:tcPr>
          <w:p w14:paraId="6CCA3FF0" w14:textId="77777777" w:rsidR="005A0ED8" w:rsidRDefault="00766C56" w:rsidP="00A1019A">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p w14:paraId="68DB1D7E" w14:textId="0BAB25E5" w:rsidR="002441C4" w:rsidRPr="00E202EB" w:rsidRDefault="002441C4"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АФА Асоцијација</w:t>
            </w:r>
          </w:p>
        </w:tc>
        <w:tc>
          <w:tcPr>
            <w:tcW w:w="510" w:type="pct"/>
          </w:tcPr>
          <w:p w14:paraId="3907650F" w14:textId="77777777" w:rsidR="005A0ED8" w:rsidRPr="00E202EB" w:rsidRDefault="005A0ED8" w:rsidP="00B255D5">
            <w:pPr>
              <w:spacing w:after="160" w:line="259" w:lineRule="auto"/>
              <w:jc w:val="center"/>
              <w:rPr>
                <w:rFonts w:ascii="Times New Roman" w:hAnsi="Times New Roman" w:cs="Times New Roman"/>
                <w:sz w:val="20"/>
                <w:szCs w:val="20"/>
                <w:lang w:val="uz-Cyrl-UZ"/>
              </w:rPr>
            </w:pPr>
          </w:p>
          <w:p w14:paraId="6BBCB4B5" w14:textId="68046EEC" w:rsidR="005A0ED8" w:rsidRPr="00E202EB" w:rsidRDefault="005A0ED8"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трећи квартал 2023. </w:t>
            </w:r>
          </w:p>
        </w:tc>
        <w:tc>
          <w:tcPr>
            <w:tcW w:w="607" w:type="pct"/>
          </w:tcPr>
          <w:p w14:paraId="2622CAD1" w14:textId="7E1BD6A6" w:rsidR="005A0ED8" w:rsidRDefault="009414F9" w:rsidP="00AE5D63">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ИПА 2018</w:t>
            </w:r>
            <w:r>
              <w:t xml:space="preserve"> -</w:t>
            </w:r>
            <w:r w:rsidRPr="009562A5">
              <w:rPr>
                <w:rFonts w:ascii="Times New Roman" w:hAnsi="Times New Roman" w:cs="Times New Roman"/>
                <w:sz w:val="20"/>
                <w:szCs w:val="20"/>
                <w:lang w:val="uz-Cyrl-UZ"/>
              </w:rPr>
              <w:t>Јачање заштите потрошача у Републици Србији као одговор на нове изазове на тржишту</w:t>
            </w:r>
          </w:p>
          <w:p w14:paraId="6C108463" w14:textId="09EF8C48" w:rsidR="00AE5D63" w:rsidRPr="00E202EB" w:rsidRDefault="00AE5D63" w:rsidP="00AE5D63">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Буџет/ редовна издвајања</w:t>
            </w:r>
          </w:p>
        </w:tc>
        <w:tc>
          <w:tcPr>
            <w:tcW w:w="479" w:type="pct"/>
          </w:tcPr>
          <w:p w14:paraId="51E079C5" w14:textId="77777777" w:rsidR="009414F9" w:rsidRDefault="009414F9" w:rsidP="009414F9">
            <w:pPr>
              <w:spacing w:after="160" w:line="259" w:lineRule="auto"/>
              <w:rPr>
                <w:rFonts w:ascii="Times New Roman" w:hAnsi="Times New Roman" w:cs="Times New Roman"/>
                <w:sz w:val="20"/>
                <w:szCs w:val="20"/>
              </w:rPr>
            </w:pPr>
            <w:r w:rsidRPr="00240246">
              <w:rPr>
                <w:rFonts w:ascii="Times New Roman" w:hAnsi="Times New Roman" w:cs="Times New Roman"/>
                <w:sz w:val="20"/>
                <w:szCs w:val="20"/>
              </w:rPr>
              <w:t>ПГ 1506,</w:t>
            </w:r>
          </w:p>
          <w:p w14:paraId="50B3C49F" w14:textId="13CCAEBF" w:rsidR="00AE5D63" w:rsidRDefault="009414F9" w:rsidP="009414F9">
            <w:pPr>
              <w:spacing w:after="160" w:line="259" w:lineRule="auto"/>
              <w:rPr>
                <w:rFonts w:ascii="Times New Roman" w:hAnsi="Times New Roman" w:cs="Times New Roman"/>
                <w:sz w:val="20"/>
                <w:szCs w:val="20"/>
              </w:rPr>
            </w:pPr>
            <w:r w:rsidRPr="00240246">
              <w:rPr>
                <w:rFonts w:ascii="Times New Roman" w:hAnsi="Times New Roman" w:cs="Times New Roman"/>
                <w:sz w:val="20"/>
                <w:szCs w:val="20"/>
              </w:rPr>
              <w:t>ПЈ 4005 (извор 56)</w:t>
            </w:r>
          </w:p>
          <w:p w14:paraId="4C77D65C" w14:textId="77777777" w:rsidR="00AE5D63" w:rsidRPr="00AE5D63" w:rsidRDefault="00AE5D63" w:rsidP="00AE5D63">
            <w:pPr>
              <w:rPr>
                <w:rFonts w:ascii="Times New Roman" w:hAnsi="Times New Roman" w:cs="Times New Roman"/>
                <w:sz w:val="20"/>
                <w:szCs w:val="20"/>
              </w:rPr>
            </w:pPr>
          </w:p>
          <w:p w14:paraId="2E58A39D" w14:textId="2C67684E" w:rsidR="00AE5D63" w:rsidRDefault="00AE5D63" w:rsidP="00AE5D63">
            <w:pPr>
              <w:rPr>
                <w:rFonts w:ascii="Times New Roman" w:hAnsi="Times New Roman" w:cs="Times New Roman"/>
                <w:sz w:val="20"/>
                <w:szCs w:val="20"/>
              </w:rPr>
            </w:pPr>
          </w:p>
          <w:p w14:paraId="16194CDC" w14:textId="63A64333" w:rsidR="00AE5D63" w:rsidRDefault="00AE5D63" w:rsidP="00AE5D63">
            <w:pPr>
              <w:rPr>
                <w:rFonts w:ascii="Times New Roman" w:hAnsi="Times New Roman" w:cs="Times New Roman"/>
                <w:sz w:val="20"/>
                <w:szCs w:val="20"/>
              </w:rPr>
            </w:pPr>
          </w:p>
          <w:p w14:paraId="7C6CECF7" w14:textId="79CBC014" w:rsidR="00AE5D63" w:rsidRDefault="00AE5D63" w:rsidP="00AE5D63">
            <w:pPr>
              <w:rPr>
                <w:rFonts w:ascii="Times New Roman" w:hAnsi="Times New Roman" w:cs="Times New Roman"/>
                <w:sz w:val="20"/>
                <w:szCs w:val="20"/>
              </w:rPr>
            </w:pPr>
          </w:p>
          <w:p w14:paraId="661992A6" w14:textId="77777777" w:rsidR="00AE5D63" w:rsidRDefault="00AE5D63" w:rsidP="00AE5D63">
            <w:pPr>
              <w:jc w:val="center"/>
              <w:rPr>
                <w:rFonts w:ascii="Times New Roman" w:hAnsi="Times New Roman" w:cs="Times New Roman"/>
                <w:sz w:val="20"/>
                <w:szCs w:val="20"/>
              </w:rPr>
            </w:pPr>
          </w:p>
          <w:p w14:paraId="1894C551" w14:textId="3FF99D6F" w:rsidR="005A0ED8" w:rsidRPr="00AE5D63" w:rsidRDefault="00AE5D63" w:rsidP="00AE5D63">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6" w:type="pct"/>
          </w:tcPr>
          <w:p w14:paraId="1B8AEEF1" w14:textId="380AEFED" w:rsidR="005A0ED8" w:rsidRPr="00E202EB" w:rsidRDefault="009414F9" w:rsidP="00307C51">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188.000</w:t>
            </w:r>
          </w:p>
        </w:tc>
        <w:tc>
          <w:tcPr>
            <w:tcW w:w="732" w:type="pct"/>
          </w:tcPr>
          <w:p w14:paraId="3BFD4B99" w14:textId="77777777" w:rsidR="005A0ED8" w:rsidRPr="00E202EB" w:rsidRDefault="005A0ED8" w:rsidP="005460F9">
            <w:pPr>
              <w:spacing w:after="160" w:line="259" w:lineRule="auto"/>
              <w:rPr>
                <w:rFonts w:ascii="Times New Roman" w:hAnsi="Times New Roman" w:cs="Times New Roman"/>
                <w:sz w:val="20"/>
                <w:szCs w:val="20"/>
              </w:rPr>
            </w:pPr>
          </w:p>
        </w:tc>
      </w:tr>
      <w:tr w:rsidR="00A70CEF" w:rsidRPr="00E202EB" w14:paraId="5B3E429A" w14:textId="77777777" w:rsidTr="004160DE">
        <w:trPr>
          <w:trHeight w:val="143"/>
        </w:trPr>
        <w:tc>
          <w:tcPr>
            <w:tcW w:w="1061" w:type="pct"/>
            <w:tcBorders>
              <w:left w:val="double" w:sz="4" w:space="0" w:color="auto"/>
            </w:tcBorders>
          </w:tcPr>
          <w:p w14:paraId="14386F68" w14:textId="2F92E382" w:rsidR="00A70CEF" w:rsidRPr="00E202EB" w:rsidRDefault="00A70CEF" w:rsidP="005460F9">
            <w:pPr>
              <w:rPr>
                <w:rFonts w:ascii="Times New Roman" w:hAnsi="Times New Roman" w:cs="Times New Roman"/>
                <w:sz w:val="20"/>
                <w:szCs w:val="20"/>
                <w:lang w:val="uz-Cyrl-UZ"/>
              </w:rPr>
            </w:pPr>
            <w:r>
              <w:rPr>
                <w:rFonts w:ascii="Times New Roman" w:hAnsi="Times New Roman" w:cs="Times New Roman"/>
                <w:sz w:val="20"/>
                <w:szCs w:val="20"/>
                <w:lang w:val="uz-Cyrl-UZ"/>
              </w:rPr>
              <w:t>2.3.2 Спровођење кампања међу привредним субјектима о предностима електронске трговине</w:t>
            </w:r>
          </w:p>
        </w:tc>
        <w:tc>
          <w:tcPr>
            <w:tcW w:w="434" w:type="pct"/>
          </w:tcPr>
          <w:p w14:paraId="54169703" w14:textId="4495FC98" w:rsidR="00A70CEF" w:rsidRPr="00E202EB" w:rsidRDefault="00A70CEF" w:rsidP="00B255D5">
            <w:pPr>
              <w:jc w:val="center"/>
              <w:rPr>
                <w:rFonts w:ascii="Times New Roman" w:hAnsi="Times New Roman" w:cs="Times New Roman"/>
                <w:sz w:val="20"/>
                <w:szCs w:val="20"/>
                <w:lang w:val="uz-Cyrl-UZ"/>
              </w:rPr>
            </w:pPr>
            <w:r w:rsidRPr="00A70CEF">
              <w:rPr>
                <w:rFonts w:ascii="Times New Roman" w:hAnsi="Times New Roman" w:cs="Times New Roman"/>
                <w:sz w:val="20"/>
                <w:szCs w:val="20"/>
                <w:lang w:val="uz-Cyrl-UZ"/>
              </w:rPr>
              <w:t>М</w:t>
            </w:r>
            <w:r w:rsidR="00AF5C8D">
              <w:rPr>
                <w:rFonts w:ascii="Times New Roman" w:hAnsi="Times New Roman" w:cs="Times New Roman"/>
                <w:sz w:val="20"/>
                <w:szCs w:val="20"/>
                <w:lang w:val="uz-Cyrl-UZ"/>
              </w:rPr>
              <w:t>УСТ</w:t>
            </w:r>
          </w:p>
        </w:tc>
        <w:tc>
          <w:tcPr>
            <w:tcW w:w="511" w:type="pct"/>
          </w:tcPr>
          <w:p w14:paraId="01AC2AB5" w14:textId="578D3A2B" w:rsidR="00A70CEF" w:rsidRPr="00E202EB" w:rsidRDefault="00A70CEF"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ПКС</w:t>
            </w:r>
          </w:p>
        </w:tc>
        <w:tc>
          <w:tcPr>
            <w:tcW w:w="510" w:type="pct"/>
          </w:tcPr>
          <w:p w14:paraId="44EF0259" w14:textId="1654CD8E" w:rsidR="00A70CEF" w:rsidRPr="00E202EB" w:rsidRDefault="00A70CEF"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трећи квартал 2023. </w:t>
            </w:r>
          </w:p>
        </w:tc>
        <w:tc>
          <w:tcPr>
            <w:tcW w:w="607" w:type="pct"/>
          </w:tcPr>
          <w:p w14:paraId="2039EAB3" w14:textId="7906156A" w:rsidR="00A70CEF" w:rsidRPr="00E202EB" w:rsidRDefault="00516995" w:rsidP="0051699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Буџет/ редовна издвајања</w:t>
            </w:r>
          </w:p>
        </w:tc>
        <w:tc>
          <w:tcPr>
            <w:tcW w:w="479" w:type="pct"/>
          </w:tcPr>
          <w:p w14:paraId="68EDA1C0" w14:textId="77777777" w:rsidR="00A70CEF" w:rsidRPr="00E202EB" w:rsidRDefault="00A70CEF" w:rsidP="005460F9">
            <w:pPr>
              <w:rPr>
                <w:rFonts w:ascii="Times New Roman" w:hAnsi="Times New Roman" w:cs="Times New Roman"/>
                <w:sz w:val="20"/>
                <w:szCs w:val="20"/>
              </w:rPr>
            </w:pPr>
          </w:p>
        </w:tc>
        <w:tc>
          <w:tcPr>
            <w:tcW w:w="666" w:type="pct"/>
          </w:tcPr>
          <w:p w14:paraId="7F6342F3" w14:textId="77777777" w:rsidR="00A70CEF" w:rsidRPr="00E202EB" w:rsidRDefault="00A70CEF" w:rsidP="005460F9">
            <w:pPr>
              <w:rPr>
                <w:rFonts w:ascii="Times New Roman" w:hAnsi="Times New Roman" w:cs="Times New Roman"/>
                <w:sz w:val="20"/>
                <w:szCs w:val="20"/>
              </w:rPr>
            </w:pPr>
          </w:p>
        </w:tc>
        <w:tc>
          <w:tcPr>
            <w:tcW w:w="732" w:type="pct"/>
          </w:tcPr>
          <w:p w14:paraId="1E0C5C51" w14:textId="77777777" w:rsidR="00A70CEF" w:rsidRPr="00E202EB" w:rsidRDefault="00A70CEF" w:rsidP="005460F9">
            <w:pPr>
              <w:rPr>
                <w:rFonts w:ascii="Times New Roman" w:hAnsi="Times New Roman" w:cs="Times New Roman"/>
                <w:sz w:val="20"/>
                <w:szCs w:val="20"/>
              </w:rPr>
            </w:pPr>
          </w:p>
        </w:tc>
      </w:tr>
      <w:tr w:rsidR="005A0ED8" w:rsidRPr="00E202EB" w14:paraId="474B4D9C" w14:textId="77777777" w:rsidTr="004160DE">
        <w:trPr>
          <w:trHeight w:val="143"/>
        </w:trPr>
        <w:tc>
          <w:tcPr>
            <w:tcW w:w="1061" w:type="pct"/>
            <w:tcBorders>
              <w:left w:val="double" w:sz="4" w:space="0" w:color="auto"/>
            </w:tcBorders>
          </w:tcPr>
          <w:p w14:paraId="5521B7B3" w14:textId="0FD4DC4A" w:rsidR="005A0ED8" w:rsidRPr="00E202EB" w:rsidRDefault="005A0ED8"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2.3.</w:t>
            </w:r>
            <w:r w:rsidR="00A70CEF">
              <w:rPr>
                <w:rFonts w:ascii="Times New Roman" w:hAnsi="Times New Roman" w:cs="Times New Roman"/>
                <w:sz w:val="20"/>
                <w:szCs w:val="20"/>
                <w:lang w:val="uz-Cyrl-UZ"/>
              </w:rPr>
              <w:t>3</w:t>
            </w:r>
            <w:r w:rsidRPr="00E202EB">
              <w:rPr>
                <w:rFonts w:ascii="Times New Roman" w:hAnsi="Times New Roman" w:cs="Times New Roman"/>
                <w:sz w:val="20"/>
                <w:szCs w:val="20"/>
                <w:lang w:val="uz-Cyrl-UZ"/>
              </w:rPr>
              <w:t xml:space="preserve"> Едукација  и  информисање  грађана  (потрошача)  путем  интернет  странице  и друштвених  мрежа    о  предностима коришћења  дигиталних технологија, као и путем ТВ и радијских емисија</w:t>
            </w:r>
          </w:p>
        </w:tc>
        <w:tc>
          <w:tcPr>
            <w:tcW w:w="434" w:type="pct"/>
          </w:tcPr>
          <w:p w14:paraId="09913342" w14:textId="77777777" w:rsidR="005A0ED8" w:rsidRPr="00E202EB" w:rsidRDefault="005A0ED8"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1" w:type="pct"/>
          </w:tcPr>
          <w:p w14:paraId="27213BB6" w14:textId="77777777" w:rsidR="00C62821" w:rsidRDefault="00C62821" w:rsidP="00C62821">
            <w:pPr>
              <w:spacing w:after="160" w:line="259" w:lineRule="auto"/>
              <w:jc w:val="center"/>
              <w:rPr>
                <w:rFonts w:ascii="Times New Roman" w:hAnsi="Times New Roman" w:cs="Times New Roman"/>
                <w:sz w:val="20"/>
                <w:szCs w:val="20"/>
                <w:lang w:val="uz-Cyrl-UZ"/>
              </w:rPr>
            </w:pPr>
            <w:bookmarkStart w:id="11" w:name="_Hlk119578034"/>
            <w:r>
              <w:rPr>
                <w:rFonts w:ascii="Times New Roman" w:hAnsi="Times New Roman" w:cs="Times New Roman"/>
                <w:sz w:val="20"/>
                <w:szCs w:val="20"/>
                <w:lang w:val="uz-Cyrl-UZ"/>
              </w:rPr>
              <w:t>УНДП</w:t>
            </w:r>
          </w:p>
          <w:p w14:paraId="6B82F47D" w14:textId="6BE40F06" w:rsidR="005A0ED8" w:rsidRDefault="005A0ED8" w:rsidP="002908D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Propulsion</w:t>
            </w:r>
            <w:bookmarkEnd w:id="11"/>
          </w:p>
          <w:p w14:paraId="09B81085" w14:textId="08C15B4D" w:rsidR="0075471C" w:rsidRDefault="002441C4"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АФА Асоцијација</w:t>
            </w:r>
          </w:p>
          <w:p w14:paraId="22682DAA" w14:textId="3FED0526" w:rsidR="00012495" w:rsidRPr="0075471C" w:rsidRDefault="004A312F" w:rsidP="00C62821">
            <w:pPr>
              <w:spacing w:after="160" w:line="259" w:lineRule="auto"/>
              <w:jc w:val="center"/>
              <w:rPr>
                <w:rFonts w:ascii="Times New Roman" w:hAnsi="Times New Roman" w:cs="Times New Roman"/>
                <w:sz w:val="20"/>
                <w:szCs w:val="20"/>
                <w:lang w:val="uz-Cyrl-UZ"/>
              </w:rPr>
            </w:pPr>
            <w:r w:rsidRPr="004A312F">
              <w:rPr>
                <w:rFonts w:ascii="Times New Roman" w:hAnsi="Times New Roman" w:cs="Times New Roman"/>
                <w:sz w:val="20"/>
                <w:szCs w:val="20"/>
                <w:lang w:val="uz-Cyrl-UZ"/>
              </w:rPr>
              <w:t>Сазнај и разазнај, IREX у Србији</w:t>
            </w:r>
          </w:p>
        </w:tc>
        <w:tc>
          <w:tcPr>
            <w:tcW w:w="510" w:type="pct"/>
          </w:tcPr>
          <w:p w14:paraId="11AC9F90" w14:textId="008BADA9" w:rsidR="005A0ED8" w:rsidRPr="00E202EB" w:rsidRDefault="000A48C8" w:rsidP="00B255D5">
            <w:pPr>
              <w:spacing w:after="160"/>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четврти </w:t>
            </w:r>
            <w:r w:rsidR="005A0ED8" w:rsidRPr="00E202EB">
              <w:rPr>
                <w:rFonts w:ascii="Times New Roman" w:hAnsi="Times New Roman" w:cs="Times New Roman"/>
                <w:sz w:val="20"/>
                <w:szCs w:val="20"/>
                <w:lang w:val="uz-Cyrl-UZ"/>
              </w:rPr>
              <w:t xml:space="preserve">квартал 2024. </w:t>
            </w:r>
          </w:p>
          <w:p w14:paraId="267211C2" w14:textId="7B2D366D" w:rsidR="000A48C8" w:rsidRPr="00E202EB" w:rsidRDefault="000A48C8" w:rsidP="00B255D5">
            <w:pPr>
              <w:spacing w:after="160"/>
              <w:jc w:val="center"/>
              <w:rPr>
                <w:rFonts w:ascii="Times New Roman" w:hAnsi="Times New Roman" w:cs="Times New Roman"/>
                <w:sz w:val="20"/>
                <w:szCs w:val="20"/>
                <w:lang w:val="uz-Cyrl-UZ"/>
              </w:rPr>
            </w:pPr>
          </w:p>
          <w:p w14:paraId="01200D08" w14:textId="77777777" w:rsidR="005A0ED8" w:rsidRPr="00E202EB" w:rsidRDefault="005A0ED8" w:rsidP="00B255D5">
            <w:pPr>
              <w:spacing w:after="160"/>
              <w:jc w:val="center"/>
              <w:rPr>
                <w:rFonts w:ascii="Times New Roman" w:hAnsi="Times New Roman" w:cs="Times New Roman"/>
                <w:sz w:val="20"/>
                <w:szCs w:val="20"/>
                <w:lang w:val="uz-Cyrl-UZ"/>
              </w:rPr>
            </w:pPr>
          </w:p>
        </w:tc>
        <w:tc>
          <w:tcPr>
            <w:tcW w:w="607" w:type="pct"/>
          </w:tcPr>
          <w:p w14:paraId="45A09F4F" w14:textId="51187965" w:rsidR="005A0ED8" w:rsidRPr="00E202EB" w:rsidRDefault="00C62821" w:rsidP="00C6282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Буџет/ редовна издвајања</w:t>
            </w:r>
          </w:p>
        </w:tc>
        <w:tc>
          <w:tcPr>
            <w:tcW w:w="479" w:type="pct"/>
          </w:tcPr>
          <w:p w14:paraId="3E0C6468" w14:textId="254F2853" w:rsidR="005A0ED8" w:rsidRPr="00E202EB" w:rsidRDefault="00990148" w:rsidP="005460F9">
            <w:pPr>
              <w:spacing w:after="160" w:line="259" w:lineRule="auto"/>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6" w:type="pct"/>
          </w:tcPr>
          <w:p w14:paraId="7C74AC64" w14:textId="77777777" w:rsidR="005A0ED8" w:rsidRPr="00E202EB" w:rsidRDefault="005A0ED8" w:rsidP="005460F9">
            <w:pPr>
              <w:spacing w:after="160" w:line="259" w:lineRule="auto"/>
              <w:rPr>
                <w:rFonts w:ascii="Times New Roman" w:hAnsi="Times New Roman" w:cs="Times New Roman"/>
                <w:sz w:val="20"/>
                <w:szCs w:val="20"/>
              </w:rPr>
            </w:pPr>
          </w:p>
        </w:tc>
        <w:tc>
          <w:tcPr>
            <w:tcW w:w="732" w:type="pct"/>
          </w:tcPr>
          <w:p w14:paraId="23066487" w14:textId="77777777" w:rsidR="005A0ED8" w:rsidRPr="00E202EB" w:rsidRDefault="005A0ED8" w:rsidP="005460F9">
            <w:pPr>
              <w:spacing w:after="160" w:line="259" w:lineRule="auto"/>
              <w:rPr>
                <w:rFonts w:ascii="Times New Roman" w:hAnsi="Times New Roman" w:cs="Times New Roman"/>
                <w:sz w:val="20"/>
                <w:szCs w:val="20"/>
              </w:rPr>
            </w:pPr>
          </w:p>
        </w:tc>
      </w:tr>
      <w:tr w:rsidR="005A0ED8" w:rsidRPr="00E202EB" w14:paraId="06E71BAB" w14:textId="77777777" w:rsidTr="004160DE">
        <w:trPr>
          <w:trHeight w:val="143"/>
        </w:trPr>
        <w:tc>
          <w:tcPr>
            <w:tcW w:w="1061" w:type="pct"/>
            <w:tcBorders>
              <w:left w:val="double" w:sz="4" w:space="0" w:color="auto"/>
            </w:tcBorders>
          </w:tcPr>
          <w:p w14:paraId="2EED26D9" w14:textId="316A8E90" w:rsidR="005A0ED8" w:rsidRPr="00E202EB" w:rsidRDefault="005A0ED8"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2.3.</w:t>
            </w:r>
            <w:r w:rsidR="00A70CEF">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 xml:space="preserve"> Пружање подршке  деци  и  родитељима  у  вези  са  паметним  и безбедним </w:t>
            </w:r>
            <w:r w:rsidRPr="00E202EB">
              <w:rPr>
                <w:rFonts w:ascii="Times New Roman" w:hAnsi="Times New Roman" w:cs="Times New Roman"/>
                <w:sz w:val="20"/>
                <w:szCs w:val="20"/>
                <w:lang w:val="uz-Cyrl-UZ"/>
              </w:rPr>
              <w:lastRenderedPageBreak/>
              <w:t>коришћењем интернета (преко Националног контакт центра за безбедност деце на интернету)</w:t>
            </w:r>
          </w:p>
        </w:tc>
        <w:tc>
          <w:tcPr>
            <w:tcW w:w="434" w:type="pct"/>
          </w:tcPr>
          <w:p w14:paraId="5AF8301E" w14:textId="77777777" w:rsidR="005A0ED8" w:rsidRPr="00E202EB" w:rsidRDefault="005A0ED8"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МИТ</w:t>
            </w:r>
          </w:p>
        </w:tc>
        <w:tc>
          <w:tcPr>
            <w:tcW w:w="511" w:type="pct"/>
          </w:tcPr>
          <w:p w14:paraId="7E5ACE34" w14:textId="01A3FF20" w:rsidR="005A0ED8" w:rsidRPr="00E202EB" w:rsidRDefault="00DE2F47"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tc>
        <w:tc>
          <w:tcPr>
            <w:tcW w:w="510" w:type="pct"/>
          </w:tcPr>
          <w:p w14:paraId="7CA5A2E3" w14:textId="1DBC2C6F" w:rsidR="005A0ED8" w:rsidRPr="00E202EB" w:rsidRDefault="005A0ED8"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четврти квартал 2024. </w:t>
            </w:r>
          </w:p>
          <w:p w14:paraId="7966E45C" w14:textId="77777777" w:rsidR="005A0ED8" w:rsidRPr="00E202EB" w:rsidRDefault="005A0ED8" w:rsidP="00B255D5">
            <w:pPr>
              <w:spacing w:after="160" w:line="259" w:lineRule="auto"/>
              <w:jc w:val="center"/>
              <w:rPr>
                <w:rFonts w:ascii="Times New Roman" w:hAnsi="Times New Roman" w:cs="Times New Roman"/>
                <w:sz w:val="20"/>
                <w:szCs w:val="20"/>
                <w:lang w:val="uz-Cyrl-UZ"/>
              </w:rPr>
            </w:pPr>
          </w:p>
        </w:tc>
        <w:tc>
          <w:tcPr>
            <w:tcW w:w="607" w:type="pct"/>
          </w:tcPr>
          <w:p w14:paraId="7B538E09" w14:textId="706EF824" w:rsidR="005A0ED8" w:rsidRPr="00E202EB" w:rsidRDefault="00AF6309" w:rsidP="005E436A">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lastRenderedPageBreak/>
              <w:t>Буџет/ редовна издвајања</w:t>
            </w:r>
          </w:p>
        </w:tc>
        <w:tc>
          <w:tcPr>
            <w:tcW w:w="479" w:type="pct"/>
          </w:tcPr>
          <w:p w14:paraId="4F7CEFC5" w14:textId="256CED4B" w:rsidR="005E436A" w:rsidRPr="005E436A" w:rsidRDefault="00E57F91" w:rsidP="005460F9">
            <w:pPr>
              <w:spacing w:after="160" w:line="259" w:lineRule="auto"/>
              <w:rPr>
                <w:rFonts w:ascii="Times New Roman" w:hAnsi="Times New Roman" w:cs="Times New Roman"/>
                <w:sz w:val="20"/>
                <w:szCs w:val="20"/>
                <w:lang w:val="sr-Cyrl-RS"/>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0008-423</w:t>
            </w:r>
          </w:p>
        </w:tc>
        <w:tc>
          <w:tcPr>
            <w:tcW w:w="666" w:type="pct"/>
          </w:tcPr>
          <w:p w14:paraId="07074631" w14:textId="3CCD0BD4" w:rsidR="005A0ED8" w:rsidRPr="00E202EB" w:rsidRDefault="005E436A" w:rsidP="00E57F91">
            <w:pPr>
              <w:spacing w:after="160" w:line="259" w:lineRule="auto"/>
              <w:jc w:val="center"/>
              <w:rPr>
                <w:rFonts w:ascii="Times New Roman" w:hAnsi="Times New Roman" w:cs="Times New Roman"/>
                <w:sz w:val="20"/>
                <w:szCs w:val="20"/>
              </w:rPr>
            </w:pPr>
            <w:r>
              <w:rPr>
                <w:rFonts w:ascii="Times New Roman" w:hAnsi="Times New Roman" w:cs="Times New Roman"/>
                <w:sz w:val="20"/>
                <w:szCs w:val="20"/>
                <w:lang w:val="sr-Cyrl-RS"/>
              </w:rPr>
              <w:t>3.000</w:t>
            </w:r>
          </w:p>
        </w:tc>
        <w:tc>
          <w:tcPr>
            <w:tcW w:w="732" w:type="pct"/>
          </w:tcPr>
          <w:p w14:paraId="3D1C6F50" w14:textId="1E733C4A" w:rsidR="005E436A" w:rsidRPr="005E436A" w:rsidRDefault="005E436A" w:rsidP="00E57F91">
            <w:pPr>
              <w:jc w:val="center"/>
              <w:rPr>
                <w:rFonts w:ascii="Times New Roman" w:hAnsi="Times New Roman" w:cs="Times New Roman"/>
                <w:sz w:val="20"/>
                <w:szCs w:val="20"/>
                <w:lang w:val="sr-Cyrl-RS"/>
              </w:rPr>
            </w:pPr>
            <w:r>
              <w:rPr>
                <w:rFonts w:ascii="Times New Roman" w:hAnsi="Times New Roman" w:cs="Times New Roman"/>
                <w:sz w:val="20"/>
                <w:szCs w:val="20"/>
                <w:lang w:val="sr-Cyrl-RS"/>
              </w:rPr>
              <w:t>3.000</w:t>
            </w:r>
          </w:p>
        </w:tc>
      </w:tr>
      <w:tr w:rsidR="005A0ED8" w:rsidRPr="00E202EB" w14:paraId="62409F08" w14:textId="77777777" w:rsidTr="004160DE">
        <w:trPr>
          <w:trHeight w:val="143"/>
        </w:trPr>
        <w:tc>
          <w:tcPr>
            <w:tcW w:w="1061" w:type="pct"/>
            <w:tcBorders>
              <w:left w:val="double" w:sz="4" w:space="0" w:color="auto"/>
            </w:tcBorders>
          </w:tcPr>
          <w:p w14:paraId="6B1D2D29" w14:textId="7803924B" w:rsidR="005A0ED8" w:rsidRPr="00E202EB" w:rsidRDefault="005A0ED8" w:rsidP="004C4551">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2.3.</w:t>
            </w:r>
            <w:r w:rsidR="00A70CEF">
              <w:rPr>
                <w:rFonts w:ascii="Times New Roman" w:hAnsi="Times New Roman" w:cs="Times New Roman"/>
                <w:sz w:val="20"/>
                <w:szCs w:val="20"/>
                <w:lang w:val="uz-Cyrl-UZ"/>
              </w:rPr>
              <w:t>5</w:t>
            </w:r>
            <w:r w:rsidRPr="00E202EB">
              <w:rPr>
                <w:rFonts w:ascii="Times New Roman" w:hAnsi="Times New Roman" w:cs="Times New Roman"/>
                <w:sz w:val="20"/>
                <w:szCs w:val="20"/>
                <w:lang w:val="uz-Cyrl-UZ"/>
              </w:rPr>
              <w:t xml:space="preserve"> Подстицање</w:t>
            </w:r>
            <w:r w:rsidR="00C31057">
              <w:rPr>
                <w:rFonts w:ascii="Times New Roman" w:hAnsi="Times New Roman" w:cs="Times New Roman"/>
                <w:sz w:val="20"/>
                <w:szCs w:val="20"/>
                <w:lang w:val="uz-Cyrl-UZ"/>
              </w:rPr>
              <w:t xml:space="preserve"> сарадње и структуираног приступа у раду на заштити малолетних лица на интернету кроз ангажовање државних институција, индустријских група, цивилног друштва и медија </w:t>
            </w:r>
            <w:r w:rsidRPr="00E202EB">
              <w:rPr>
                <w:rFonts w:ascii="Times New Roman" w:hAnsi="Times New Roman" w:cs="Times New Roman"/>
                <w:sz w:val="20"/>
                <w:szCs w:val="20"/>
                <w:lang w:val="uz-Cyrl-UZ"/>
              </w:rPr>
              <w:t xml:space="preserve"> </w:t>
            </w:r>
          </w:p>
        </w:tc>
        <w:tc>
          <w:tcPr>
            <w:tcW w:w="434" w:type="pct"/>
          </w:tcPr>
          <w:p w14:paraId="595A6705" w14:textId="77777777" w:rsidR="005A0ED8" w:rsidRPr="00E202EB" w:rsidRDefault="005A0ED8"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1" w:type="pct"/>
          </w:tcPr>
          <w:p w14:paraId="6673EFFE" w14:textId="1ED1D8CD" w:rsidR="005A0ED8" w:rsidRDefault="005A0ED8"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УНИЦЕФ</w:t>
            </w:r>
          </w:p>
          <w:p w14:paraId="7376EF2F" w14:textId="34C2DF8D" w:rsidR="00DE2F47" w:rsidRDefault="00DE2F47" w:rsidP="00B255D5">
            <w:pPr>
              <w:jc w:val="center"/>
              <w:rPr>
                <w:rFonts w:ascii="Times New Roman" w:hAnsi="Times New Roman" w:cs="Times New Roman"/>
                <w:sz w:val="20"/>
                <w:szCs w:val="20"/>
                <w:lang w:val="uz-Cyrl-UZ"/>
              </w:rPr>
            </w:pPr>
          </w:p>
          <w:p w14:paraId="3306F944" w14:textId="4F0ECDEC" w:rsidR="00DE2F47" w:rsidRDefault="00DE2F47"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p w14:paraId="696BDDAA" w14:textId="77777777" w:rsidR="00E53652" w:rsidRDefault="00E53652" w:rsidP="00B255D5">
            <w:pPr>
              <w:jc w:val="center"/>
              <w:rPr>
                <w:rFonts w:ascii="Times New Roman" w:hAnsi="Times New Roman" w:cs="Times New Roman"/>
                <w:color w:val="FF0000"/>
                <w:sz w:val="20"/>
                <w:szCs w:val="20"/>
                <w:lang w:val="uz-Cyrl-UZ"/>
              </w:rPr>
            </w:pPr>
          </w:p>
          <w:p w14:paraId="43654340" w14:textId="42F8273F" w:rsidR="00DE2F47" w:rsidRPr="00307C51" w:rsidRDefault="00E53652" w:rsidP="00307C51">
            <w:pPr>
              <w:jc w:val="center"/>
              <w:rPr>
                <w:rFonts w:ascii="Times New Roman" w:hAnsi="Times New Roman" w:cs="Times New Roman"/>
                <w:sz w:val="20"/>
                <w:szCs w:val="20"/>
                <w:lang w:val="uz-Cyrl-UZ"/>
              </w:rPr>
            </w:pPr>
            <w:r w:rsidRPr="00E53652">
              <w:rPr>
                <w:rFonts w:ascii="Times New Roman" w:hAnsi="Times New Roman" w:cs="Times New Roman"/>
                <w:sz w:val="20"/>
                <w:szCs w:val="20"/>
                <w:lang w:val="uz-Cyrl-UZ"/>
              </w:rPr>
              <w:t>Партнери Србија</w:t>
            </w:r>
          </w:p>
          <w:p w14:paraId="7C2EFEA8" w14:textId="4BDEF4E1" w:rsidR="00DE2F47" w:rsidRPr="00E202EB" w:rsidRDefault="00DE2F47" w:rsidP="00B255D5">
            <w:pPr>
              <w:jc w:val="center"/>
              <w:rPr>
                <w:rFonts w:ascii="Times New Roman" w:hAnsi="Times New Roman" w:cs="Times New Roman"/>
                <w:color w:val="FF0000"/>
                <w:sz w:val="20"/>
                <w:szCs w:val="20"/>
                <w:lang w:val="uz-Cyrl-UZ"/>
              </w:rPr>
            </w:pPr>
          </w:p>
        </w:tc>
        <w:tc>
          <w:tcPr>
            <w:tcW w:w="510" w:type="pct"/>
          </w:tcPr>
          <w:p w14:paraId="31EC7D0D" w14:textId="77243452" w:rsidR="005A0ED8" w:rsidRPr="00E202EB" w:rsidRDefault="00201623" w:rsidP="005E436A">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четврти квартал 2024. </w:t>
            </w:r>
          </w:p>
        </w:tc>
        <w:tc>
          <w:tcPr>
            <w:tcW w:w="607" w:type="pct"/>
          </w:tcPr>
          <w:p w14:paraId="588625AD" w14:textId="313111BB" w:rsidR="005A0ED8" w:rsidRPr="00E202EB" w:rsidRDefault="00307C51" w:rsidP="005E436A">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Буџет/ редовна издвајања</w:t>
            </w:r>
          </w:p>
        </w:tc>
        <w:tc>
          <w:tcPr>
            <w:tcW w:w="479" w:type="pct"/>
          </w:tcPr>
          <w:p w14:paraId="2D604267" w14:textId="51508A22" w:rsidR="005A0ED8" w:rsidRPr="00E202EB" w:rsidRDefault="00307C51"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6" w:type="pct"/>
          </w:tcPr>
          <w:p w14:paraId="60E03A1D" w14:textId="77777777" w:rsidR="005A0ED8" w:rsidRPr="00E202EB" w:rsidRDefault="005A0ED8" w:rsidP="005460F9">
            <w:pPr>
              <w:rPr>
                <w:rFonts w:ascii="Times New Roman" w:hAnsi="Times New Roman" w:cs="Times New Roman"/>
                <w:sz w:val="20"/>
                <w:szCs w:val="20"/>
              </w:rPr>
            </w:pPr>
          </w:p>
        </w:tc>
        <w:tc>
          <w:tcPr>
            <w:tcW w:w="732" w:type="pct"/>
          </w:tcPr>
          <w:p w14:paraId="15225C6E" w14:textId="77777777" w:rsidR="005A0ED8" w:rsidRPr="00E202EB" w:rsidRDefault="005A0ED8" w:rsidP="005460F9">
            <w:pPr>
              <w:rPr>
                <w:rFonts w:ascii="Times New Roman" w:hAnsi="Times New Roman" w:cs="Times New Roman"/>
                <w:sz w:val="20"/>
                <w:szCs w:val="20"/>
              </w:rPr>
            </w:pPr>
          </w:p>
        </w:tc>
      </w:tr>
      <w:tr w:rsidR="005A0ED8" w:rsidRPr="00E202EB" w14:paraId="0371485A" w14:textId="77777777" w:rsidTr="004160DE">
        <w:trPr>
          <w:trHeight w:val="143"/>
        </w:trPr>
        <w:tc>
          <w:tcPr>
            <w:tcW w:w="1061" w:type="pct"/>
            <w:tcBorders>
              <w:left w:val="double" w:sz="4" w:space="0" w:color="auto"/>
            </w:tcBorders>
          </w:tcPr>
          <w:p w14:paraId="6421E326" w14:textId="29BFF5C9" w:rsidR="005A0ED8" w:rsidRPr="00E202EB" w:rsidRDefault="005A0ED8"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2.3.</w:t>
            </w:r>
            <w:r w:rsidR="00A70CEF">
              <w:rPr>
                <w:rFonts w:ascii="Times New Roman" w:hAnsi="Times New Roman" w:cs="Times New Roman"/>
                <w:sz w:val="20"/>
                <w:szCs w:val="20"/>
                <w:lang w:val="uz-Cyrl-UZ"/>
              </w:rPr>
              <w:t>6</w:t>
            </w:r>
            <w:r w:rsidRPr="00E202EB">
              <w:rPr>
                <w:rFonts w:ascii="Times New Roman" w:hAnsi="Times New Roman" w:cs="Times New Roman"/>
                <w:sz w:val="20"/>
                <w:szCs w:val="20"/>
                <w:lang w:val="uz-Cyrl-UZ"/>
              </w:rPr>
              <w:t xml:space="preserve"> Обележавање Светског дана безбедног интернета</w:t>
            </w:r>
          </w:p>
        </w:tc>
        <w:tc>
          <w:tcPr>
            <w:tcW w:w="434" w:type="pct"/>
          </w:tcPr>
          <w:p w14:paraId="03142291" w14:textId="77777777" w:rsidR="005A0ED8" w:rsidRPr="00E202EB" w:rsidRDefault="005A0ED8"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1" w:type="pct"/>
          </w:tcPr>
          <w:p w14:paraId="367ECE85" w14:textId="38D7C823" w:rsidR="005A0ED8" w:rsidRPr="00A70CEF" w:rsidRDefault="00A70CEF"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ПКС</w:t>
            </w:r>
          </w:p>
        </w:tc>
        <w:tc>
          <w:tcPr>
            <w:tcW w:w="510" w:type="pct"/>
          </w:tcPr>
          <w:p w14:paraId="39C5A6DA" w14:textId="6DFFB8D3" w:rsidR="005A0ED8" w:rsidRPr="00E202EB" w:rsidRDefault="00201623" w:rsidP="005E436A">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први квартал 2023. </w:t>
            </w:r>
          </w:p>
          <w:p w14:paraId="6E9EBE34" w14:textId="77777777" w:rsidR="00201623" w:rsidRPr="00E202EB" w:rsidRDefault="00201623" w:rsidP="005E436A">
            <w:pPr>
              <w:jc w:val="center"/>
              <w:rPr>
                <w:rFonts w:ascii="Times New Roman" w:hAnsi="Times New Roman" w:cs="Times New Roman"/>
                <w:sz w:val="20"/>
                <w:szCs w:val="20"/>
                <w:lang w:val="uz-Cyrl-UZ"/>
              </w:rPr>
            </w:pPr>
          </w:p>
        </w:tc>
        <w:tc>
          <w:tcPr>
            <w:tcW w:w="607" w:type="pct"/>
          </w:tcPr>
          <w:p w14:paraId="5AF3B5E5" w14:textId="2B7E9B0F" w:rsidR="005A0ED8" w:rsidRPr="00E202EB" w:rsidRDefault="00307C51" w:rsidP="005E436A">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Буџет/ редовна издвајања</w:t>
            </w:r>
          </w:p>
        </w:tc>
        <w:tc>
          <w:tcPr>
            <w:tcW w:w="479" w:type="pct"/>
          </w:tcPr>
          <w:p w14:paraId="5295E656" w14:textId="19D0298C" w:rsidR="005A0ED8" w:rsidRPr="00E202EB" w:rsidRDefault="00307C51"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6" w:type="pct"/>
          </w:tcPr>
          <w:p w14:paraId="5BB24A68" w14:textId="77777777" w:rsidR="005A0ED8" w:rsidRPr="00E202EB" w:rsidRDefault="005A0ED8" w:rsidP="005460F9">
            <w:pPr>
              <w:rPr>
                <w:rFonts w:ascii="Times New Roman" w:hAnsi="Times New Roman" w:cs="Times New Roman"/>
                <w:sz w:val="20"/>
                <w:szCs w:val="20"/>
              </w:rPr>
            </w:pPr>
          </w:p>
        </w:tc>
        <w:tc>
          <w:tcPr>
            <w:tcW w:w="732" w:type="pct"/>
          </w:tcPr>
          <w:p w14:paraId="61DD5777" w14:textId="77777777" w:rsidR="005A0ED8" w:rsidRPr="00E202EB" w:rsidRDefault="005A0ED8" w:rsidP="005460F9">
            <w:pPr>
              <w:rPr>
                <w:rFonts w:ascii="Times New Roman" w:hAnsi="Times New Roman" w:cs="Times New Roman"/>
                <w:sz w:val="20"/>
                <w:szCs w:val="20"/>
              </w:rPr>
            </w:pPr>
          </w:p>
        </w:tc>
      </w:tr>
      <w:tr w:rsidR="00991942" w:rsidRPr="00E202EB" w14:paraId="1A74FEC8" w14:textId="77777777" w:rsidTr="004160DE">
        <w:trPr>
          <w:trHeight w:val="143"/>
        </w:trPr>
        <w:tc>
          <w:tcPr>
            <w:tcW w:w="1061" w:type="pct"/>
            <w:tcBorders>
              <w:left w:val="double" w:sz="4" w:space="0" w:color="auto"/>
            </w:tcBorders>
          </w:tcPr>
          <w:p w14:paraId="2BF14930" w14:textId="3BBD5175" w:rsidR="00991942" w:rsidRPr="00E202EB" w:rsidRDefault="00991942" w:rsidP="005460F9">
            <w:pPr>
              <w:rPr>
                <w:rFonts w:ascii="Times New Roman" w:hAnsi="Times New Roman" w:cs="Times New Roman"/>
                <w:color w:val="FF0000"/>
                <w:sz w:val="20"/>
                <w:szCs w:val="20"/>
                <w:lang w:val="uz-Cyrl-UZ"/>
              </w:rPr>
            </w:pPr>
            <w:r w:rsidRPr="00E202EB">
              <w:rPr>
                <w:rFonts w:ascii="Times New Roman" w:hAnsi="Times New Roman" w:cs="Times New Roman"/>
                <w:sz w:val="20"/>
                <w:szCs w:val="20"/>
                <w:lang w:val="uz-Cyrl-UZ"/>
              </w:rPr>
              <w:t>2.3.</w:t>
            </w:r>
            <w:r w:rsidR="00A70CEF">
              <w:rPr>
                <w:rFonts w:ascii="Times New Roman" w:hAnsi="Times New Roman" w:cs="Times New Roman"/>
                <w:sz w:val="20"/>
                <w:szCs w:val="20"/>
                <w:lang w:val="uz-Cyrl-UZ"/>
              </w:rPr>
              <w:t>7</w:t>
            </w:r>
            <w:r w:rsidRPr="00E202EB">
              <w:rPr>
                <w:rFonts w:ascii="Times New Roman" w:hAnsi="Times New Roman" w:cs="Times New Roman"/>
                <w:sz w:val="20"/>
                <w:szCs w:val="20"/>
                <w:lang w:val="uz-Cyrl-UZ"/>
              </w:rPr>
              <w:t xml:space="preserve"> Креирање видео и аудио онлајн садржаја у областима дигиталних вештина </w:t>
            </w:r>
            <w:r w:rsidR="00621F90" w:rsidRPr="00E202EB">
              <w:rPr>
                <w:rFonts w:ascii="Times New Roman" w:hAnsi="Times New Roman" w:cs="Times New Roman"/>
                <w:sz w:val="20"/>
                <w:szCs w:val="20"/>
                <w:lang w:val="uz-Cyrl-UZ"/>
              </w:rPr>
              <w:t xml:space="preserve">ради подршке грађанима у специфичним ситуацијама на популарним каналима комуникације попут </w:t>
            </w:r>
            <w:r w:rsidR="00621F90" w:rsidRPr="00E202EB">
              <w:rPr>
                <w:rFonts w:ascii="Times New Roman" w:hAnsi="Times New Roman" w:cs="Times New Roman"/>
                <w:sz w:val="20"/>
                <w:szCs w:val="20"/>
              </w:rPr>
              <w:t xml:space="preserve">Youtube-a, Instagrama, Podcasta, Snapchata/a, </w:t>
            </w:r>
            <w:r w:rsidR="00621F90" w:rsidRPr="00E202EB">
              <w:rPr>
                <w:rFonts w:ascii="Times New Roman" w:hAnsi="Times New Roman" w:cs="Times New Roman"/>
                <w:sz w:val="20"/>
                <w:szCs w:val="20"/>
                <w:lang w:val="uz-Cyrl-UZ"/>
              </w:rPr>
              <w:t>итд.</w:t>
            </w:r>
          </w:p>
        </w:tc>
        <w:tc>
          <w:tcPr>
            <w:tcW w:w="434" w:type="pct"/>
          </w:tcPr>
          <w:p w14:paraId="62917B85" w14:textId="77777777" w:rsidR="00991942" w:rsidRPr="00E202EB" w:rsidRDefault="0095647A"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1" w:type="pct"/>
          </w:tcPr>
          <w:p w14:paraId="031100C7" w14:textId="0CEB58E0" w:rsidR="00DE2F47" w:rsidRDefault="00DE2F47" w:rsidP="00307C51">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p w14:paraId="6619B606" w14:textId="77777777" w:rsidR="00DE2F47" w:rsidRDefault="00DE2F47" w:rsidP="00B255D5">
            <w:pPr>
              <w:jc w:val="center"/>
              <w:rPr>
                <w:rFonts w:ascii="Times New Roman" w:hAnsi="Times New Roman" w:cs="Times New Roman"/>
                <w:sz w:val="20"/>
                <w:szCs w:val="20"/>
                <w:lang w:val="uz-Cyrl-UZ"/>
              </w:rPr>
            </w:pPr>
          </w:p>
          <w:p w14:paraId="6BED9550" w14:textId="4433675C" w:rsidR="00991942" w:rsidRDefault="0095647A"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Propulsion</w:t>
            </w:r>
          </w:p>
          <w:p w14:paraId="734A81AA" w14:textId="77777777" w:rsidR="004A312F" w:rsidRDefault="004A312F" w:rsidP="00B255D5">
            <w:pPr>
              <w:jc w:val="center"/>
              <w:rPr>
                <w:rFonts w:ascii="Times New Roman" w:hAnsi="Times New Roman" w:cs="Times New Roman"/>
                <w:sz w:val="20"/>
                <w:szCs w:val="20"/>
                <w:lang w:val="uz-Cyrl-UZ"/>
              </w:rPr>
            </w:pPr>
          </w:p>
          <w:p w14:paraId="2A316F7E" w14:textId="75A8C438" w:rsidR="004A312F" w:rsidRDefault="004A312F" w:rsidP="004A312F">
            <w:pPr>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Сазнај и разазнај, </w:t>
            </w:r>
            <w:r>
              <w:rPr>
                <w:rFonts w:ascii="Times New Roman" w:hAnsi="Times New Roman" w:cs="Times New Roman"/>
                <w:sz w:val="20"/>
                <w:szCs w:val="20"/>
              </w:rPr>
              <w:t xml:space="preserve">IREX </w:t>
            </w:r>
            <w:r>
              <w:rPr>
                <w:rFonts w:ascii="Times New Roman" w:hAnsi="Times New Roman" w:cs="Times New Roman"/>
                <w:sz w:val="20"/>
                <w:szCs w:val="20"/>
                <w:lang w:val="sr-Cyrl-RS"/>
              </w:rPr>
              <w:t>у Србији</w:t>
            </w:r>
          </w:p>
          <w:p w14:paraId="667C9B9E" w14:textId="556ADF3A" w:rsidR="00561A42" w:rsidRDefault="00561A42" w:rsidP="004A312F">
            <w:pPr>
              <w:jc w:val="center"/>
              <w:rPr>
                <w:rFonts w:ascii="Times New Roman" w:hAnsi="Times New Roman" w:cs="Times New Roman"/>
                <w:sz w:val="20"/>
                <w:szCs w:val="20"/>
                <w:lang w:val="sr-Cyrl-RS"/>
              </w:rPr>
            </w:pPr>
          </w:p>
          <w:p w14:paraId="023C894B" w14:textId="3D73E280" w:rsidR="004A312F" w:rsidRPr="000B10EB" w:rsidRDefault="00561A42" w:rsidP="000B10EB">
            <w:pPr>
              <w:jc w:val="center"/>
              <w:rPr>
                <w:rFonts w:ascii="Times New Roman" w:hAnsi="Times New Roman" w:cs="Times New Roman"/>
                <w:sz w:val="20"/>
                <w:szCs w:val="20"/>
                <w:lang w:val="sr-Cyrl-RS"/>
              </w:rPr>
            </w:pPr>
            <w:r>
              <w:rPr>
                <w:rFonts w:ascii="Times New Roman" w:hAnsi="Times New Roman" w:cs="Times New Roman"/>
                <w:sz w:val="20"/>
                <w:szCs w:val="20"/>
                <w:lang w:val="uz-Cyrl-UZ"/>
              </w:rPr>
              <w:t>Иницијатива Дигитална Србија</w:t>
            </w:r>
          </w:p>
        </w:tc>
        <w:tc>
          <w:tcPr>
            <w:tcW w:w="510" w:type="pct"/>
          </w:tcPr>
          <w:p w14:paraId="676BABE7" w14:textId="55853CDD" w:rsidR="00991942" w:rsidRPr="00E202EB" w:rsidRDefault="0095647A" w:rsidP="005E436A">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четврти квартал 2023.</w:t>
            </w:r>
          </w:p>
        </w:tc>
        <w:tc>
          <w:tcPr>
            <w:tcW w:w="607" w:type="pct"/>
          </w:tcPr>
          <w:p w14:paraId="28AEBCD3" w14:textId="030445DF" w:rsidR="00991942" w:rsidRPr="00E202EB" w:rsidRDefault="00307C51" w:rsidP="005E436A">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Буџет/ редовна издвајања</w:t>
            </w:r>
          </w:p>
        </w:tc>
        <w:tc>
          <w:tcPr>
            <w:tcW w:w="479" w:type="pct"/>
          </w:tcPr>
          <w:p w14:paraId="528EB774" w14:textId="0A8AE121" w:rsidR="00991942" w:rsidRPr="00E202EB" w:rsidRDefault="00307C51"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6" w:type="pct"/>
          </w:tcPr>
          <w:p w14:paraId="4820BDF3" w14:textId="77777777" w:rsidR="00991942" w:rsidRPr="00E202EB" w:rsidRDefault="00991942" w:rsidP="005460F9">
            <w:pPr>
              <w:rPr>
                <w:rFonts w:ascii="Times New Roman" w:hAnsi="Times New Roman" w:cs="Times New Roman"/>
                <w:sz w:val="20"/>
                <w:szCs w:val="20"/>
              </w:rPr>
            </w:pPr>
          </w:p>
        </w:tc>
        <w:tc>
          <w:tcPr>
            <w:tcW w:w="732" w:type="pct"/>
          </w:tcPr>
          <w:p w14:paraId="2B23E0D4" w14:textId="77777777" w:rsidR="00991942" w:rsidRPr="00E202EB" w:rsidRDefault="00991942" w:rsidP="005460F9">
            <w:pPr>
              <w:rPr>
                <w:rFonts w:ascii="Times New Roman" w:hAnsi="Times New Roman" w:cs="Times New Roman"/>
                <w:sz w:val="20"/>
                <w:szCs w:val="20"/>
              </w:rPr>
            </w:pPr>
          </w:p>
        </w:tc>
      </w:tr>
    </w:tbl>
    <w:p w14:paraId="2CBA3556" w14:textId="77777777" w:rsidR="00AF6A6E" w:rsidRPr="00E202EB" w:rsidRDefault="00AF6A6E" w:rsidP="005460F9">
      <w:pPr>
        <w:rPr>
          <w:lang w:val="uz-Cyrl-UZ"/>
        </w:rPr>
      </w:pPr>
    </w:p>
    <w:tbl>
      <w:tblPr>
        <w:tblStyle w:val="TableGrid"/>
        <w:tblW w:w="14009" w:type="dxa"/>
        <w:tblInd w:w="10" w:type="dxa"/>
        <w:tblLayout w:type="fixed"/>
        <w:tblLook w:val="04A0" w:firstRow="1" w:lastRow="0" w:firstColumn="1" w:lastColumn="0" w:noHBand="0" w:noVBand="1"/>
      </w:tblPr>
      <w:tblGrid>
        <w:gridCol w:w="3219"/>
        <w:gridCol w:w="1475"/>
        <w:gridCol w:w="1376"/>
        <w:gridCol w:w="985"/>
        <w:gridCol w:w="784"/>
        <w:gridCol w:w="1707"/>
        <w:gridCol w:w="2053"/>
        <w:gridCol w:w="2410"/>
      </w:tblGrid>
      <w:tr w:rsidR="005460F9" w:rsidRPr="00E202EB" w14:paraId="10C5FDAE" w14:textId="77777777" w:rsidTr="004160DE">
        <w:trPr>
          <w:trHeight w:val="168"/>
        </w:trPr>
        <w:tc>
          <w:tcPr>
            <w:tcW w:w="14009" w:type="dxa"/>
            <w:gridSpan w:val="8"/>
            <w:tcBorders>
              <w:top w:val="double" w:sz="4" w:space="0" w:color="auto"/>
              <w:left w:val="double" w:sz="4" w:space="0" w:color="auto"/>
              <w:right w:val="double" w:sz="4" w:space="0" w:color="auto"/>
            </w:tcBorders>
            <w:shd w:val="clear" w:color="auto" w:fill="F7CAAC" w:themeFill="accent2" w:themeFillTint="66"/>
          </w:tcPr>
          <w:p w14:paraId="79F6EBEE"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Мера 2.4: Унапређење дигиталних вештина на нивоу локалне самоуправе</w:t>
            </w:r>
          </w:p>
        </w:tc>
      </w:tr>
      <w:tr w:rsidR="005460F9" w:rsidRPr="00E202EB" w14:paraId="524B56B7" w14:textId="77777777" w:rsidTr="004160DE">
        <w:trPr>
          <w:trHeight w:val="298"/>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6A1A533"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координисање спровођења) мере: Министарство </w:t>
            </w:r>
            <w:r w:rsidR="00530C06"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 </w:t>
            </w:r>
            <w:r w:rsidR="00BE6B94" w:rsidRPr="00E202EB">
              <w:rPr>
                <w:rFonts w:ascii="Times New Roman" w:hAnsi="Times New Roman" w:cs="Times New Roman"/>
                <w:sz w:val="20"/>
                <w:szCs w:val="20"/>
                <w:lang w:val="uz-Cyrl-UZ"/>
              </w:rPr>
              <w:t xml:space="preserve"> </w:t>
            </w:r>
          </w:p>
        </w:tc>
      </w:tr>
      <w:tr w:rsidR="005460F9" w:rsidRPr="00E202EB" w14:paraId="560EC5BA" w14:textId="77777777" w:rsidTr="004160DE">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F4A855F"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Период спровођења: </w:t>
            </w:r>
            <w:r w:rsidR="00530C06" w:rsidRPr="00E202EB">
              <w:rPr>
                <w:rFonts w:ascii="Times New Roman" w:hAnsi="Times New Roman" w:cs="Times New Roman"/>
                <w:sz w:val="20"/>
                <w:szCs w:val="20"/>
                <w:lang w:val="uz-Cyrl-UZ"/>
              </w:rPr>
              <w:t>202</w:t>
            </w:r>
            <w:r w:rsidR="00237B6C" w:rsidRPr="00E202EB">
              <w:rPr>
                <w:rFonts w:ascii="Times New Roman" w:hAnsi="Times New Roman" w:cs="Times New Roman"/>
                <w:sz w:val="20"/>
                <w:szCs w:val="20"/>
                <w:lang w:val="uz-Cyrl-UZ"/>
              </w:rPr>
              <w:t>3</w:t>
            </w:r>
            <w:r w:rsidR="00223211" w:rsidRPr="00E202EB">
              <w:rPr>
                <w:rFonts w:ascii="Times New Roman" w:hAnsi="Times New Roman" w:cs="Times New Roman"/>
                <w:sz w:val="20"/>
                <w:szCs w:val="20"/>
                <w:lang w:val="uz-Cyrl-UZ"/>
              </w:rPr>
              <w:t xml:space="preserve">. и </w:t>
            </w:r>
            <w:r w:rsidR="00530C06" w:rsidRPr="00E202EB">
              <w:rPr>
                <w:rFonts w:ascii="Times New Roman" w:hAnsi="Times New Roman" w:cs="Times New Roman"/>
                <w:sz w:val="20"/>
                <w:szCs w:val="20"/>
                <w:lang w:val="uz-Cyrl-UZ"/>
              </w:rPr>
              <w:t>2024</w:t>
            </w:r>
            <w:r w:rsidR="00223211" w:rsidRPr="00E202EB">
              <w:rPr>
                <w:rFonts w:ascii="Times New Roman" w:hAnsi="Times New Roman" w:cs="Times New Roman"/>
                <w:sz w:val="20"/>
                <w:szCs w:val="20"/>
                <w:lang w:val="uz-Cyrl-UZ"/>
              </w:rPr>
              <w:t>.</w:t>
            </w:r>
          </w:p>
        </w:tc>
        <w:tc>
          <w:tcPr>
            <w:tcW w:w="695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8EB4DA6" w14:textId="69B866F3" w:rsidR="005460F9" w:rsidRPr="00E202EB" w:rsidRDefault="00655B3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E202EB">
              <w:rPr>
                <w:rFonts w:ascii="Times New Roman" w:hAnsi="Times New Roman" w:cs="Times New Roman"/>
                <w:sz w:val="20"/>
                <w:szCs w:val="20"/>
                <w:lang w:val="uz-Cyrl-UZ"/>
              </w:rPr>
              <w:t xml:space="preserve"> мере: Информативно</w:t>
            </w:r>
            <w:r>
              <w:rPr>
                <w:rFonts w:ascii="Times New Roman" w:hAnsi="Times New Roman" w:cs="Times New Roman"/>
                <w:sz w:val="20"/>
                <w:szCs w:val="20"/>
                <w:lang w:val="uz-Cyrl-UZ"/>
              </w:rPr>
              <w:t>-</w:t>
            </w:r>
            <w:r w:rsidR="005460F9" w:rsidRPr="00E202EB">
              <w:rPr>
                <w:rFonts w:ascii="Times New Roman" w:hAnsi="Times New Roman" w:cs="Times New Roman"/>
                <w:sz w:val="20"/>
                <w:szCs w:val="20"/>
                <w:lang w:val="uz-Cyrl-UZ"/>
              </w:rPr>
              <w:t xml:space="preserve"> едукативна мера</w:t>
            </w:r>
          </w:p>
        </w:tc>
      </w:tr>
      <w:tr w:rsidR="005A0ED8" w:rsidRPr="00E202EB" w14:paraId="75EEDBA4" w14:textId="77777777" w:rsidTr="004160DE">
        <w:trPr>
          <w:trHeight w:val="950"/>
        </w:trPr>
        <w:tc>
          <w:tcPr>
            <w:tcW w:w="3219" w:type="dxa"/>
            <w:tcBorders>
              <w:top w:val="double" w:sz="4" w:space="0" w:color="auto"/>
            </w:tcBorders>
            <w:shd w:val="clear" w:color="auto" w:fill="D9D9D9" w:themeFill="background1" w:themeFillShade="D9"/>
          </w:tcPr>
          <w:p w14:paraId="0FC4440B" w14:textId="77777777" w:rsidR="005A0ED8" w:rsidRPr="00E202EB" w:rsidRDefault="005A0ED8" w:rsidP="006F35C7">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77731ACE" w14:textId="77777777" w:rsidR="005A0ED8" w:rsidRPr="00E202EB" w:rsidRDefault="005A0ED8" w:rsidP="006F35C7">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15D8559D" w14:textId="77777777" w:rsidR="005A0ED8" w:rsidRPr="00E202EB" w:rsidRDefault="005A0ED8" w:rsidP="006F35C7">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2759166B" w14:textId="77777777" w:rsidR="005A0ED8" w:rsidRPr="00E202EB" w:rsidRDefault="005A0ED8" w:rsidP="006F35C7">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1FBDCB0F" w14:textId="77777777" w:rsidR="005A0ED8" w:rsidRPr="00E202EB" w:rsidRDefault="005A0ED8" w:rsidP="006F35C7">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4F23BD2A" w14:textId="77777777" w:rsidR="005A0ED8" w:rsidRPr="00E202EB" w:rsidRDefault="005A0ED8" w:rsidP="006F35C7">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053" w:type="dxa"/>
            <w:tcBorders>
              <w:top w:val="double" w:sz="4" w:space="0" w:color="auto"/>
              <w:right w:val="double" w:sz="4" w:space="0" w:color="auto"/>
            </w:tcBorders>
            <w:shd w:val="clear" w:color="auto" w:fill="D9D9D9" w:themeFill="background1" w:themeFillShade="D9"/>
          </w:tcPr>
          <w:p w14:paraId="291CCF5F" w14:textId="77777777" w:rsidR="005A0ED8" w:rsidRPr="00E202EB" w:rsidRDefault="00563CC7" w:rsidP="006F35C7">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5A0ED8" w:rsidRPr="00E202EB">
              <w:rPr>
                <w:rFonts w:ascii="Times New Roman" w:hAnsi="Times New Roman" w:cs="Times New Roman"/>
                <w:sz w:val="20"/>
                <w:szCs w:val="20"/>
                <w:lang w:val="uz-Cyrl-UZ"/>
              </w:rPr>
              <w:t xml:space="preserve">2023. </w:t>
            </w:r>
            <w:r w:rsidRPr="00E202EB">
              <w:rPr>
                <w:rFonts w:ascii="Times New Roman" w:hAnsi="Times New Roman" w:cs="Times New Roman"/>
                <w:sz w:val="20"/>
                <w:szCs w:val="20"/>
                <w:lang w:val="uz-Cyrl-UZ"/>
              </w:rPr>
              <w:t>години</w:t>
            </w:r>
          </w:p>
        </w:tc>
        <w:tc>
          <w:tcPr>
            <w:tcW w:w="2410" w:type="dxa"/>
            <w:tcBorders>
              <w:top w:val="double" w:sz="4" w:space="0" w:color="auto"/>
              <w:right w:val="double" w:sz="4" w:space="0" w:color="auto"/>
            </w:tcBorders>
            <w:shd w:val="clear" w:color="auto" w:fill="D9D9D9" w:themeFill="background1" w:themeFillShade="D9"/>
          </w:tcPr>
          <w:p w14:paraId="514C448E" w14:textId="77777777" w:rsidR="005A0ED8" w:rsidRPr="00E202EB" w:rsidRDefault="00563CC7" w:rsidP="006F35C7">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w:t>
            </w:r>
            <w:r w:rsidR="00237B6C" w:rsidRPr="00E202EB">
              <w:rPr>
                <w:rFonts w:ascii="Times New Roman" w:hAnsi="Times New Roman" w:cs="Times New Roman"/>
                <w:sz w:val="20"/>
                <w:szCs w:val="20"/>
                <w:lang w:val="uz-Cyrl-UZ"/>
              </w:rPr>
              <w:t>и</w:t>
            </w:r>
            <w:r w:rsidRPr="00E202EB">
              <w:rPr>
                <w:rFonts w:ascii="Times New Roman" w:hAnsi="Times New Roman" w:cs="Times New Roman"/>
                <w:sz w:val="20"/>
                <w:szCs w:val="20"/>
                <w:lang w:val="uz-Cyrl-UZ"/>
              </w:rPr>
              <w:t xml:space="preserve">љана вредност у </w:t>
            </w:r>
            <w:r w:rsidR="005A0ED8" w:rsidRPr="00E202EB">
              <w:rPr>
                <w:rFonts w:ascii="Times New Roman" w:hAnsi="Times New Roman" w:cs="Times New Roman"/>
                <w:sz w:val="20"/>
                <w:szCs w:val="20"/>
                <w:lang w:val="uz-Cyrl-UZ"/>
              </w:rPr>
              <w:t xml:space="preserve">2024. </w:t>
            </w:r>
            <w:r w:rsidRPr="00E202EB">
              <w:rPr>
                <w:rFonts w:ascii="Times New Roman" w:hAnsi="Times New Roman" w:cs="Times New Roman"/>
                <w:sz w:val="20"/>
                <w:szCs w:val="20"/>
                <w:lang w:val="uz-Cyrl-UZ"/>
              </w:rPr>
              <w:t>години</w:t>
            </w:r>
          </w:p>
        </w:tc>
      </w:tr>
      <w:tr w:rsidR="005A0ED8" w:rsidRPr="00E202EB" w14:paraId="1ABFB881" w14:textId="77777777" w:rsidTr="004160DE">
        <w:trPr>
          <w:trHeight w:val="302"/>
        </w:trPr>
        <w:tc>
          <w:tcPr>
            <w:tcW w:w="3219" w:type="dxa"/>
            <w:tcBorders>
              <w:top w:val="double" w:sz="4" w:space="0" w:color="auto"/>
            </w:tcBorders>
            <w:shd w:val="clear" w:color="auto" w:fill="FFFFFF" w:themeFill="background1"/>
          </w:tcPr>
          <w:p w14:paraId="17EC90F1" w14:textId="77777777" w:rsidR="005A0ED8" w:rsidRDefault="005A0ED8"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 xml:space="preserve">Број службеника у </w:t>
            </w:r>
            <w:r w:rsidR="0075356A">
              <w:rPr>
                <w:rFonts w:ascii="Times New Roman" w:hAnsi="Times New Roman" w:cs="Times New Roman"/>
                <w:sz w:val="20"/>
                <w:szCs w:val="20"/>
                <w:lang w:val="uz-Cyrl-UZ"/>
              </w:rPr>
              <w:t>јавној управи</w:t>
            </w:r>
            <w:r w:rsidRPr="00E202EB">
              <w:rPr>
                <w:rFonts w:ascii="Times New Roman" w:hAnsi="Times New Roman" w:cs="Times New Roman"/>
                <w:sz w:val="20"/>
                <w:szCs w:val="20"/>
                <w:lang w:val="uz-Cyrl-UZ"/>
              </w:rPr>
              <w:t xml:space="preserve"> који похађају програме обука за развој дигиталних вештина </w:t>
            </w:r>
          </w:p>
          <w:p w14:paraId="676D1D89" w14:textId="599A4516" w:rsidR="00306F54" w:rsidRPr="00E202EB" w:rsidRDefault="00306F54" w:rsidP="002C3AAE">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75" w:type="dxa"/>
            <w:tcBorders>
              <w:top w:val="double" w:sz="4" w:space="0" w:color="auto"/>
            </w:tcBorders>
            <w:shd w:val="clear" w:color="auto" w:fill="FFFFFF" w:themeFill="background1"/>
          </w:tcPr>
          <w:p w14:paraId="54AACA0B" w14:textId="77777777" w:rsidR="00187936" w:rsidRPr="00E202EB" w:rsidRDefault="00187936" w:rsidP="002C3AAE">
            <w:pPr>
              <w:spacing w:after="160" w:line="259" w:lineRule="auto"/>
              <w:jc w:val="center"/>
              <w:rPr>
                <w:rFonts w:ascii="Times New Roman" w:hAnsi="Times New Roman" w:cs="Times New Roman"/>
                <w:sz w:val="20"/>
                <w:szCs w:val="20"/>
                <w:lang w:val="uz-Cyrl-UZ"/>
              </w:rPr>
            </w:pPr>
          </w:p>
          <w:p w14:paraId="6012ED74" w14:textId="6AB8F563" w:rsidR="005A0ED8" w:rsidRPr="00E202EB" w:rsidRDefault="005A0ED8"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w:t>
            </w:r>
          </w:p>
        </w:tc>
        <w:tc>
          <w:tcPr>
            <w:tcW w:w="1376" w:type="dxa"/>
            <w:tcBorders>
              <w:top w:val="double" w:sz="4" w:space="0" w:color="auto"/>
            </w:tcBorders>
            <w:shd w:val="clear" w:color="auto" w:fill="FFFFFF" w:themeFill="background1"/>
          </w:tcPr>
          <w:p w14:paraId="512C6F6E" w14:textId="2C6A36C2" w:rsidR="005A0ED8" w:rsidRPr="000E7ABF" w:rsidRDefault="005A0ED8" w:rsidP="002C3AAE">
            <w:pPr>
              <w:spacing w:after="160" w:line="259" w:lineRule="auto"/>
              <w:jc w:val="center"/>
              <w:rPr>
                <w:rFonts w:ascii="Times New Roman" w:hAnsi="Times New Roman" w:cs="Times New Roman"/>
                <w:sz w:val="20"/>
                <w:szCs w:val="20"/>
                <w:lang w:val="sr-Latn-RS"/>
              </w:rPr>
            </w:pPr>
            <w:r w:rsidRPr="00E202EB">
              <w:rPr>
                <w:rFonts w:ascii="Times New Roman" w:hAnsi="Times New Roman" w:cs="Times New Roman"/>
                <w:sz w:val="20"/>
                <w:szCs w:val="20"/>
                <w:lang w:val="uz-Cyrl-UZ"/>
              </w:rPr>
              <w:t>Извештаји Н</w:t>
            </w:r>
            <w:r w:rsidR="0088164E">
              <w:rPr>
                <w:rFonts w:ascii="Times New Roman" w:hAnsi="Times New Roman" w:cs="Times New Roman"/>
                <w:sz w:val="20"/>
                <w:szCs w:val="20"/>
                <w:lang w:val="uz-Cyrl-UZ"/>
              </w:rPr>
              <w:t>АПА</w:t>
            </w:r>
          </w:p>
        </w:tc>
        <w:tc>
          <w:tcPr>
            <w:tcW w:w="1769" w:type="dxa"/>
            <w:gridSpan w:val="2"/>
            <w:tcBorders>
              <w:top w:val="double" w:sz="4" w:space="0" w:color="auto"/>
            </w:tcBorders>
            <w:shd w:val="clear" w:color="auto" w:fill="FFFFFF" w:themeFill="background1"/>
          </w:tcPr>
          <w:p w14:paraId="30BBA534" w14:textId="77777777" w:rsidR="005A0ED8" w:rsidRPr="00E202EB" w:rsidRDefault="005A0ED8" w:rsidP="002C3AAE">
            <w:pPr>
              <w:spacing w:after="160" w:line="259" w:lineRule="auto"/>
              <w:jc w:val="center"/>
              <w:rPr>
                <w:rFonts w:ascii="Times New Roman" w:hAnsi="Times New Roman" w:cs="Times New Roman"/>
                <w:sz w:val="20"/>
                <w:szCs w:val="20"/>
                <w:lang w:val="uz-Cyrl-UZ"/>
              </w:rPr>
            </w:pPr>
          </w:p>
          <w:p w14:paraId="29BD985B" w14:textId="77777777" w:rsidR="005A0ED8" w:rsidRPr="00E202EB" w:rsidRDefault="005A0ED8"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550</w:t>
            </w:r>
          </w:p>
          <w:p w14:paraId="698A9414" w14:textId="77777777" w:rsidR="005A0ED8" w:rsidRPr="00E202EB" w:rsidRDefault="005A0ED8" w:rsidP="002C3AAE">
            <w:pPr>
              <w:spacing w:after="160" w:line="259" w:lineRule="auto"/>
              <w:jc w:val="center"/>
              <w:rPr>
                <w:rFonts w:ascii="Times New Roman" w:hAnsi="Times New Roman" w:cs="Times New Roman"/>
                <w:sz w:val="20"/>
                <w:szCs w:val="20"/>
                <w:lang w:val="uz-Cyrl-UZ"/>
              </w:rPr>
            </w:pPr>
          </w:p>
        </w:tc>
        <w:tc>
          <w:tcPr>
            <w:tcW w:w="1707" w:type="dxa"/>
            <w:tcBorders>
              <w:top w:val="double" w:sz="4" w:space="0" w:color="auto"/>
            </w:tcBorders>
            <w:shd w:val="clear" w:color="auto" w:fill="FFFFFF" w:themeFill="background1"/>
          </w:tcPr>
          <w:p w14:paraId="045FA5E0" w14:textId="77777777" w:rsidR="005A0ED8" w:rsidRPr="00E202EB" w:rsidRDefault="005A0ED8" w:rsidP="002C3AAE">
            <w:pPr>
              <w:spacing w:after="160" w:line="259" w:lineRule="auto"/>
              <w:jc w:val="center"/>
              <w:rPr>
                <w:rFonts w:ascii="Times New Roman" w:hAnsi="Times New Roman" w:cs="Times New Roman"/>
                <w:sz w:val="20"/>
                <w:szCs w:val="20"/>
                <w:lang w:val="uz-Cyrl-UZ"/>
              </w:rPr>
            </w:pPr>
          </w:p>
          <w:p w14:paraId="646B3759" w14:textId="77777777" w:rsidR="005A0ED8" w:rsidRPr="00E202EB" w:rsidRDefault="005A0ED8"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2021</w:t>
            </w:r>
          </w:p>
          <w:p w14:paraId="00373B49" w14:textId="77777777" w:rsidR="005A0ED8" w:rsidRPr="00E202EB" w:rsidRDefault="005A0ED8" w:rsidP="002C3AAE">
            <w:pPr>
              <w:spacing w:after="160" w:line="259" w:lineRule="auto"/>
              <w:jc w:val="center"/>
              <w:rPr>
                <w:rFonts w:ascii="Times New Roman" w:hAnsi="Times New Roman" w:cs="Times New Roman"/>
                <w:sz w:val="20"/>
                <w:szCs w:val="20"/>
                <w:lang w:val="uz-Cyrl-UZ"/>
              </w:rPr>
            </w:pPr>
          </w:p>
        </w:tc>
        <w:tc>
          <w:tcPr>
            <w:tcW w:w="2053" w:type="dxa"/>
            <w:tcBorders>
              <w:top w:val="double" w:sz="4" w:space="0" w:color="auto"/>
              <w:right w:val="double" w:sz="4" w:space="0" w:color="auto"/>
            </w:tcBorders>
            <w:shd w:val="clear" w:color="auto" w:fill="FFFFFF" w:themeFill="background1"/>
          </w:tcPr>
          <w:p w14:paraId="61EA0CD9" w14:textId="77777777" w:rsidR="005A0ED8" w:rsidRPr="00E202EB" w:rsidRDefault="005A0ED8" w:rsidP="00103D07">
            <w:pPr>
              <w:spacing w:after="160" w:line="259" w:lineRule="auto"/>
              <w:rPr>
                <w:rFonts w:ascii="Times New Roman" w:hAnsi="Times New Roman" w:cs="Times New Roman"/>
                <w:sz w:val="20"/>
                <w:szCs w:val="20"/>
                <w:lang w:val="uz-Cyrl-UZ"/>
              </w:rPr>
            </w:pPr>
          </w:p>
          <w:p w14:paraId="6AFBDCEA" w14:textId="415EEE08" w:rsidR="005A0ED8" w:rsidRPr="00E202EB" w:rsidRDefault="005A0ED8"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560</w:t>
            </w:r>
            <w:r w:rsidR="0088164E">
              <w:rPr>
                <w:rFonts w:ascii="Times New Roman" w:hAnsi="Times New Roman" w:cs="Times New Roman"/>
                <w:sz w:val="20"/>
                <w:szCs w:val="20"/>
                <w:lang w:val="uz-Cyrl-UZ"/>
              </w:rPr>
              <w:t xml:space="preserve"> </w:t>
            </w:r>
          </w:p>
        </w:tc>
        <w:tc>
          <w:tcPr>
            <w:tcW w:w="2410" w:type="dxa"/>
            <w:tcBorders>
              <w:top w:val="double" w:sz="4" w:space="0" w:color="auto"/>
              <w:right w:val="double" w:sz="4" w:space="0" w:color="auto"/>
            </w:tcBorders>
            <w:shd w:val="clear" w:color="auto" w:fill="FFFFFF" w:themeFill="background1"/>
          </w:tcPr>
          <w:p w14:paraId="5B56DD70" w14:textId="77777777" w:rsidR="005A0ED8" w:rsidRPr="00E202EB" w:rsidRDefault="005A0ED8" w:rsidP="002C3AAE">
            <w:pPr>
              <w:spacing w:after="160" w:line="259" w:lineRule="auto"/>
              <w:jc w:val="center"/>
              <w:rPr>
                <w:rFonts w:ascii="Times New Roman" w:hAnsi="Times New Roman" w:cs="Times New Roman"/>
                <w:sz w:val="20"/>
                <w:szCs w:val="20"/>
                <w:lang w:val="uz-Cyrl-UZ"/>
              </w:rPr>
            </w:pPr>
          </w:p>
          <w:p w14:paraId="2E7A0933" w14:textId="5F25ED42" w:rsidR="005A0ED8" w:rsidRPr="00E202EB" w:rsidRDefault="005A0ED8" w:rsidP="00187936">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570</w:t>
            </w:r>
            <w:r w:rsidR="0088164E">
              <w:rPr>
                <w:rFonts w:ascii="Times New Roman" w:hAnsi="Times New Roman" w:cs="Times New Roman"/>
                <w:sz w:val="20"/>
                <w:szCs w:val="20"/>
                <w:lang w:val="uz-Cyrl-UZ"/>
              </w:rPr>
              <w:t xml:space="preserve"> </w:t>
            </w:r>
          </w:p>
        </w:tc>
      </w:tr>
    </w:tbl>
    <w:p w14:paraId="06A0FC87" w14:textId="77777777" w:rsidR="00995E7D" w:rsidRPr="00E202EB" w:rsidRDefault="00995E7D" w:rsidP="005460F9"/>
    <w:tbl>
      <w:tblPr>
        <w:tblStyle w:val="TableGrid"/>
        <w:tblW w:w="14019" w:type="dxa"/>
        <w:tblLayout w:type="fixed"/>
        <w:tblLook w:val="04A0" w:firstRow="1" w:lastRow="0" w:firstColumn="1" w:lastColumn="0" w:noHBand="0" w:noVBand="1"/>
      </w:tblPr>
      <w:tblGrid>
        <w:gridCol w:w="10"/>
        <w:gridCol w:w="2981"/>
        <w:gridCol w:w="684"/>
        <w:gridCol w:w="540"/>
        <w:gridCol w:w="1441"/>
        <w:gridCol w:w="797"/>
        <w:gridCol w:w="642"/>
        <w:gridCol w:w="2529"/>
        <w:gridCol w:w="1560"/>
        <w:gridCol w:w="1275"/>
        <w:gridCol w:w="1560"/>
      </w:tblGrid>
      <w:tr w:rsidR="005460F9" w:rsidRPr="00E202EB" w14:paraId="72144444" w14:textId="77777777" w:rsidTr="004160DE">
        <w:trPr>
          <w:gridBefore w:val="1"/>
          <w:wBefore w:w="10" w:type="dxa"/>
          <w:trHeight w:val="270"/>
        </w:trPr>
        <w:tc>
          <w:tcPr>
            <w:tcW w:w="3665" w:type="dxa"/>
            <w:gridSpan w:val="2"/>
            <w:vMerge w:val="restart"/>
            <w:tcBorders>
              <w:left w:val="double" w:sz="4" w:space="0" w:color="auto"/>
              <w:right w:val="double" w:sz="4" w:space="0" w:color="auto"/>
            </w:tcBorders>
            <w:shd w:val="clear" w:color="auto" w:fill="A8D08D" w:themeFill="accent6" w:themeFillTint="99"/>
          </w:tcPr>
          <w:p w14:paraId="0CE15D89" w14:textId="21C52C9B" w:rsidR="005460F9" w:rsidRPr="00E202EB" w:rsidRDefault="005460F9"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 мере</w:t>
            </w:r>
          </w:p>
          <w:p w14:paraId="3CCE0F09" w14:textId="77777777" w:rsidR="005460F9" w:rsidRPr="00E202EB" w:rsidRDefault="005460F9" w:rsidP="005460F9">
            <w:pPr>
              <w:rPr>
                <w:rFonts w:ascii="Times New Roman" w:hAnsi="Times New Roman" w:cs="Times New Roman"/>
                <w:sz w:val="20"/>
                <w:szCs w:val="20"/>
                <w:lang w:val="uz-Cyrl-UZ"/>
              </w:rPr>
            </w:pPr>
          </w:p>
        </w:tc>
        <w:tc>
          <w:tcPr>
            <w:tcW w:w="2778" w:type="dxa"/>
            <w:gridSpan w:val="3"/>
            <w:vMerge w:val="restart"/>
            <w:tcBorders>
              <w:left w:val="double" w:sz="4" w:space="0" w:color="auto"/>
              <w:right w:val="double" w:sz="4" w:space="0" w:color="auto"/>
            </w:tcBorders>
            <w:shd w:val="clear" w:color="auto" w:fill="A8D08D" w:themeFill="accent6" w:themeFillTint="99"/>
          </w:tcPr>
          <w:p w14:paraId="4823A3EF" w14:textId="244D0390" w:rsidR="005460F9" w:rsidRPr="00E202EB" w:rsidRDefault="005460F9" w:rsidP="005460F9">
            <w:pP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1A54F599" w14:textId="77777777" w:rsidR="005460F9" w:rsidRPr="00E202EB" w:rsidRDefault="005460F9" w:rsidP="005460F9">
            <w:pPr>
              <w:rPr>
                <w:rFonts w:ascii="Times New Roman" w:hAnsi="Times New Roman" w:cs="Times New Roman"/>
                <w:sz w:val="20"/>
                <w:szCs w:val="20"/>
                <w:lang w:val="uz-Cyrl-UZ"/>
              </w:rPr>
            </w:pPr>
          </w:p>
        </w:tc>
        <w:tc>
          <w:tcPr>
            <w:tcW w:w="7566"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85EA607" w14:textId="77777777" w:rsidR="005460F9" w:rsidRPr="00E202EB" w:rsidRDefault="005460F9" w:rsidP="005460F9">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5A0ED8" w:rsidRPr="00E202EB" w14:paraId="486C744D" w14:textId="77777777" w:rsidTr="004160DE">
        <w:trPr>
          <w:gridBefore w:val="1"/>
          <w:wBefore w:w="10" w:type="dxa"/>
          <w:trHeight w:val="270"/>
        </w:trPr>
        <w:tc>
          <w:tcPr>
            <w:tcW w:w="3665" w:type="dxa"/>
            <w:gridSpan w:val="2"/>
            <w:vMerge/>
            <w:tcBorders>
              <w:left w:val="double" w:sz="4" w:space="0" w:color="auto"/>
              <w:right w:val="double" w:sz="4" w:space="0" w:color="auto"/>
            </w:tcBorders>
            <w:shd w:val="clear" w:color="auto" w:fill="A8D08D" w:themeFill="accent6" w:themeFillTint="99"/>
          </w:tcPr>
          <w:p w14:paraId="0E8BC9DC" w14:textId="77777777" w:rsidR="005A0ED8" w:rsidRPr="00E202EB" w:rsidRDefault="005A0ED8" w:rsidP="005460F9">
            <w:pPr>
              <w:rPr>
                <w:rFonts w:ascii="Times New Roman" w:hAnsi="Times New Roman" w:cs="Times New Roman"/>
                <w:sz w:val="20"/>
                <w:szCs w:val="20"/>
                <w:lang w:val="uz-Cyrl-UZ"/>
              </w:rPr>
            </w:pPr>
          </w:p>
        </w:tc>
        <w:tc>
          <w:tcPr>
            <w:tcW w:w="2778" w:type="dxa"/>
            <w:gridSpan w:val="3"/>
            <w:vMerge/>
            <w:tcBorders>
              <w:left w:val="double" w:sz="4" w:space="0" w:color="auto"/>
              <w:right w:val="double" w:sz="4" w:space="0" w:color="auto"/>
            </w:tcBorders>
            <w:shd w:val="clear" w:color="auto" w:fill="A8D08D" w:themeFill="accent6" w:themeFillTint="99"/>
          </w:tcPr>
          <w:p w14:paraId="23CBB8CB" w14:textId="77777777" w:rsidR="005A0ED8" w:rsidRPr="00E202EB" w:rsidRDefault="005A0ED8" w:rsidP="005460F9">
            <w:pPr>
              <w:rPr>
                <w:rFonts w:ascii="Times New Roman" w:hAnsi="Times New Roman" w:cs="Times New Roman"/>
                <w:sz w:val="20"/>
                <w:szCs w:val="20"/>
                <w:lang w:val="uz-Cyrl-UZ"/>
              </w:rPr>
            </w:pPr>
          </w:p>
        </w:tc>
        <w:tc>
          <w:tcPr>
            <w:tcW w:w="3171"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7CFC3E" w14:textId="77777777" w:rsidR="005A0ED8" w:rsidRPr="00E202EB" w:rsidRDefault="005A0ED8" w:rsidP="005460F9">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 2023. година</w:t>
            </w:r>
          </w:p>
        </w:tc>
        <w:tc>
          <w:tcPr>
            <w:tcW w:w="4395"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AE5AEB7" w14:textId="77777777" w:rsidR="005A0ED8" w:rsidRPr="00E202EB" w:rsidRDefault="005A0ED8" w:rsidP="005460F9">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  2024. година</w:t>
            </w:r>
          </w:p>
        </w:tc>
      </w:tr>
      <w:tr w:rsidR="005A0ED8" w:rsidRPr="00E202EB" w14:paraId="605B7BBA" w14:textId="77777777" w:rsidTr="004160DE">
        <w:trPr>
          <w:gridBefore w:val="1"/>
          <w:wBefore w:w="10" w:type="dxa"/>
          <w:trHeight w:val="62"/>
        </w:trPr>
        <w:tc>
          <w:tcPr>
            <w:tcW w:w="3665"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03B6954E" w14:textId="77777777" w:rsidR="005A0ED8" w:rsidRPr="00E202EB" w:rsidRDefault="005A0ED8"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gridSpan w:val="3"/>
            <w:vMerge w:val="restart"/>
            <w:tcBorders>
              <w:top w:val="double" w:sz="4" w:space="0" w:color="auto"/>
              <w:left w:val="double" w:sz="4" w:space="0" w:color="auto"/>
              <w:right w:val="double" w:sz="4" w:space="0" w:color="auto"/>
            </w:tcBorders>
            <w:shd w:val="clear" w:color="auto" w:fill="FFFFFF" w:themeFill="background1"/>
          </w:tcPr>
          <w:p w14:paraId="0E8A70F6" w14:textId="063AF3B4" w:rsidR="005A0ED8" w:rsidRDefault="000E7ABF" w:rsidP="005460F9">
            <w:pPr>
              <w:rPr>
                <w:rFonts w:ascii="Times New Roman" w:hAnsi="Times New Roman" w:cs="Times New Roman"/>
                <w:sz w:val="20"/>
                <w:szCs w:val="20"/>
                <w:lang w:val="uz-Cyrl-UZ"/>
              </w:rPr>
            </w:pPr>
            <w:r>
              <w:rPr>
                <w:rFonts w:ascii="Times New Roman" w:hAnsi="Times New Roman" w:cs="Times New Roman"/>
                <w:sz w:val="20"/>
                <w:szCs w:val="20"/>
                <w:lang w:val="sr-Latn-RS"/>
              </w:rPr>
              <w:t>38-</w:t>
            </w:r>
            <w:r w:rsidR="005A0ED8" w:rsidRPr="00E202EB">
              <w:rPr>
                <w:rFonts w:ascii="Times New Roman" w:hAnsi="Times New Roman" w:cs="Times New Roman"/>
                <w:sz w:val="20"/>
                <w:szCs w:val="20"/>
                <w:lang w:val="uz-Cyrl-UZ"/>
              </w:rPr>
              <w:t>0703-</w:t>
            </w:r>
            <w:r w:rsidR="005A0ED8" w:rsidRPr="00E202EB">
              <w:rPr>
                <w:rFonts w:ascii="Times New Roman" w:hAnsi="Times New Roman" w:cs="Times New Roman"/>
                <w:sz w:val="20"/>
                <w:szCs w:val="20"/>
              </w:rPr>
              <w:t>460-</w:t>
            </w:r>
            <w:r w:rsidR="005A0ED8" w:rsidRPr="00E202EB">
              <w:rPr>
                <w:rFonts w:ascii="Times New Roman" w:hAnsi="Times New Roman" w:cs="Times New Roman"/>
                <w:sz w:val="20"/>
                <w:szCs w:val="20"/>
                <w:lang w:val="uz-Cyrl-UZ"/>
              </w:rPr>
              <w:t>0008</w:t>
            </w:r>
          </w:p>
          <w:p w14:paraId="1EA3F032" w14:textId="0DB4082E" w:rsidR="001A2CBC" w:rsidRPr="00E202EB" w:rsidRDefault="001A2CBC" w:rsidP="005460F9">
            <w:pPr>
              <w:rPr>
                <w:rFonts w:ascii="Times New Roman" w:hAnsi="Times New Roman" w:cs="Times New Roman"/>
                <w:sz w:val="20"/>
                <w:szCs w:val="20"/>
                <w:lang w:val="uz-Cyrl-UZ"/>
              </w:rPr>
            </w:pPr>
            <w:r>
              <w:rPr>
                <w:rFonts w:ascii="Times New Roman" w:hAnsi="Times New Roman" w:cs="Times New Roman"/>
                <w:sz w:val="20"/>
                <w:szCs w:val="20"/>
                <w:lang w:val="uz-Cyrl-UZ"/>
              </w:rPr>
              <w:t>0615-110-0001</w:t>
            </w:r>
          </w:p>
          <w:p w14:paraId="701C3381" w14:textId="6036897D" w:rsidR="005A0ED8" w:rsidRPr="00E202EB" w:rsidRDefault="005A0ED8" w:rsidP="005460F9">
            <w:pPr>
              <w:rPr>
                <w:rFonts w:ascii="Times New Roman" w:hAnsi="Times New Roman" w:cs="Times New Roman"/>
                <w:sz w:val="20"/>
                <w:szCs w:val="20"/>
                <w:lang w:val="uz-Cyrl-UZ"/>
              </w:rPr>
            </w:pPr>
          </w:p>
        </w:tc>
        <w:tc>
          <w:tcPr>
            <w:tcW w:w="3171" w:type="dxa"/>
            <w:gridSpan w:val="2"/>
            <w:tcBorders>
              <w:left w:val="double" w:sz="4" w:space="0" w:color="auto"/>
              <w:bottom w:val="double" w:sz="4" w:space="0" w:color="auto"/>
              <w:right w:val="double" w:sz="4" w:space="0" w:color="auto"/>
            </w:tcBorders>
            <w:shd w:val="clear" w:color="auto" w:fill="FFFFFF" w:themeFill="background1"/>
          </w:tcPr>
          <w:p w14:paraId="04F0C72A" w14:textId="77777777" w:rsidR="005A0ED8" w:rsidRPr="00E202EB" w:rsidRDefault="005A0ED8" w:rsidP="005460F9">
            <w:pPr>
              <w:rPr>
                <w:rFonts w:ascii="Times New Roman" w:hAnsi="Times New Roman" w:cs="Times New Roman"/>
                <w:sz w:val="20"/>
                <w:szCs w:val="20"/>
                <w:lang w:val="uz-Cyrl-UZ"/>
              </w:rPr>
            </w:pPr>
          </w:p>
        </w:tc>
        <w:tc>
          <w:tcPr>
            <w:tcW w:w="4395" w:type="dxa"/>
            <w:gridSpan w:val="3"/>
            <w:tcBorders>
              <w:left w:val="double" w:sz="4" w:space="0" w:color="auto"/>
              <w:bottom w:val="double" w:sz="4" w:space="0" w:color="auto"/>
              <w:right w:val="double" w:sz="4" w:space="0" w:color="auto"/>
            </w:tcBorders>
            <w:shd w:val="clear" w:color="auto" w:fill="FFFFFF" w:themeFill="background1"/>
          </w:tcPr>
          <w:p w14:paraId="24154DEE" w14:textId="77777777" w:rsidR="005A0ED8" w:rsidRPr="00E202EB" w:rsidRDefault="005A0ED8" w:rsidP="005460F9">
            <w:pPr>
              <w:rPr>
                <w:rFonts w:ascii="Times New Roman" w:hAnsi="Times New Roman" w:cs="Times New Roman"/>
                <w:sz w:val="20"/>
                <w:szCs w:val="20"/>
                <w:lang w:val="uz-Cyrl-UZ"/>
              </w:rPr>
            </w:pPr>
          </w:p>
        </w:tc>
      </w:tr>
      <w:tr w:rsidR="005A0ED8" w:rsidRPr="00E202EB" w14:paraId="0908E421" w14:textId="77777777" w:rsidTr="004160DE">
        <w:trPr>
          <w:gridBefore w:val="1"/>
          <w:wBefore w:w="10" w:type="dxa"/>
          <w:trHeight w:val="30"/>
        </w:trPr>
        <w:tc>
          <w:tcPr>
            <w:tcW w:w="3665"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30A6675D" w14:textId="77777777" w:rsidR="005A0ED8" w:rsidRPr="00E202EB" w:rsidRDefault="005A0ED8"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gridSpan w:val="3"/>
            <w:vMerge/>
            <w:tcBorders>
              <w:left w:val="double" w:sz="4" w:space="0" w:color="auto"/>
              <w:right w:val="double" w:sz="4" w:space="0" w:color="auto"/>
            </w:tcBorders>
            <w:shd w:val="clear" w:color="auto" w:fill="FFFFFF" w:themeFill="background1"/>
          </w:tcPr>
          <w:p w14:paraId="7AD817A0" w14:textId="77777777" w:rsidR="005A0ED8" w:rsidRPr="00E202EB" w:rsidRDefault="005A0ED8" w:rsidP="005460F9">
            <w:pPr>
              <w:rPr>
                <w:rFonts w:ascii="Times New Roman" w:hAnsi="Times New Roman" w:cs="Times New Roman"/>
                <w:sz w:val="20"/>
                <w:szCs w:val="20"/>
                <w:lang w:val="uz-Cyrl-UZ"/>
              </w:rPr>
            </w:pPr>
          </w:p>
        </w:tc>
        <w:tc>
          <w:tcPr>
            <w:tcW w:w="3171" w:type="dxa"/>
            <w:gridSpan w:val="2"/>
            <w:tcBorders>
              <w:left w:val="double" w:sz="4" w:space="0" w:color="auto"/>
              <w:bottom w:val="double" w:sz="4" w:space="0" w:color="auto"/>
              <w:right w:val="double" w:sz="4" w:space="0" w:color="auto"/>
            </w:tcBorders>
            <w:shd w:val="clear" w:color="auto" w:fill="FFFFFF" w:themeFill="background1"/>
          </w:tcPr>
          <w:p w14:paraId="4F0F41D8" w14:textId="77777777" w:rsidR="005A0ED8" w:rsidRPr="00E202EB" w:rsidRDefault="005A0ED8" w:rsidP="005460F9">
            <w:pPr>
              <w:rPr>
                <w:rFonts w:ascii="Times New Roman" w:hAnsi="Times New Roman" w:cs="Times New Roman"/>
                <w:sz w:val="20"/>
                <w:szCs w:val="20"/>
                <w:lang w:val="uz-Cyrl-UZ"/>
              </w:rPr>
            </w:pPr>
          </w:p>
        </w:tc>
        <w:tc>
          <w:tcPr>
            <w:tcW w:w="4395" w:type="dxa"/>
            <w:gridSpan w:val="3"/>
            <w:tcBorders>
              <w:left w:val="double" w:sz="4" w:space="0" w:color="auto"/>
              <w:bottom w:val="double" w:sz="4" w:space="0" w:color="auto"/>
              <w:right w:val="double" w:sz="4" w:space="0" w:color="auto"/>
            </w:tcBorders>
            <w:shd w:val="clear" w:color="auto" w:fill="FFFFFF" w:themeFill="background1"/>
          </w:tcPr>
          <w:p w14:paraId="175DEAE4" w14:textId="77777777" w:rsidR="005A0ED8" w:rsidRPr="00E202EB" w:rsidRDefault="005A0ED8" w:rsidP="005460F9">
            <w:pPr>
              <w:rPr>
                <w:rFonts w:ascii="Times New Roman" w:hAnsi="Times New Roman" w:cs="Times New Roman"/>
                <w:sz w:val="20"/>
                <w:szCs w:val="20"/>
                <w:lang w:val="uz-Cyrl-UZ"/>
              </w:rPr>
            </w:pPr>
          </w:p>
        </w:tc>
      </w:tr>
      <w:tr w:rsidR="005A0ED8" w:rsidRPr="00E202EB" w14:paraId="6EB03971" w14:textId="77777777" w:rsidTr="004160DE">
        <w:trPr>
          <w:gridBefore w:val="1"/>
          <w:wBefore w:w="10" w:type="dxa"/>
          <w:trHeight w:val="62"/>
        </w:trPr>
        <w:tc>
          <w:tcPr>
            <w:tcW w:w="3665"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35247B6A" w14:textId="77777777" w:rsidR="005A0ED8" w:rsidRPr="00E202EB" w:rsidRDefault="005A0ED8"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 (укупно):</w:t>
            </w:r>
          </w:p>
        </w:tc>
        <w:tc>
          <w:tcPr>
            <w:tcW w:w="2778" w:type="dxa"/>
            <w:gridSpan w:val="3"/>
            <w:tcBorders>
              <w:left w:val="double" w:sz="4" w:space="0" w:color="auto"/>
              <w:right w:val="double" w:sz="4" w:space="0" w:color="auto"/>
            </w:tcBorders>
            <w:shd w:val="clear" w:color="auto" w:fill="FFFFFF" w:themeFill="background1"/>
          </w:tcPr>
          <w:p w14:paraId="539F588A" w14:textId="77777777" w:rsidR="005A0ED8" w:rsidRPr="00E202EB" w:rsidRDefault="005A0ED8" w:rsidP="005460F9">
            <w:pPr>
              <w:rPr>
                <w:rFonts w:ascii="Times New Roman" w:hAnsi="Times New Roman" w:cs="Times New Roman"/>
                <w:sz w:val="20"/>
                <w:szCs w:val="20"/>
                <w:lang w:val="uz-Cyrl-UZ"/>
              </w:rPr>
            </w:pPr>
          </w:p>
        </w:tc>
        <w:tc>
          <w:tcPr>
            <w:tcW w:w="3171" w:type="dxa"/>
            <w:gridSpan w:val="2"/>
            <w:tcBorders>
              <w:left w:val="double" w:sz="4" w:space="0" w:color="auto"/>
              <w:bottom w:val="double" w:sz="4" w:space="0" w:color="auto"/>
              <w:right w:val="double" w:sz="4" w:space="0" w:color="auto"/>
            </w:tcBorders>
            <w:shd w:val="clear" w:color="auto" w:fill="FFFFFF" w:themeFill="background1"/>
          </w:tcPr>
          <w:p w14:paraId="23148777" w14:textId="77777777" w:rsidR="005A0ED8" w:rsidRPr="00E202EB" w:rsidRDefault="005A0ED8" w:rsidP="005460F9">
            <w:pPr>
              <w:rPr>
                <w:rFonts w:ascii="Times New Roman" w:hAnsi="Times New Roman" w:cs="Times New Roman"/>
                <w:sz w:val="20"/>
                <w:szCs w:val="20"/>
                <w:lang w:val="uz-Cyrl-UZ"/>
              </w:rPr>
            </w:pPr>
          </w:p>
        </w:tc>
        <w:tc>
          <w:tcPr>
            <w:tcW w:w="4395" w:type="dxa"/>
            <w:gridSpan w:val="3"/>
            <w:tcBorders>
              <w:left w:val="double" w:sz="4" w:space="0" w:color="auto"/>
              <w:bottom w:val="double" w:sz="4" w:space="0" w:color="auto"/>
              <w:right w:val="double" w:sz="4" w:space="0" w:color="auto"/>
            </w:tcBorders>
            <w:shd w:val="clear" w:color="auto" w:fill="FFFFFF" w:themeFill="background1"/>
          </w:tcPr>
          <w:p w14:paraId="659DB832" w14:textId="77777777" w:rsidR="005A0ED8" w:rsidRPr="00E202EB" w:rsidRDefault="005A0ED8" w:rsidP="005460F9">
            <w:pPr>
              <w:rPr>
                <w:rFonts w:ascii="Times New Roman" w:hAnsi="Times New Roman" w:cs="Times New Roman"/>
                <w:sz w:val="20"/>
                <w:szCs w:val="20"/>
                <w:lang w:val="uz-Cyrl-UZ"/>
              </w:rPr>
            </w:pPr>
          </w:p>
        </w:tc>
      </w:tr>
      <w:tr w:rsidR="005A0ED8" w:rsidRPr="00E202EB" w14:paraId="2C0559E8" w14:textId="77777777" w:rsidTr="004160DE">
        <w:trPr>
          <w:gridBefore w:val="1"/>
          <w:wBefore w:w="10" w:type="dxa"/>
          <w:trHeight w:val="96"/>
        </w:trPr>
        <w:tc>
          <w:tcPr>
            <w:tcW w:w="3665"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799897BD" w14:textId="69046BD5" w:rsidR="005A0ED8" w:rsidRPr="00E202EB" w:rsidRDefault="005A0ED8"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Донаторска средства </w:t>
            </w:r>
          </w:p>
        </w:tc>
        <w:tc>
          <w:tcPr>
            <w:tcW w:w="2778" w:type="dxa"/>
            <w:gridSpan w:val="3"/>
            <w:tcBorders>
              <w:left w:val="double" w:sz="4" w:space="0" w:color="auto"/>
              <w:right w:val="double" w:sz="4" w:space="0" w:color="auto"/>
            </w:tcBorders>
            <w:shd w:val="clear" w:color="auto" w:fill="FFFFFF" w:themeFill="background1"/>
          </w:tcPr>
          <w:p w14:paraId="6E0218E1" w14:textId="77777777" w:rsidR="005A0ED8" w:rsidRPr="00E202EB" w:rsidRDefault="005A0ED8" w:rsidP="005460F9">
            <w:pPr>
              <w:rPr>
                <w:rFonts w:ascii="Times New Roman" w:hAnsi="Times New Roman" w:cs="Times New Roman"/>
                <w:sz w:val="20"/>
                <w:szCs w:val="20"/>
                <w:lang w:val="uz-Cyrl-UZ"/>
              </w:rPr>
            </w:pPr>
          </w:p>
        </w:tc>
        <w:tc>
          <w:tcPr>
            <w:tcW w:w="3171" w:type="dxa"/>
            <w:gridSpan w:val="2"/>
            <w:tcBorders>
              <w:left w:val="double" w:sz="4" w:space="0" w:color="auto"/>
              <w:right w:val="double" w:sz="4" w:space="0" w:color="auto"/>
            </w:tcBorders>
            <w:shd w:val="clear" w:color="auto" w:fill="FFFFFF" w:themeFill="background1"/>
          </w:tcPr>
          <w:p w14:paraId="61816D3E" w14:textId="77777777" w:rsidR="005A0ED8" w:rsidRPr="00E202EB" w:rsidRDefault="005A0ED8" w:rsidP="005460F9">
            <w:pPr>
              <w:rPr>
                <w:rFonts w:ascii="Times New Roman" w:hAnsi="Times New Roman" w:cs="Times New Roman"/>
                <w:sz w:val="20"/>
                <w:szCs w:val="20"/>
                <w:lang w:val="uz-Cyrl-UZ"/>
              </w:rPr>
            </w:pPr>
          </w:p>
        </w:tc>
        <w:tc>
          <w:tcPr>
            <w:tcW w:w="4395" w:type="dxa"/>
            <w:gridSpan w:val="3"/>
            <w:tcBorders>
              <w:left w:val="double" w:sz="4" w:space="0" w:color="auto"/>
              <w:right w:val="double" w:sz="4" w:space="0" w:color="auto"/>
            </w:tcBorders>
            <w:shd w:val="clear" w:color="auto" w:fill="FFFFFF" w:themeFill="background1"/>
          </w:tcPr>
          <w:p w14:paraId="3D48C6F4" w14:textId="77777777" w:rsidR="005A0ED8" w:rsidRPr="00E202EB" w:rsidRDefault="005A0ED8" w:rsidP="005460F9">
            <w:pPr>
              <w:rPr>
                <w:rFonts w:ascii="Times New Roman" w:hAnsi="Times New Roman" w:cs="Times New Roman"/>
                <w:sz w:val="20"/>
                <w:szCs w:val="20"/>
                <w:lang w:val="uz-Cyrl-UZ"/>
              </w:rPr>
            </w:pPr>
          </w:p>
        </w:tc>
      </w:tr>
      <w:tr w:rsidR="005A0ED8" w:rsidRPr="00E202EB" w14:paraId="497D09F8" w14:textId="77777777" w:rsidTr="004160DE">
        <w:trPr>
          <w:gridBefore w:val="1"/>
          <w:wBefore w:w="10" w:type="dxa"/>
          <w:trHeight w:val="96"/>
        </w:trPr>
        <w:tc>
          <w:tcPr>
            <w:tcW w:w="3665"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6456D5E5" w14:textId="77777777" w:rsidR="005A0ED8" w:rsidRPr="00E202EB" w:rsidRDefault="005A0ED8"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Донаторска средства (укупно):</w:t>
            </w:r>
          </w:p>
        </w:tc>
        <w:tc>
          <w:tcPr>
            <w:tcW w:w="2778" w:type="dxa"/>
            <w:gridSpan w:val="3"/>
            <w:tcBorders>
              <w:left w:val="double" w:sz="4" w:space="0" w:color="auto"/>
              <w:right w:val="double" w:sz="4" w:space="0" w:color="auto"/>
            </w:tcBorders>
            <w:shd w:val="clear" w:color="auto" w:fill="FFFFFF" w:themeFill="background1"/>
          </w:tcPr>
          <w:p w14:paraId="7258B05E" w14:textId="77777777" w:rsidR="005A0ED8" w:rsidRPr="00E202EB" w:rsidRDefault="005A0ED8" w:rsidP="005460F9">
            <w:pPr>
              <w:rPr>
                <w:rFonts w:ascii="Times New Roman" w:hAnsi="Times New Roman" w:cs="Times New Roman"/>
                <w:sz w:val="20"/>
                <w:szCs w:val="20"/>
                <w:lang w:val="uz-Cyrl-UZ"/>
              </w:rPr>
            </w:pPr>
          </w:p>
        </w:tc>
        <w:tc>
          <w:tcPr>
            <w:tcW w:w="3171" w:type="dxa"/>
            <w:gridSpan w:val="2"/>
            <w:tcBorders>
              <w:left w:val="double" w:sz="4" w:space="0" w:color="auto"/>
              <w:right w:val="double" w:sz="4" w:space="0" w:color="auto"/>
            </w:tcBorders>
            <w:shd w:val="clear" w:color="auto" w:fill="FFFFFF" w:themeFill="background1"/>
          </w:tcPr>
          <w:p w14:paraId="4F7301DB" w14:textId="77777777" w:rsidR="005A0ED8" w:rsidRPr="00E202EB" w:rsidRDefault="005A0ED8" w:rsidP="005460F9">
            <w:pPr>
              <w:rPr>
                <w:rFonts w:ascii="Times New Roman" w:hAnsi="Times New Roman" w:cs="Times New Roman"/>
                <w:sz w:val="20"/>
                <w:szCs w:val="20"/>
                <w:lang w:val="uz-Cyrl-UZ"/>
              </w:rPr>
            </w:pPr>
          </w:p>
        </w:tc>
        <w:tc>
          <w:tcPr>
            <w:tcW w:w="4395" w:type="dxa"/>
            <w:gridSpan w:val="3"/>
            <w:tcBorders>
              <w:left w:val="double" w:sz="4" w:space="0" w:color="auto"/>
              <w:right w:val="double" w:sz="4" w:space="0" w:color="auto"/>
            </w:tcBorders>
            <w:shd w:val="clear" w:color="auto" w:fill="FFFFFF" w:themeFill="background1"/>
          </w:tcPr>
          <w:p w14:paraId="0A1B0435" w14:textId="77777777" w:rsidR="005A0ED8" w:rsidRPr="00E202EB" w:rsidRDefault="005A0ED8" w:rsidP="005460F9">
            <w:pPr>
              <w:rPr>
                <w:rFonts w:ascii="Times New Roman" w:hAnsi="Times New Roman" w:cs="Times New Roman"/>
                <w:sz w:val="20"/>
                <w:szCs w:val="20"/>
                <w:lang w:val="uz-Cyrl-UZ"/>
              </w:rPr>
            </w:pPr>
          </w:p>
        </w:tc>
      </w:tr>
      <w:tr w:rsidR="00EB32B2" w:rsidRPr="00E202EB" w14:paraId="1FF42153" w14:textId="77777777" w:rsidTr="004160DE">
        <w:trPr>
          <w:gridBefore w:val="1"/>
          <w:wBefore w:w="10" w:type="dxa"/>
          <w:trHeight w:val="96"/>
        </w:trPr>
        <w:tc>
          <w:tcPr>
            <w:tcW w:w="3665" w:type="dxa"/>
            <w:gridSpan w:val="2"/>
            <w:tcBorders>
              <w:top w:val="single" w:sz="4" w:space="0" w:color="auto"/>
              <w:left w:val="nil"/>
              <w:bottom w:val="nil"/>
              <w:right w:val="nil"/>
            </w:tcBorders>
            <w:shd w:val="clear" w:color="auto" w:fill="FFFFFF" w:themeFill="background1"/>
          </w:tcPr>
          <w:p w14:paraId="12F071BC" w14:textId="77777777" w:rsidR="00EB32B2" w:rsidRPr="000B10EB" w:rsidRDefault="00EB32B2" w:rsidP="000B10EB">
            <w:pPr>
              <w:rPr>
                <w:rFonts w:ascii="Times New Roman" w:hAnsi="Times New Roman" w:cs="Times New Roman"/>
                <w:sz w:val="20"/>
                <w:szCs w:val="20"/>
                <w:lang w:val="uz-Cyrl-UZ"/>
              </w:rPr>
            </w:pPr>
          </w:p>
        </w:tc>
        <w:tc>
          <w:tcPr>
            <w:tcW w:w="2778" w:type="dxa"/>
            <w:gridSpan w:val="3"/>
            <w:tcBorders>
              <w:top w:val="single" w:sz="4" w:space="0" w:color="auto"/>
              <w:left w:val="nil"/>
              <w:bottom w:val="nil"/>
              <w:right w:val="nil"/>
            </w:tcBorders>
            <w:shd w:val="clear" w:color="auto" w:fill="FFFFFF" w:themeFill="background1"/>
          </w:tcPr>
          <w:p w14:paraId="567A1EE0" w14:textId="77777777" w:rsidR="005E436A" w:rsidRDefault="005E436A" w:rsidP="005460F9">
            <w:pPr>
              <w:rPr>
                <w:rFonts w:ascii="Times New Roman" w:hAnsi="Times New Roman" w:cs="Times New Roman"/>
                <w:sz w:val="20"/>
                <w:szCs w:val="20"/>
                <w:lang w:val="uz-Cyrl-UZ"/>
              </w:rPr>
            </w:pPr>
          </w:p>
          <w:p w14:paraId="31E88538" w14:textId="206B7BD3" w:rsidR="005E436A" w:rsidRPr="00E202EB" w:rsidRDefault="005E436A" w:rsidP="005460F9">
            <w:pPr>
              <w:rPr>
                <w:rFonts w:ascii="Times New Roman" w:hAnsi="Times New Roman" w:cs="Times New Roman"/>
                <w:sz w:val="20"/>
                <w:szCs w:val="20"/>
                <w:lang w:val="uz-Cyrl-UZ"/>
              </w:rPr>
            </w:pPr>
          </w:p>
        </w:tc>
        <w:tc>
          <w:tcPr>
            <w:tcW w:w="3171" w:type="dxa"/>
            <w:gridSpan w:val="2"/>
            <w:tcBorders>
              <w:top w:val="single" w:sz="4" w:space="0" w:color="auto"/>
              <w:left w:val="nil"/>
              <w:bottom w:val="nil"/>
              <w:right w:val="nil"/>
            </w:tcBorders>
            <w:shd w:val="clear" w:color="auto" w:fill="FFFFFF" w:themeFill="background1"/>
          </w:tcPr>
          <w:p w14:paraId="645CA4DF" w14:textId="77777777" w:rsidR="00EB32B2" w:rsidRDefault="00EB32B2" w:rsidP="005460F9">
            <w:pPr>
              <w:rPr>
                <w:rFonts w:ascii="Times New Roman" w:hAnsi="Times New Roman" w:cs="Times New Roman"/>
                <w:sz w:val="20"/>
                <w:szCs w:val="20"/>
                <w:lang w:val="uz-Cyrl-UZ"/>
              </w:rPr>
            </w:pPr>
          </w:p>
          <w:p w14:paraId="404B8A03" w14:textId="2838DFC3" w:rsidR="00AF6A6E" w:rsidRPr="00E202EB" w:rsidRDefault="00AF6A6E" w:rsidP="005460F9">
            <w:pPr>
              <w:rPr>
                <w:rFonts w:ascii="Times New Roman" w:hAnsi="Times New Roman" w:cs="Times New Roman"/>
                <w:sz w:val="20"/>
                <w:szCs w:val="20"/>
                <w:lang w:val="uz-Cyrl-UZ"/>
              </w:rPr>
            </w:pPr>
          </w:p>
        </w:tc>
        <w:tc>
          <w:tcPr>
            <w:tcW w:w="4395" w:type="dxa"/>
            <w:gridSpan w:val="3"/>
            <w:tcBorders>
              <w:top w:val="single" w:sz="4" w:space="0" w:color="auto"/>
              <w:left w:val="nil"/>
              <w:bottom w:val="nil"/>
              <w:right w:val="nil"/>
            </w:tcBorders>
            <w:shd w:val="clear" w:color="auto" w:fill="FFFFFF" w:themeFill="background1"/>
          </w:tcPr>
          <w:p w14:paraId="2CFA78AC" w14:textId="77777777" w:rsidR="00EB32B2" w:rsidRPr="00E202EB" w:rsidRDefault="00EB32B2" w:rsidP="005460F9">
            <w:pPr>
              <w:rPr>
                <w:rFonts w:ascii="Times New Roman" w:hAnsi="Times New Roman" w:cs="Times New Roman"/>
                <w:sz w:val="20"/>
                <w:szCs w:val="20"/>
                <w:lang w:val="uz-Cyrl-UZ"/>
              </w:rPr>
            </w:pPr>
          </w:p>
        </w:tc>
      </w:tr>
      <w:tr w:rsidR="005460F9" w:rsidRPr="00E202EB" w14:paraId="1A54DD3D" w14:textId="77777777" w:rsidTr="004160DE">
        <w:trPr>
          <w:trHeight w:val="143"/>
        </w:trPr>
        <w:tc>
          <w:tcPr>
            <w:tcW w:w="2991" w:type="dxa"/>
            <w:gridSpan w:val="2"/>
            <w:vMerge w:val="restart"/>
            <w:tcBorders>
              <w:top w:val="double" w:sz="4" w:space="0" w:color="auto"/>
              <w:left w:val="double" w:sz="4" w:space="0" w:color="auto"/>
            </w:tcBorders>
            <w:shd w:val="clear" w:color="auto" w:fill="FFF2CC" w:themeFill="accent4" w:themeFillTint="33"/>
          </w:tcPr>
          <w:p w14:paraId="0944D7E6"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Назив активности:</w:t>
            </w:r>
          </w:p>
        </w:tc>
        <w:tc>
          <w:tcPr>
            <w:tcW w:w="1224" w:type="dxa"/>
            <w:gridSpan w:val="2"/>
            <w:vMerge w:val="restart"/>
            <w:tcBorders>
              <w:top w:val="double" w:sz="4" w:space="0" w:color="auto"/>
            </w:tcBorders>
            <w:shd w:val="clear" w:color="auto" w:fill="FFF2CC" w:themeFill="accent4" w:themeFillTint="33"/>
          </w:tcPr>
          <w:p w14:paraId="311B43DC"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1441" w:type="dxa"/>
            <w:vMerge w:val="restart"/>
            <w:tcBorders>
              <w:top w:val="double" w:sz="4" w:space="0" w:color="auto"/>
            </w:tcBorders>
            <w:shd w:val="clear" w:color="auto" w:fill="FFF2CC" w:themeFill="accent4" w:themeFillTint="33"/>
          </w:tcPr>
          <w:p w14:paraId="7E071653"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1439" w:type="dxa"/>
            <w:gridSpan w:val="2"/>
            <w:vMerge w:val="restart"/>
            <w:tcBorders>
              <w:top w:val="double" w:sz="4" w:space="0" w:color="auto"/>
            </w:tcBorders>
            <w:shd w:val="clear" w:color="auto" w:fill="FFF2CC" w:themeFill="accent4" w:themeFillTint="33"/>
          </w:tcPr>
          <w:p w14:paraId="70F07253"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2529" w:type="dxa"/>
            <w:vMerge w:val="restart"/>
            <w:tcBorders>
              <w:top w:val="double" w:sz="4" w:space="0" w:color="auto"/>
            </w:tcBorders>
            <w:shd w:val="clear" w:color="auto" w:fill="FFF2CC" w:themeFill="accent4" w:themeFillTint="33"/>
          </w:tcPr>
          <w:p w14:paraId="535EC3E0" w14:textId="1618BD7A"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1560" w:type="dxa"/>
            <w:vMerge w:val="restart"/>
            <w:tcBorders>
              <w:top w:val="double" w:sz="4" w:space="0" w:color="auto"/>
            </w:tcBorders>
            <w:shd w:val="clear" w:color="auto" w:fill="FFF2CC" w:themeFill="accent4" w:themeFillTint="33"/>
          </w:tcPr>
          <w:p w14:paraId="758D4D9A" w14:textId="3AB5B57C"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48E6F5FF" w14:textId="77777777" w:rsidR="005460F9" w:rsidRPr="00E202EB" w:rsidRDefault="005460F9" w:rsidP="005460F9">
            <w:pPr>
              <w:spacing w:after="160" w:line="259" w:lineRule="auto"/>
              <w:rPr>
                <w:rFonts w:ascii="Times New Roman" w:hAnsi="Times New Roman" w:cs="Times New Roman"/>
                <w:sz w:val="20"/>
                <w:szCs w:val="20"/>
                <w:lang w:val="uz-Cyrl-UZ"/>
              </w:rPr>
            </w:pPr>
          </w:p>
        </w:tc>
        <w:tc>
          <w:tcPr>
            <w:tcW w:w="2835" w:type="dxa"/>
            <w:gridSpan w:val="2"/>
            <w:tcBorders>
              <w:top w:val="double" w:sz="4" w:space="0" w:color="auto"/>
            </w:tcBorders>
            <w:shd w:val="clear" w:color="auto" w:fill="FFF2CC" w:themeFill="accent4" w:themeFillTint="33"/>
          </w:tcPr>
          <w:p w14:paraId="5F780496"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5A0ED8" w:rsidRPr="00E202EB" w14:paraId="3D6976D2" w14:textId="77777777" w:rsidTr="004160DE">
        <w:trPr>
          <w:trHeight w:val="296"/>
        </w:trPr>
        <w:tc>
          <w:tcPr>
            <w:tcW w:w="2991" w:type="dxa"/>
            <w:gridSpan w:val="2"/>
            <w:vMerge/>
            <w:tcBorders>
              <w:left w:val="double" w:sz="4" w:space="0" w:color="auto"/>
            </w:tcBorders>
            <w:shd w:val="clear" w:color="auto" w:fill="FFF2CC" w:themeFill="accent4" w:themeFillTint="33"/>
          </w:tcPr>
          <w:p w14:paraId="44B83278" w14:textId="77777777" w:rsidR="005A0ED8" w:rsidRPr="00E202EB" w:rsidRDefault="005A0ED8" w:rsidP="005460F9">
            <w:pPr>
              <w:spacing w:after="160" w:line="259" w:lineRule="auto"/>
              <w:rPr>
                <w:rFonts w:ascii="Times New Roman" w:hAnsi="Times New Roman" w:cs="Times New Roman"/>
                <w:sz w:val="20"/>
                <w:szCs w:val="20"/>
                <w:lang w:val="uz-Cyrl-UZ"/>
              </w:rPr>
            </w:pPr>
          </w:p>
        </w:tc>
        <w:tc>
          <w:tcPr>
            <w:tcW w:w="1224" w:type="dxa"/>
            <w:gridSpan w:val="2"/>
            <w:vMerge/>
            <w:shd w:val="clear" w:color="auto" w:fill="FFF2CC" w:themeFill="accent4" w:themeFillTint="33"/>
          </w:tcPr>
          <w:p w14:paraId="6975001B" w14:textId="77777777" w:rsidR="005A0ED8" w:rsidRPr="00E202EB" w:rsidRDefault="005A0ED8" w:rsidP="005460F9">
            <w:pPr>
              <w:spacing w:after="160" w:line="259" w:lineRule="auto"/>
              <w:rPr>
                <w:rFonts w:ascii="Times New Roman" w:hAnsi="Times New Roman" w:cs="Times New Roman"/>
                <w:sz w:val="20"/>
                <w:szCs w:val="20"/>
                <w:lang w:val="uz-Cyrl-UZ"/>
              </w:rPr>
            </w:pPr>
          </w:p>
        </w:tc>
        <w:tc>
          <w:tcPr>
            <w:tcW w:w="1441" w:type="dxa"/>
            <w:vMerge/>
            <w:shd w:val="clear" w:color="auto" w:fill="FFF2CC" w:themeFill="accent4" w:themeFillTint="33"/>
          </w:tcPr>
          <w:p w14:paraId="4891F5D5" w14:textId="77777777" w:rsidR="005A0ED8" w:rsidRPr="00E202EB" w:rsidRDefault="005A0ED8" w:rsidP="005460F9">
            <w:pPr>
              <w:spacing w:after="160" w:line="259" w:lineRule="auto"/>
              <w:rPr>
                <w:rFonts w:ascii="Times New Roman" w:hAnsi="Times New Roman" w:cs="Times New Roman"/>
                <w:sz w:val="20"/>
                <w:szCs w:val="20"/>
                <w:lang w:val="uz-Cyrl-UZ"/>
              </w:rPr>
            </w:pPr>
          </w:p>
        </w:tc>
        <w:tc>
          <w:tcPr>
            <w:tcW w:w="1439" w:type="dxa"/>
            <w:gridSpan w:val="2"/>
            <w:vMerge/>
            <w:shd w:val="clear" w:color="auto" w:fill="FFF2CC" w:themeFill="accent4" w:themeFillTint="33"/>
          </w:tcPr>
          <w:p w14:paraId="2290C70B" w14:textId="77777777" w:rsidR="005A0ED8" w:rsidRPr="00E202EB" w:rsidRDefault="005A0ED8" w:rsidP="005460F9">
            <w:pPr>
              <w:spacing w:after="160" w:line="259" w:lineRule="auto"/>
              <w:rPr>
                <w:rFonts w:ascii="Times New Roman" w:hAnsi="Times New Roman" w:cs="Times New Roman"/>
                <w:sz w:val="20"/>
                <w:szCs w:val="20"/>
                <w:lang w:val="uz-Cyrl-UZ"/>
              </w:rPr>
            </w:pPr>
          </w:p>
        </w:tc>
        <w:tc>
          <w:tcPr>
            <w:tcW w:w="2529" w:type="dxa"/>
            <w:vMerge/>
            <w:shd w:val="clear" w:color="auto" w:fill="FFF2CC" w:themeFill="accent4" w:themeFillTint="33"/>
          </w:tcPr>
          <w:p w14:paraId="2730C298" w14:textId="77777777" w:rsidR="005A0ED8" w:rsidRPr="00E202EB" w:rsidRDefault="005A0ED8" w:rsidP="005460F9">
            <w:pPr>
              <w:spacing w:after="160" w:line="259" w:lineRule="auto"/>
              <w:rPr>
                <w:rFonts w:ascii="Times New Roman" w:hAnsi="Times New Roman" w:cs="Times New Roman"/>
                <w:sz w:val="20"/>
                <w:szCs w:val="20"/>
                <w:lang w:val="uz-Cyrl-UZ"/>
              </w:rPr>
            </w:pPr>
          </w:p>
        </w:tc>
        <w:tc>
          <w:tcPr>
            <w:tcW w:w="1560" w:type="dxa"/>
            <w:vMerge/>
            <w:shd w:val="clear" w:color="auto" w:fill="FFF2CC" w:themeFill="accent4" w:themeFillTint="33"/>
          </w:tcPr>
          <w:p w14:paraId="14A613A5" w14:textId="77777777" w:rsidR="005A0ED8" w:rsidRPr="00E202EB" w:rsidRDefault="005A0ED8" w:rsidP="005460F9">
            <w:pPr>
              <w:spacing w:after="160" w:line="259" w:lineRule="auto"/>
              <w:rPr>
                <w:rFonts w:ascii="Times New Roman" w:hAnsi="Times New Roman" w:cs="Times New Roman"/>
                <w:sz w:val="20"/>
                <w:szCs w:val="20"/>
                <w:lang w:val="uz-Cyrl-UZ"/>
              </w:rPr>
            </w:pPr>
          </w:p>
        </w:tc>
        <w:tc>
          <w:tcPr>
            <w:tcW w:w="1275" w:type="dxa"/>
            <w:shd w:val="clear" w:color="auto" w:fill="FFF2CC" w:themeFill="accent4" w:themeFillTint="33"/>
          </w:tcPr>
          <w:p w14:paraId="424C4CED" w14:textId="77777777" w:rsidR="005A0ED8" w:rsidRPr="00E202EB" w:rsidRDefault="005A0ED8"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 2023</w:t>
            </w:r>
          </w:p>
        </w:tc>
        <w:tc>
          <w:tcPr>
            <w:tcW w:w="1560" w:type="dxa"/>
            <w:shd w:val="clear" w:color="auto" w:fill="FFF2CC" w:themeFill="accent4" w:themeFillTint="33"/>
          </w:tcPr>
          <w:p w14:paraId="042FEB7B" w14:textId="77777777" w:rsidR="005A0ED8" w:rsidRPr="00E202EB" w:rsidRDefault="005A0ED8"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 2024</w:t>
            </w:r>
          </w:p>
        </w:tc>
      </w:tr>
      <w:tr w:rsidR="005A0ED8" w:rsidRPr="00E202EB" w14:paraId="102D34CF" w14:textId="77777777" w:rsidTr="004160DE">
        <w:trPr>
          <w:trHeight w:val="143"/>
        </w:trPr>
        <w:tc>
          <w:tcPr>
            <w:tcW w:w="2991" w:type="dxa"/>
            <w:gridSpan w:val="2"/>
            <w:tcBorders>
              <w:left w:val="double" w:sz="4" w:space="0" w:color="auto"/>
            </w:tcBorders>
          </w:tcPr>
          <w:p w14:paraId="1200256B" w14:textId="3D91CFBA" w:rsidR="005A0ED8" w:rsidRPr="00E202EB" w:rsidRDefault="005A0ED8" w:rsidP="006334A4">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2.4.1 </w:t>
            </w:r>
            <w:r w:rsidR="006F66C7" w:rsidRPr="006F66C7">
              <w:rPr>
                <w:rFonts w:ascii="Times New Roman" w:hAnsi="Times New Roman" w:cs="Times New Roman"/>
                <w:sz w:val="20"/>
                <w:szCs w:val="20"/>
                <w:lang w:val="uz-Cyrl-UZ"/>
              </w:rPr>
              <w:t>Спровођење програма обука за државне службенике у вези са развојем дигиталних компетенција</w:t>
            </w:r>
          </w:p>
        </w:tc>
        <w:tc>
          <w:tcPr>
            <w:tcW w:w="1224" w:type="dxa"/>
            <w:gridSpan w:val="2"/>
          </w:tcPr>
          <w:p w14:paraId="2AA82628" w14:textId="2BA2238F" w:rsidR="005A0ED8" w:rsidRPr="00E202EB" w:rsidRDefault="005A0ED8"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w:t>
            </w:r>
            <w:r w:rsidR="001A2CBC">
              <w:rPr>
                <w:rFonts w:ascii="Times New Roman" w:hAnsi="Times New Roman" w:cs="Times New Roman"/>
                <w:sz w:val="20"/>
                <w:szCs w:val="20"/>
                <w:lang w:val="uz-Cyrl-UZ"/>
              </w:rPr>
              <w:t>АПА</w:t>
            </w:r>
          </w:p>
        </w:tc>
        <w:tc>
          <w:tcPr>
            <w:tcW w:w="1441" w:type="dxa"/>
          </w:tcPr>
          <w:p w14:paraId="355A2740" w14:textId="77777777" w:rsidR="005A0ED8" w:rsidRPr="00E202EB" w:rsidRDefault="005A0ED8" w:rsidP="00FC2E8F">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Propulsion</w:t>
            </w:r>
            <w:r w:rsidRPr="00E202EB">
              <w:rPr>
                <w:rFonts w:ascii="Times New Roman" w:hAnsi="Times New Roman" w:cs="Times New Roman"/>
                <w:sz w:val="20"/>
                <w:szCs w:val="20"/>
                <w:lang w:val="uz-Cyrl-UZ"/>
              </w:rPr>
              <w:br/>
            </w:r>
          </w:p>
        </w:tc>
        <w:tc>
          <w:tcPr>
            <w:tcW w:w="1439" w:type="dxa"/>
            <w:gridSpan w:val="2"/>
          </w:tcPr>
          <w:p w14:paraId="5EA092DF" w14:textId="4BB9CD02" w:rsidR="005A0ED8" w:rsidRPr="00E202EB" w:rsidRDefault="0075356A"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четврти </w:t>
            </w:r>
            <w:r w:rsidR="005A0ED8" w:rsidRPr="00E202EB">
              <w:rPr>
                <w:rFonts w:ascii="Times New Roman" w:hAnsi="Times New Roman" w:cs="Times New Roman"/>
                <w:sz w:val="20"/>
                <w:szCs w:val="20"/>
                <w:lang w:val="uz-Cyrl-UZ"/>
              </w:rPr>
              <w:t xml:space="preserve"> квартал 202</w:t>
            </w:r>
            <w:r>
              <w:rPr>
                <w:rFonts w:ascii="Times New Roman" w:hAnsi="Times New Roman" w:cs="Times New Roman"/>
                <w:sz w:val="20"/>
                <w:szCs w:val="20"/>
                <w:lang w:val="uz-Cyrl-UZ"/>
              </w:rPr>
              <w:t>4</w:t>
            </w:r>
            <w:r w:rsidR="005A0ED8" w:rsidRPr="00E202EB">
              <w:rPr>
                <w:rFonts w:ascii="Times New Roman" w:hAnsi="Times New Roman" w:cs="Times New Roman"/>
                <w:sz w:val="20"/>
                <w:szCs w:val="20"/>
                <w:lang w:val="uz-Cyrl-UZ"/>
              </w:rPr>
              <w:t xml:space="preserve">. </w:t>
            </w:r>
          </w:p>
        </w:tc>
        <w:tc>
          <w:tcPr>
            <w:tcW w:w="2529" w:type="dxa"/>
          </w:tcPr>
          <w:p w14:paraId="512F5FEF" w14:textId="7909DB75" w:rsidR="005A0ED8" w:rsidRPr="00E202EB" w:rsidRDefault="00306F54" w:rsidP="005D79F2">
            <w:pPr>
              <w:spacing w:after="160" w:line="259" w:lineRule="auto"/>
              <w:jc w:val="center"/>
              <w:rPr>
                <w:rFonts w:ascii="Times New Roman" w:hAnsi="Times New Roman" w:cs="Times New Roman"/>
                <w:sz w:val="20"/>
                <w:szCs w:val="20"/>
              </w:rPr>
            </w:pPr>
            <w:r>
              <w:rPr>
                <w:rFonts w:ascii="Times New Roman" w:hAnsi="Times New Roman" w:cs="Times New Roman"/>
                <w:sz w:val="20"/>
                <w:szCs w:val="20"/>
                <w:lang w:val="sr-Cyrl-RS"/>
              </w:rPr>
              <w:t>Буџет</w:t>
            </w:r>
            <w:r w:rsidR="005D79F2" w:rsidRPr="005D79F2">
              <w:rPr>
                <w:rFonts w:ascii="Times New Roman" w:hAnsi="Times New Roman" w:cs="Times New Roman"/>
                <w:sz w:val="20"/>
                <w:szCs w:val="20"/>
              </w:rPr>
              <w:t>/</w:t>
            </w:r>
            <w:r>
              <w:rPr>
                <w:rFonts w:ascii="Times New Roman" w:hAnsi="Times New Roman" w:cs="Times New Roman"/>
                <w:sz w:val="20"/>
                <w:szCs w:val="20"/>
                <w:lang w:val="sr-Cyrl-RS"/>
              </w:rPr>
              <w:t>р</w:t>
            </w:r>
            <w:r w:rsidR="005D79F2" w:rsidRPr="005D79F2">
              <w:rPr>
                <w:rFonts w:ascii="Times New Roman" w:hAnsi="Times New Roman" w:cs="Times New Roman"/>
                <w:sz w:val="20"/>
                <w:szCs w:val="20"/>
              </w:rPr>
              <w:t>едовна издвајања</w:t>
            </w:r>
          </w:p>
        </w:tc>
        <w:tc>
          <w:tcPr>
            <w:tcW w:w="1560" w:type="dxa"/>
          </w:tcPr>
          <w:p w14:paraId="21803562" w14:textId="203B27DE" w:rsidR="005A0ED8" w:rsidRPr="00E202EB" w:rsidRDefault="005D79F2" w:rsidP="00306F54">
            <w:pPr>
              <w:spacing w:after="160" w:line="259" w:lineRule="auto"/>
              <w:rPr>
                <w:rFonts w:ascii="Times New Roman" w:hAnsi="Times New Roman" w:cs="Times New Roman"/>
                <w:sz w:val="20"/>
                <w:szCs w:val="20"/>
              </w:rPr>
            </w:pPr>
            <w:r w:rsidRPr="005D79F2">
              <w:rPr>
                <w:rFonts w:ascii="Times New Roman" w:hAnsi="Times New Roman" w:cs="Times New Roman"/>
                <w:sz w:val="20"/>
                <w:szCs w:val="20"/>
              </w:rPr>
              <w:t xml:space="preserve">0615 </w:t>
            </w:r>
            <w:r w:rsidR="00306F54">
              <w:rPr>
                <w:rFonts w:ascii="Times New Roman" w:hAnsi="Times New Roman" w:cs="Times New Roman"/>
                <w:sz w:val="20"/>
                <w:szCs w:val="20"/>
                <w:lang w:val="sr-Cyrl-RS"/>
              </w:rPr>
              <w:t>-</w:t>
            </w:r>
            <w:r w:rsidRPr="005D79F2">
              <w:rPr>
                <w:rFonts w:ascii="Times New Roman" w:hAnsi="Times New Roman" w:cs="Times New Roman"/>
                <w:sz w:val="20"/>
                <w:szCs w:val="20"/>
              </w:rPr>
              <w:t>110</w:t>
            </w:r>
            <w:r w:rsidR="00306F54">
              <w:rPr>
                <w:rFonts w:ascii="Times New Roman" w:hAnsi="Times New Roman" w:cs="Times New Roman"/>
                <w:sz w:val="20"/>
                <w:szCs w:val="20"/>
                <w:lang w:val="sr-Cyrl-RS"/>
              </w:rPr>
              <w:t>-</w:t>
            </w:r>
            <w:r w:rsidRPr="005D79F2">
              <w:rPr>
                <w:rFonts w:ascii="Times New Roman" w:hAnsi="Times New Roman" w:cs="Times New Roman"/>
                <w:sz w:val="20"/>
                <w:szCs w:val="20"/>
              </w:rPr>
              <w:t xml:space="preserve"> 0001 </w:t>
            </w:r>
          </w:p>
        </w:tc>
        <w:tc>
          <w:tcPr>
            <w:tcW w:w="1275" w:type="dxa"/>
          </w:tcPr>
          <w:p w14:paraId="4E8CB71C" w14:textId="4EAA87AE" w:rsidR="005A0ED8" w:rsidRPr="005D79F2" w:rsidRDefault="005A0ED8" w:rsidP="005D79F2">
            <w:pPr>
              <w:spacing w:after="160" w:line="259" w:lineRule="auto"/>
              <w:jc w:val="center"/>
              <w:rPr>
                <w:rFonts w:ascii="Times New Roman" w:hAnsi="Times New Roman" w:cs="Times New Roman"/>
                <w:sz w:val="20"/>
                <w:szCs w:val="20"/>
                <w:lang w:val="uz-Cyrl-UZ"/>
              </w:rPr>
            </w:pPr>
          </w:p>
        </w:tc>
        <w:tc>
          <w:tcPr>
            <w:tcW w:w="1560" w:type="dxa"/>
          </w:tcPr>
          <w:p w14:paraId="07598418" w14:textId="7F23F62C" w:rsidR="005A0ED8" w:rsidRPr="005D79F2" w:rsidRDefault="005A0ED8" w:rsidP="005D79F2">
            <w:pPr>
              <w:spacing w:after="160" w:line="259" w:lineRule="auto"/>
              <w:jc w:val="center"/>
              <w:rPr>
                <w:rFonts w:ascii="Times New Roman" w:hAnsi="Times New Roman" w:cs="Times New Roman"/>
                <w:sz w:val="20"/>
                <w:szCs w:val="20"/>
                <w:lang w:val="uz-Cyrl-UZ"/>
              </w:rPr>
            </w:pPr>
          </w:p>
        </w:tc>
      </w:tr>
      <w:tr w:rsidR="005A0ED8" w:rsidRPr="00E202EB" w14:paraId="08553C6A" w14:textId="77777777" w:rsidTr="004160DE">
        <w:trPr>
          <w:trHeight w:val="143"/>
        </w:trPr>
        <w:tc>
          <w:tcPr>
            <w:tcW w:w="2991" w:type="dxa"/>
            <w:gridSpan w:val="2"/>
            <w:tcBorders>
              <w:left w:val="double" w:sz="4" w:space="0" w:color="auto"/>
            </w:tcBorders>
          </w:tcPr>
          <w:p w14:paraId="314FA37F" w14:textId="4F4868E9" w:rsidR="005A0ED8" w:rsidRPr="003368C9" w:rsidRDefault="005A0ED8" w:rsidP="001213FC">
            <w:pPr>
              <w:rPr>
                <w:rFonts w:ascii="Times New Roman" w:hAnsi="Times New Roman" w:cs="Times New Roman"/>
                <w:sz w:val="20"/>
                <w:szCs w:val="20"/>
                <w:lang w:val="uz-Cyrl-UZ"/>
              </w:rPr>
            </w:pPr>
            <w:r w:rsidRPr="003368C9">
              <w:rPr>
                <w:rFonts w:ascii="Times New Roman" w:hAnsi="Times New Roman" w:cs="Times New Roman"/>
                <w:sz w:val="20"/>
                <w:szCs w:val="20"/>
              </w:rPr>
              <w:t>2.4.</w:t>
            </w:r>
            <w:r w:rsidRPr="003368C9">
              <w:rPr>
                <w:rFonts w:ascii="Times New Roman" w:hAnsi="Times New Roman" w:cs="Times New Roman"/>
                <w:sz w:val="20"/>
                <w:szCs w:val="20"/>
                <w:lang w:val="uz-Cyrl-UZ"/>
              </w:rPr>
              <w:t>2</w:t>
            </w:r>
            <w:r w:rsidRPr="003368C9">
              <w:rPr>
                <w:rFonts w:ascii="Times New Roman" w:hAnsi="Times New Roman" w:cs="Times New Roman"/>
                <w:sz w:val="20"/>
                <w:szCs w:val="20"/>
              </w:rPr>
              <w:t xml:space="preserve"> </w:t>
            </w:r>
            <w:r w:rsidR="00DC5FC8" w:rsidRPr="00DC5FC8">
              <w:rPr>
                <w:rFonts w:ascii="Times New Roman" w:hAnsi="Times New Roman" w:cs="Times New Roman"/>
                <w:sz w:val="20"/>
                <w:szCs w:val="20"/>
                <w:lang w:val="uz-Cyrl-UZ"/>
              </w:rPr>
              <w:t>Спровођење програма обука за запослене у јединицама локалне самоуправе у вези са развојем дигиталних компетенција</w:t>
            </w:r>
          </w:p>
          <w:p w14:paraId="573FFEC0" w14:textId="77777777" w:rsidR="005A0ED8" w:rsidRPr="003368C9" w:rsidRDefault="005A0ED8" w:rsidP="001213FC">
            <w:pPr>
              <w:rPr>
                <w:rFonts w:ascii="Times New Roman" w:hAnsi="Times New Roman" w:cs="Times New Roman"/>
                <w:sz w:val="20"/>
                <w:szCs w:val="20"/>
                <w:lang w:val="uz-Cyrl-UZ"/>
              </w:rPr>
            </w:pPr>
          </w:p>
        </w:tc>
        <w:tc>
          <w:tcPr>
            <w:tcW w:w="1224" w:type="dxa"/>
            <w:gridSpan w:val="2"/>
          </w:tcPr>
          <w:p w14:paraId="4D1CEDC1" w14:textId="4E305274" w:rsidR="005A0ED8" w:rsidRPr="003368C9" w:rsidRDefault="001F433C"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НАПА</w:t>
            </w:r>
          </w:p>
        </w:tc>
        <w:tc>
          <w:tcPr>
            <w:tcW w:w="1441" w:type="dxa"/>
          </w:tcPr>
          <w:p w14:paraId="69D9F56E" w14:textId="2AC08DE8" w:rsidR="005A0ED8" w:rsidRPr="003368C9" w:rsidRDefault="005A0ED8" w:rsidP="00B255D5">
            <w:pPr>
              <w:jc w:val="center"/>
              <w:rPr>
                <w:rFonts w:ascii="Times New Roman" w:hAnsi="Times New Roman" w:cs="Times New Roman"/>
                <w:sz w:val="20"/>
                <w:szCs w:val="20"/>
                <w:lang w:val="uz-Cyrl-UZ"/>
              </w:rPr>
            </w:pPr>
            <w:r w:rsidRPr="003368C9">
              <w:rPr>
                <w:rFonts w:ascii="Times New Roman" w:hAnsi="Times New Roman" w:cs="Times New Roman"/>
                <w:sz w:val="20"/>
                <w:szCs w:val="20"/>
                <w:lang w:val="uz-Cyrl-UZ"/>
              </w:rPr>
              <w:t>Propu</w:t>
            </w:r>
            <w:r w:rsidR="001F433C">
              <w:rPr>
                <w:rFonts w:ascii="Times New Roman" w:hAnsi="Times New Roman" w:cs="Times New Roman"/>
                <w:sz w:val="20"/>
                <w:szCs w:val="20"/>
                <w:lang w:val="sr-Latn-RS"/>
              </w:rPr>
              <w:t>lsion</w:t>
            </w:r>
            <w:r w:rsidRPr="003368C9">
              <w:rPr>
                <w:rFonts w:ascii="Times New Roman" w:hAnsi="Times New Roman" w:cs="Times New Roman"/>
                <w:sz w:val="20"/>
                <w:szCs w:val="20"/>
                <w:lang w:val="uz-Cyrl-UZ"/>
              </w:rPr>
              <w:br/>
            </w:r>
          </w:p>
        </w:tc>
        <w:tc>
          <w:tcPr>
            <w:tcW w:w="1439" w:type="dxa"/>
            <w:gridSpan w:val="2"/>
          </w:tcPr>
          <w:p w14:paraId="69A96183" w14:textId="3B3AFC11" w:rsidR="005A0ED8" w:rsidRPr="003368C9" w:rsidRDefault="009A6773" w:rsidP="00B255D5">
            <w:pPr>
              <w:jc w:val="center"/>
              <w:rPr>
                <w:rFonts w:ascii="Times New Roman" w:hAnsi="Times New Roman" w:cs="Times New Roman"/>
                <w:sz w:val="20"/>
                <w:szCs w:val="20"/>
                <w:lang w:val="uz-Cyrl-UZ"/>
              </w:rPr>
            </w:pPr>
            <w:r w:rsidRPr="003368C9">
              <w:rPr>
                <w:rFonts w:ascii="Times New Roman" w:hAnsi="Times New Roman" w:cs="Times New Roman"/>
                <w:sz w:val="20"/>
                <w:szCs w:val="20"/>
                <w:lang w:val="uz-Cyrl-UZ"/>
              </w:rPr>
              <w:t xml:space="preserve">четврти  квартал 2024. </w:t>
            </w:r>
          </w:p>
        </w:tc>
        <w:tc>
          <w:tcPr>
            <w:tcW w:w="2529" w:type="dxa"/>
          </w:tcPr>
          <w:p w14:paraId="220ED5A7" w14:textId="2F5A4944" w:rsidR="005A0ED8" w:rsidRPr="00E202EB" w:rsidRDefault="00306F54" w:rsidP="005D79F2">
            <w:pPr>
              <w:jc w:val="center"/>
              <w:rPr>
                <w:rFonts w:ascii="Times New Roman" w:hAnsi="Times New Roman" w:cs="Times New Roman"/>
                <w:sz w:val="20"/>
                <w:szCs w:val="20"/>
              </w:rPr>
            </w:pPr>
            <w:r>
              <w:rPr>
                <w:rFonts w:ascii="Times New Roman" w:hAnsi="Times New Roman" w:cs="Times New Roman"/>
                <w:sz w:val="20"/>
                <w:szCs w:val="20"/>
                <w:lang w:val="sr-Cyrl-RS"/>
              </w:rPr>
              <w:t>Буџет</w:t>
            </w:r>
            <w:r w:rsidRPr="005D79F2">
              <w:rPr>
                <w:rFonts w:ascii="Times New Roman" w:hAnsi="Times New Roman" w:cs="Times New Roman"/>
                <w:sz w:val="20"/>
                <w:szCs w:val="20"/>
              </w:rPr>
              <w:t>/</w:t>
            </w:r>
            <w:r>
              <w:rPr>
                <w:rFonts w:ascii="Times New Roman" w:hAnsi="Times New Roman" w:cs="Times New Roman"/>
                <w:sz w:val="20"/>
                <w:szCs w:val="20"/>
                <w:lang w:val="sr-Cyrl-RS"/>
              </w:rPr>
              <w:t>р</w:t>
            </w:r>
            <w:r w:rsidRPr="005D79F2">
              <w:rPr>
                <w:rFonts w:ascii="Times New Roman" w:hAnsi="Times New Roman" w:cs="Times New Roman"/>
                <w:sz w:val="20"/>
                <w:szCs w:val="20"/>
              </w:rPr>
              <w:t>едовна издвајања</w:t>
            </w:r>
          </w:p>
        </w:tc>
        <w:tc>
          <w:tcPr>
            <w:tcW w:w="1560" w:type="dxa"/>
          </w:tcPr>
          <w:p w14:paraId="00BB3B8D" w14:textId="445DF438" w:rsidR="005D79F2" w:rsidRPr="005D79F2" w:rsidRDefault="005D79F2" w:rsidP="005D79F2">
            <w:pPr>
              <w:jc w:val="center"/>
              <w:rPr>
                <w:rFonts w:ascii="Times New Roman" w:hAnsi="Times New Roman" w:cs="Times New Roman"/>
                <w:sz w:val="20"/>
                <w:szCs w:val="20"/>
              </w:rPr>
            </w:pPr>
            <w:r w:rsidRPr="005D79F2">
              <w:rPr>
                <w:rFonts w:ascii="Times New Roman" w:hAnsi="Times New Roman" w:cs="Times New Roman"/>
                <w:sz w:val="20"/>
                <w:szCs w:val="20"/>
              </w:rPr>
              <w:t>0615</w:t>
            </w:r>
            <w:r w:rsidR="00306F54">
              <w:rPr>
                <w:rFonts w:ascii="Times New Roman" w:hAnsi="Times New Roman" w:cs="Times New Roman"/>
                <w:sz w:val="20"/>
                <w:szCs w:val="20"/>
                <w:lang w:val="sr-Cyrl-RS"/>
              </w:rPr>
              <w:t>-</w:t>
            </w:r>
            <w:r w:rsidRPr="005D79F2">
              <w:rPr>
                <w:rFonts w:ascii="Times New Roman" w:hAnsi="Times New Roman" w:cs="Times New Roman"/>
                <w:sz w:val="20"/>
                <w:szCs w:val="20"/>
              </w:rPr>
              <w:t>110</w:t>
            </w:r>
            <w:r w:rsidR="00306F54">
              <w:rPr>
                <w:rFonts w:ascii="Times New Roman" w:hAnsi="Times New Roman" w:cs="Times New Roman"/>
                <w:sz w:val="20"/>
                <w:szCs w:val="20"/>
                <w:lang w:val="sr-Cyrl-RS"/>
              </w:rPr>
              <w:t xml:space="preserve">- </w:t>
            </w:r>
            <w:r w:rsidRPr="005D79F2">
              <w:rPr>
                <w:rFonts w:ascii="Times New Roman" w:hAnsi="Times New Roman" w:cs="Times New Roman"/>
                <w:sz w:val="20"/>
                <w:szCs w:val="20"/>
              </w:rPr>
              <w:t xml:space="preserve">0001 </w:t>
            </w:r>
          </w:p>
          <w:p w14:paraId="2E273332" w14:textId="636ED97D" w:rsidR="005A0ED8" w:rsidRPr="00E202EB" w:rsidRDefault="005A0ED8" w:rsidP="005D79F2">
            <w:pPr>
              <w:jc w:val="center"/>
              <w:rPr>
                <w:rFonts w:ascii="Times New Roman" w:hAnsi="Times New Roman" w:cs="Times New Roman"/>
                <w:sz w:val="20"/>
                <w:szCs w:val="20"/>
              </w:rPr>
            </w:pPr>
          </w:p>
        </w:tc>
        <w:tc>
          <w:tcPr>
            <w:tcW w:w="1275" w:type="dxa"/>
          </w:tcPr>
          <w:p w14:paraId="30E3E29A" w14:textId="21A7FFA1" w:rsidR="005A0ED8" w:rsidRPr="005D79F2" w:rsidRDefault="005A0ED8" w:rsidP="005D79F2">
            <w:pPr>
              <w:jc w:val="center"/>
              <w:rPr>
                <w:rFonts w:ascii="Times New Roman" w:hAnsi="Times New Roman" w:cs="Times New Roman"/>
                <w:sz w:val="20"/>
                <w:szCs w:val="20"/>
                <w:lang w:val="uz-Cyrl-UZ"/>
              </w:rPr>
            </w:pPr>
          </w:p>
        </w:tc>
        <w:tc>
          <w:tcPr>
            <w:tcW w:w="1560" w:type="dxa"/>
          </w:tcPr>
          <w:p w14:paraId="3178F4D4" w14:textId="450690E4" w:rsidR="005A0ED8" w:rsidRPr="005D79F2" w:rsidRDefault="005A0ED8" w:rsidP="005D79F2">
            <w:pPr>
              <w:jc w:val="center"/>
              <w:rPr>
                <w:rFonts w:ascii="Times New Roman" w:hAnsi="Times New Roman" w:cs="Times New Roman"/>
                <w:sz w:val="20"/>
                <w:szCs w:val="20"/>
                <w:lang w:val="uz-Cyrl-UZ"/>
              </w:rPr>
            </w:pPr>
          </w:p>
        </w:tc>
      </w:tr>
      <w:tr w:rsidR="005A0ED8" w:rsidRPr="00E202EB" w14:paraId="434F81A5" w14:textId="77777777" w:rsidTr="004160DE">
        <w:trPr>
          <w:trHeight w:val="143"/>
        </w:trPr>
        <w:tc>
          <w:tcPr>
            <w:tcW w:w="2991" w:type="dxa"/>
            <w:gridSpan w:val="2"/>
            <w:tcBorders>
              <w:left w:val="double" w:sz="4" w:space="0" w:color="auto"/>
            </w:tcBorders>
          </w:tcPr>
          <w:p w14:paraId="48FB685A" w14:textId="6084BECC" w:rsidR="005A0ED8" w:rsidRPr="00E202EB" w:rsidRDefault="005A0ED8" w:rsidP="001213FC">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2.4.3 Израда пилот онлајн курсева у области еУправе за </w:t>
            </w:r>
            <w:r w:rsidR="0075356A">
              <w:rPr>
                <w:rFonts w:ascii="Times New Roman" w:hAnsi="Times New Roman" w:cs="Times New Roman"/>
                <w:sz w:val="20"/>
                <w:szCs w:val="20"/>
                <w:lang w:val="uz-Cyrl-UZ"/>
              </w:rPr>
              <w:t>запослене у јавној управи</w:t>
            </w:r>
            <w:r w:rsidRPr="00E202EB">
              <w:rPr>
                <w:rFonts w:ascii="Times New Roman" w:hAnsi="Times New Roman" w:cs="Times New Roman"/>
                <w:sz w:val="20"/>
                <w:szCs w:val="20"/>
                <w:lang w:val="uz-Cyrl-UZ"/>
              </w:rPr>
              <w:t xml:space="preserve"> на платформи НАПА</w:t>
            </w:r>
          </w:p>
        </w:tc>
        <w:tc>
          <w:tcPr>
            <w:tcW w:w="1224" w:type="dxa"/>
            <w:gridSpan w:val="2"/>
          </w:tcPr>
          <w:p w14:paraId="5EF0B070" w14:textId="565467DE" w:rsidR="005A0ED8" w:rsidRPr="001F433C" w:rsidRDefault="005A0ED8" w:rsidP="001F433C">
            <w:pPr>
              <w:jc w:val="center"/>
              <w:rPr>
                <w:rFonts w:ascii="Times New Roman" w:hAnsi="Times New Roman" w:cs="Times New Roman"/>
                <w:sz w:val="20"/>
                <w:szCs w:val="20"/>
                <w:lang w:val="sr-Cyrl-RS"/>
              </w:rPr>
            </w:pPr>
            <w:r w:rsidRPr="00E202EB">
              <w:rPr>
                <w:rFonts w:ascii="Times New Roman" w:hAnsi="Times New Roman" w:cs="Times New Roman"/>
                <w:sz w:val="20"/>
                <w:szCs w:val="20"/>
                <w:lang w:val="uz-Cyrl-UZ"/>
              </w:rPr>
              <w:t>К</w:t>
            </w:r>
            <w:r w:rsidR="001F433C">
              <w:rPr>
                <w:rFonts w:ascii="Times New Roman" w:hAnsi="Times New Roman" w:cs="Times New Roman"/>
                <w:sz w:val="20"/>
                <w:szCs w:val="20"/>
                <w:lang w:val="sr-Cyrl-RS"/>
              </w:rPr>
              <w:t>ЕУ</w:t>
            </w:r>
          </w:p>
        </w:tc>
        <w:tc>
          <w:tcPr>
            <w:tcW w:w="1441" w:type="dxa"/>
          </w:tcPr>
          <w:p w14:paraId="7E7FDE5C" w14:textId="1FD630F3" w:rsidR="005A0ED8" w:rsidRDefault="005A0ED8"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w:t>
            </w:r>
            <w:r w:rsidR="001F433C">
              <w:rPr>
                <w:rFonts w:ascii="Times New Roman" w:hAnsi="Times New Roman" w:cs="Times New Roman"/>
                <w:sz w:val="20"/>
                <w:szCs w:val="20"/>
                <w:lang w:val="uz-Cyrl-UZ"/>
              </w:rPr>
              <w:t>АПА</w:t>
            </w:r>
          </w:p>
          <w:p w14:paraId="46A29A16" w14:textId="77777777" w:rsidR="00E74403" w:rsidRDefault="00E74403" w:rsidP="00B255D5">
            <w:pPr>
              <w:jc w:val="center"/>
              <w:rPr>
                <w:rFonts w:ascii="Times New Roman" w:hAnsi="Times New Roman" w:cs="Times New Roman"/>
                <w:sz w:val="20"/>
                <w:szCs w:val="20"/>
                <w:lang w:val="uz-Cyrl-UZ"/>
              </w:rPr>
            </w:pPr>
          </w:p>
          <w:p w14:paraId="52ADA6E8" w14:textId="348DA6DF" w:rsidR="00E74403" w:rsidRPr="00E202EB" w:rsidRDefault="00E74403"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tc>
        <w:tc>
          <w:tcPr>
            <w:tcW w:w="1439" w:type="dxa"/>
            <w:gridSpan w:val="2"/>
          </w:tcPr>
          <w:p w14:paraId="6AE8F389" w14:textId="4D67C749" w:rsidR="005A0ED8" w:rsidRPr="00E202EB" w:rsidRDefault="005A0ED8"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четврти квартал 2023. </w:t>
            </w:r>
          </w:p>
        </w:tc>
        <w:tc>
          <w:tcPr>
            <w:tcW w:w="2529" w:type="dxa"/>
          </w:tcPr>
          <w:p w14:paraId="05D3C622" w14:textId="77777777" w:rsidR="005A0ED8" w:rsidRPr="00E202EB" w:rsidRDefault="005A0ED8" w:rsidP="001213FC">
            <w:pPr>
              <w:rPr>
                <w:rFonts w:ascii="Times New Roman" w:hAnsi="Times New Roman" w:cs="Times New Roman"/>
                <w:sz w:val="20"/>
                <w:szCs w:val="20"/>
                <w:lang w:val="uz-Cyrl-UZ"/>
              </w:rPr>
            </w:pPr>
          </w:p>
        </w:tc>
        <w:tc>
          <w:tcPr>
            <w:tcW w:w="1560" w:type="dxa"/>
          </w:tcPr>
          <w:p w14:paraId="2864C777" w14:textId="77777777" w:rsidR="005A0ED8" w:rsidRPr="00E202EB" w:rsidRDefault="005A0ED8" w:rsidP="001213FC">
            <w:pPr>
              <w:rPr>
                <w:rFonts w:ascii="Times New Roman" w:hAnsi="Times New Roman" w:cs="Times New Roman"/>
                <w:sz w:val="20"/>
                <w:szCs w:val="20"/>
              </w:rPr>
            </w:pPr>
          </w:p>
        </w:tc>
        <w:tc>
          <w:tcPr>
            <w:tcW w:w="1275" w:type="dxa"/>
          </w:tcPr>
          <w:p w14:paraId="3D44F427" w14:textId="77777777" w:rsidR="005A0ED8" w:rsidRPr="00E202EB" w:rsidRDefault="005A0ED8" w:rsidP="001213FC">
            <w:pPr>
              <w:rPr>
                <w:rFonts w:ascii="Times New Roman" w:hAnsi="Times New Roman" w:cs="Times New Roman"/>
                <w:sz w:val="20"/>
                <w:szCs w:val="20"/>
              </w:rPr>
            </w:pPr>
          </w:p>
        </w:tc>
        <w:tc>
          <w:tcPr>
            <w:tcW w:w="1560" w:type="dxa"/>
          </w:tcPr>
          <w:p w14:paraId="1957406E" w14:textId="77777777" w:rsidR="005A0ED8" w:rsidRPr="00E202EB" w:rsidRDefault="005A0ED8" w:rsidP="001213FC">
            <w:pPr>
              <w:rPr>
                <w:rFonts w:ascii="Times New Roman" w:hAnsi="Times New Roman" w:cs="Times New Roman"/>
                <w:sz w:val="20"/>
                <w:szCs w:val="20"/>
              </w:rPr>
            </w:pPr>
          </w:p>
        </w:tc>
      </w:tr>
    </w:tbl>
    <w:p w14:paraId="276EA753" w14:textId="77777777" w:rsidR="00E80047" w:rsidRPr="00E202EB" w:rsidRDefault="00E80047" w:rsidP="005460F9">
      <w:pPr>
        <w:rPr>
          <w:lang w:val="uz-Cyrl-UZ"/>
        </w:rPr>
      </w:pPr>
    </w:p>
    <w:tbl>
      <w:tblPr>
        <w:tblStyle w:val="TableGrid"/>
        <w:tblW w:w="14019" w:type="dxa"/>
        <w:tblInd w:w="10" w:type="dxa"/>
        <w:tblLayout w:type="fixed"/>
        <w:tblLook w:val="04A0" w:firstRow="1" w:lastRow="0" w:firstColumn="1" w:lastColumn="0" w:noHBand="0" w:noVBand="1"/>
      </w:tblPr>
      <w:tblGrid>
        <w:gridCol w:w="3136"/>
        <w:gridCol w:w="1442"/>
        <w:gridCol w:w="1367"/>
        <w:gridCol w:w="1743"/>
        <w:gridCol w:w="1657"/>
        <w:gridCol w:w="2122"/>
        <w:gridCol w:w="2552"/>
      </w:tblGrid>
      <w:tr w:rsidR="005460F9" w:rsidRPr="00E202EB" w14:paraId="5E8C53E0" w14:textId="77777777" w:rsidTr="006B3301">
        <w:trPr>
          <w:trHeight w:val="320"/>
        </w:trPr>
        <w:tc>
          <w:tcPr>
            <w:tcW w:w="14019" w:type="dxa"/>
            <w:gridSpan w:val="7"/>
            <w:tcBorders>
              <w:top w:val="double" w:sz="4" w:space="0" w:color="auto"/>
              <w:right w:val="double" w:sz="4" w:space="0" w:color="auto"/>
            </w:tcBorders>
            <w:shd w:val="clear" w:color="auto" w:fill="C5E0B3" w:themeFill="accent6" w:themeFillTint="66"/>
          </w:tcPr>
          <w:p w14:paraId="0625431D"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Посебни циљ 3:  Развој дигиталних вештина у односу на потребе тржиште рада </w:t>
            </w:r>
          </w:p>
        </w:tc>
      </w:tr>
      <w:tr w:rsidR="005460F9" w:rsidRPr="00E202EB" w14:paraId="21D4F351" w14:textId="77777777" w:rsidTr="006B3301">
        <w:trPr>
          <w:trHeight w:val="320"/>
        </w:trPr>
        <w:tc>
          <w:tcPr>
            <w:tcW w:w="14019" w:type="dxa"/>
            <w:gridSpan w:val="7"/>
            <w:tcBorders>
              <w:top w:val="double" w:sz="4" w:space="0" w:color="auto"/>
              <w:right w:val="double" w:sz="4" w:space="0" w:color="auto"/>
            </w:tcBorders>
            <w:shd w:val="clear" w:color="auto" w:fill="C5E0B3" w:themeFill="accent6" w:themeFillTint="66"/>
            <w:vAlign w:val="center"/>
          </w:tcPr>
          <w:p w14:paraId="487A95E3"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rPr>
              <w:t xml:space="preserve">Институција одговорна за праћење и контролу реализације: </w:t>
            </w:r>
            <w:r w:rsidRPr="00E202EB">
              <w:rPr>
                <w:rFonts w:ascii="Times New Roman" w:hAnsi="Times New Roman" w:cs="Times New Roman"/>
                <w:sz w:val="20"/>
                <w:szCs w:val="20"/>
                <w:lang w:val="uz-Cyrl-UZ"/>
              </w:rPr>
              <w:t>Министарство</w:t>
            </w:r>
            <w:r w:rsidRPr="00E202EB">
              <w:rPr>
                <w:rFonts w:ascii="Times New Roman" w:hAnsi="Times New Roman" w:cs="Times New Roman"/>
                <w:sz w:val="20"/>
                <w:szCs w:val="20"/>
              </w:rPr>
              <w:t xml:space="preserve"> </w:t>
            </w:r>
            <w:r w:rsidRPr="00E202EB">
              <w:rPr>
                <w:rFonts w:ascii="Times New Roman" w:hAnsi="Times New Roman" w:cs="Times New Roman"/>
                <w:sz w:val="20"/>
                <w:szCs w:val="20"/>
                <w:lang w:val="uz-Cyrl-UZ"/>
              </w:rPr>
              <w:t xml:space="preserve">за рад, запошљавање, борачка и социјална питања, Министарство </w:t>
            </w:r>
            <w:r w:rsidR="00530C06"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w:t>
            </w:r>
          </w:p>
        </w:tc>
      </w:tr>
      <w:tr w:rsidR="0067718C" w:rsidRPr="00E202EB" w14:paraId="574D7E61" w14:textId="77777777" w:rsidTr="006B3301">
        <w:trPr>
          <w:trHeight w:val="575"/>
        </w:trPr>
        <w:tc>
          <w:tcPr>
            <w:tcW w:w="3136" w:type="dxa"/>
            <w:tcBorders>
              <w:top w:val="double" w:sz="4" w:space="0" w:color="auto"/>
            </w:tcBorders>
            <w:shd w:val="clear" w:color="auto" w:fill="D9D9D9" w:themeFill="background1" w:themeFillShade="D9"/>
          </w:tcPr>
          <w:p w14:paraId="018739B4" w14:textId="77777777" w:rsidR="0067718C" w:rsidRPr="00E202EB" w:rsidRDefault="0067718C" w:rsidP="00D30E7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посебног циља (показатељ исхода)</w:t>
            </w:r>
          </w:p>
        </w:tc>
        <w:tc>
          <w:tcPr>
            <w:tcW w:w="1442" w:type="dxa"/>
            <w:tcBorders>
              <w:top w:val="double" w:sz="4" w:space="0" w:color="auto"/>
            </w:tcBorders>
            <w:shd w:val="clear" w:color="auto" w:fill="D9D9D9" w:themeFill="background1" w:themeFillShade="D9"/>
          </w:tcPr>
          <w:p w14:paraId="3BBD689C" w14:textId="77777777" w:rsidR="0067718C" w:rsidRPr="00E202EB" w:rsidRDefault="0067718C" w:rsidP="00D30E7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6C6307AE" w14:textId="77777777" w:rsidR="0067718C" w:rsidRPr="00E202EB" w:rsidRDefault="0067718C" w:rsidP="00D30E78">
            <w:pPr>
              <w:spacing w:after="160" w:line="259" w:lineRule="auto"/>
              <w:jc w:val="center"/>
              <w:rPr>
                <w:rFonts w:ascii="Times New Roman" w:hAnsi="Times New Roman" w:cs="Times New Roman"/>
                <w:sz w:val="20"/>
                <w:szCs w:val="20"/>
                <w:lang w:val="uz-Cyrl-UZ"/>
              </w:rPr>
            </w:pPr>
          </w:p>
        </w:tc>
        <w:tc>
          <w:tcPr>
            <w:tcW w:w="1367" w:type="dxa"/>
            <w:tcBorders>
              <w:top w:val="double" w:sz="4" w:space="0" w:color="auto"/>
            </w:tcBorders>
            <w:shd w:val="clear" w:color="auto" w:fill="D9D9D9" w:themeFill="background1" w:themeFillShade="D9"/>
          </w:tcPr>
          <w:p w14:paraId="2E2A8FCE" w14:textId="77777777" w:rsidR="0067718C" w:rsidRPr="00E202EB" w:rsidRDefault="0067718C" w:rsidP="00D30E7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43" w:type="dxa"/>
            <w:tcBorders>
              <w:top w:val="double" w:sz="4" w:space="0" w:color="auto"/>
            </w:tcBorders>
            <w:shd w:val="clear" w:color="auto" w:fill="D9D9D9" w:themeFill="background1" w:themeFillShade="D9"/>
          </w:tcPr>
          <w:p w14:paraId="31DB9366" w14:textId="77777777" w:rsidR="0067718C" w:rsidRPr="00E202EB" w:rsidRDefault="0067718C" w:rsidP="00D30E7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657" w:type="dxa"/>
            <w:tcBorders>
              <w:top w:val="double" w:sz="4" w:space="0" w:color="auto"/>
            </w:tcBorders>
            <w:shd w:val="clear" w:color="auto" w:fill="D9D9D9" w:themeFill="background1" w:themeFillShade="D9"/>
          </w:tcPr>
          <w:p w14:paraId="4FB2876C" w14:textId="77777777" w:rsidR="0067718C" w:rsidRPr="00E202EB" w:rsidRDefault="0067718C" w:rsidP="00D30E7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122" w:type="dxa"/>
            <w:tcBorders>
              <w:top w:val="double" w:sz="4" w:space="0" w:color="auto"/>
            </w:tcBorders>
            <w:shd w:val="clear" w:color="auto" w:fill="D9D9D9" w:themeFill="background1" w:themeFillShade="D9"/>
          </w:tcPr>
          <w:p w14:paraId="0F020C22" w14:textId="77777777" w:rsidR="0067718C" w:rsidRPr="00E202EB" w:rsidRDefault="00ED211A" w:rsidP="00D30E7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67718C" w:rsidRPr="00E202EB">
              <w:rPr>
                <w:rFonts w:ascii="Times New Roman" w:hAnsi="Times New Roman" w:cs="Times New Roman"/>
                <w:sz w:val="20"/>
                <w:szCs w:val="20"/>
                <w:lang w:val="uz-Cyrl-UZ"/>
              </w:rPr>
              <w:t xml:space="preserve">2023. </w:t>
            </w:r>
            <w:r w:rsidRPr="00E202EB">
              <w:rPr>
                <w:rFonts w:ascii="Times New Roman" w:hAnsi="Times New Roman" w:cs="Times New Roman"/>
                <w:sz w:val="20"/>
                <w:szCs w:val="20"/>
                <w:lang w:val="uz-Cyrl-UZ"/>
              </w:rPr>
              <w:t>години</w:t>
            </w:r>
          </w:p>
        </w:tc>
        <w:tc>
          <w:tcPr>
            <w:tcW w:w="2552" w:type="dxa"/>
            <w:tcBorders>
              <w:top w:val="double" w:sz="4" w:space="0" w:color="auto"/>
            </w:tcBorders>
            <w:shd w:val="clear" w:color="auto" w:fill="D9D9D9" w:themeFill="background1" w:themeFillShade="D9"/>
          </w:tcPr>
          <w:p w14:paraId="5C983C48" w14:textId="77777777" w:rsidR="0067718C" w:rsidRPr="00E202EB" w:rsidRDefault="00ED211A" w:rsidP="00D30E7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67718C" w:rsidRPr="00E202EB">
              <w:rPr>
                <w:rFonts w:ascii="Times New Roman" w:hAnsi="Times New Roman" w:cs="Times New Roman"/>
                <w:sz w:val="20"/>
                <w:szCs w:val="20"/>
                <w:lang w:val="uz-Cyrl-UZ"/>
              </w:rPr>
              <w:t xml:space="preserve">2024. </w:t>
            </w:r>
            <w:r w:rsidRPr="00E202EB">
              <w:rPr>
                <w:rFonts w:ascii="Times New Roman" w:hAnsi="Times New Roman" w:cs="Times New Roman"/>
                <w:sz w:val="20"/>
                <w:szCs w:val="20"/>
                <w:lang w:val="uz-Cyrl-UZ"/>
              </w:rPr>
              <w:t>години</w:t>
            </w:r>
          </w:p>
        </w:tc>
      </w:tr>
      <w:tr w:rsidR="0067718C" w:rsidRPr="00E202EB" w14:paraId="711B6421" w14:textId="77777777" w:rsidTr="006B3301">
        <w:trPr>
          <w:trHeight w:val="254"/>
        </w:trPr>
        <w:tc>
          <w:tcPr>
            <w:tcW w:w="3136" w:type="dxa"/>
            <w:tcBorders>
              <w:top w:val="double" w:sz="4" w:space="0" w:color="auto"/>
            </w:tcBorders>
            <w:shd w:val="clear" w:color="auto" w:fill="FFFFFF" w:themeFill="background1"/>
          </w:tcPr>
          <w:p w14:paraId="52F6427A" w14:textId="4C020150" w:rsidR="0067718C" w:rsidRPr="00E202EB" w:rsidRDefault="0067718C" w:rsidP="002C3AAE">
            <w:pPr>
              <w:spacing w:after="160" w:line="259" w:lineRule="auto"/>
              <w:jc w:val="center"/>
              <w:rPr>
                <w:rFonts w:ascii="Times New Roman" w:hAnsi="Times New Roman" w:cs="Times New Roman"/>
                <w:sz w:val="20"/>
                <w:szCs w:val="20"/>
                <w:lang w:val="uz-Cyrl-UZ"/>
              </w:rPr>
            </w:pPr>
            <w:bookmarkStart w:id="12" w:name="_Hlk120016179"/>
            <w:r w:rsidRPr="00E202EB">
              <w:rPr>
                <w:rFonts w:ascii="Times New Roman" w:hAnsi="Times New Roman" w:cs="Times New Roman"/>
                <w:sz w:val="20"/>
                <w:szCs w:val="20"/>
                <w:lang w:val="uz-Cyrl-UZ"/>
              </w:rPr>
              <w:t>Број лица укључених у обуке</w:t>
            </w:r>
            <w:r w:rsidRPr="00E202EB">
              <w:rPr>
                <w:rFonts w:ascii="Times New Roman" w:hAnsi="Times New Roman" w:cs="Times New Roman"/>
                <w:sz w:val="20"/>
                <w:szCs w:val="20"/>
              </w:rPr>
              <w:t xml:space="preserve"> </w:t>
            </w:r>
            <w:r w:rsidRPr="00E202EB">
              <w:rPr>
                <w:rFonts w:ascii="Times New Roman" w:hAnsi="Times New Roman" w:cs="Times New Roman"/>
                <w:sz w:val="20"/>
                <w:szCs w:val="20"/>
                <w:lang w:val="uz-Cyrl-UZ"/>
              </w:rPr>
              <w:t>из области дигиталних вештина</w:t>
            </w:r>
            <w:bookmarkEnd w:id="12"/>
          </w:p>
        </w:tc>
        <w:tc>
          <w:tcPr>
            <w:tcW w:w="1442" w:type="dxa"/>
            <w:tcBorders>
              <w:top w:val="double" w:sz="4" w:space="0" w:color="auto"/>
            </w:tcBorders>
            <w:shd w:val="clear" w:color="auto" w:fill="FFFFFF" w:themeFill="background1"/>
          </w:tcPr>
          <w:p w14:paraId="4C612A18" w14:textId="77777777" w:rsidR="0067718C" w:rsidRPr="00E202EB" w:rsidRDefault="0067718C"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w:t>
            </w:r>
          </w:p>
        </w:tc>
        <w:tc>
          <w:tcPr>
            <w:tcW w:w="1367" w:type="dxa"/>
            <w:tcBorders>
              <w:top w:val="double" w:sz="4" w:space="0" w:color="auto"/>
            </w:tcBorders>
            <w:shd w:val="clear" w:color="auto" w:fill="FFFFFF" w:themeFill="background1"/>
          </w:tcPr>
          <w:p w14:paraId="4698CA83" w14:textId="7F357FD0" w:rsidR="0067718C" w:rsidRPr="00E202EB" w:rsidRDefault="0067718C"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Извештај о раду Н</w:t>
            </w:r>
            <w:r w:rsidR="00696786">
              <w:rPr>
                <w:rFonts w:ascii="Times New Roman" w:hAnsi="Times New Roman" w:cs="Times New Roman"/>
                <w:sz w:val="20"/>
                <w:szCs w:val="20"/>
                <w:lang w:val="uz-Cyrl-UZ"/>
              </w:rPr>
              <w:t>СЗ</w:t>
            </w:r>
          </w:p>
        </w:tc>
        <w:tc>
          <w:tcPr>
            <w:tcW w:w="1743" w:type="dxa"/>
            <w:tcBorders>
              <w:top w:val="double" w:sz="4" w:space="0" w:color="auto"/>
            </w:tcBorders>
            <w:shd w:val="clear" w:color="auto" w:fill="FFFFFF" w:themeFill="background1"/>
          </w:tcPr>
          <w:p w14:paraId="6E9DDDBA" w14:textId="0333ABB0" w:rsidR="0067718C" w:rsidRPr="00E202EB" w:rsidRDefault="0067718C"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200 лица која су прошла </w:t>
            </w:r>
            <w:r w:rsidR="002D6AC8">
              <w:rPr>
                <w:rFonts w:ascii="Times New Roman" w:hAnsi="Times New Roman" w:cs="Times New Roman"/>
                <w:sz w:val="20"/>
                <w:szCs w:val="20"/>
                <w:lang w:val="uz-Cyrl-UZ"/>
              </w:rPr>
              <w:t>обуке из области дигиталних вештина</w:t>
            </w:r>
          </w:p>
        </w:tc>
        <w:tc>
          <w:tcPr>
            <w:tcW w:w="1657" w:type="dxa"/>
            <w:tcBorders>
              <w:top w:val="double" w:sz="4" w:space="0" w:color="auto"/>
            </w:tcBorders>
            <w:shd w:val="clear" w:color="auto" w:fill="FFFFFF" w:themeFill="background1"/>
          </w:tcPr>
          <w:p w14:paraId="3950161E" w14:textId="77777777" w:rsidR="0067718C" w:rsidRPr="00E202EB" w:rsidRDefault="0067718C" w:rsidP="002C3AAE">
            <w:pPr>
              <w:spacing w:after="160" w:line="259" w:lineRule="auto"/>
              <w:jc w:val="center"/>
              <w:rPr>
                <w:rFonts w:ascii="Times New Roman" w:hAnsi="Times New Roman" w:cs="Times New Roman"/>
                <w:sz w:val="20"/>
                <w:szCs w:val="20"/>
                <w:lang w:val="uz-Cyrl-UZ"/>
              </w:rPr>
            </w:pPr>
          </w:p>
          <w:p w14:paraId="0B217F4E" w14:textId="0108342C" w:rsidR="0067718C" w:rsidRPr="00E202EB" w:rsidRDefault="0067718C" w:rsidP="00843ED2">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w:t>
            </w:r>
            <w:r w:rsidR="002D6AC8">
              <w:rPr>
                <w:rFonts w:ascii="Times New Roman" w:hAnsi="Times New Roman" w:cs="Times New Roman"/>
                <w:sz w:val="20"/>
                <w:szCs w:val="20"/>
                <w:lang w:val="uz-Cyrl-UZ"/>
              </w:rPr>
              <w:t>1</w:t>
            </w:r>
          </w:p>
        </w:tc>
        <w:tc>
          <w:tcPr>
            <w:tcW w:w="2122" w:type="dxa"/>
            <w:tcBorders>
              <w:top w:val="double" w:sz="4" w:space="0" w:color="auto"/>
            </w:tcBorders>
            <w:shd w:val="clear" w:color="auto" w:fill="FFFFFF" w:themeFill="background1"/>
          </w:tcPr>
          <w:p w14:paraId="4B1467DF" w14:textId="77777777" w:rsidR="0067718C" w:rsidRPr="00E202EB" w:rsidRDefault="0067718C" w:rsidP="00843ED2">
            <w:pPr>
              <w:spacing w:after="160" w:line="259" w:lineRule="auto"/>
              <w:rPr>
                <w:rFonts w:ascii="Times New Roman" w:hAnsi="Times New Roman" w:cs="Times New Roman"/>
                <w:sz w:val="20"/>
                <w:szCs w:val="20"/>
                <w:lang w:val="uz-Cyrl-UZ"/>
              </w:rPr>
            </w:pPr>
          </w:p>
          <w:p w14:paraId="68E1B757" w14:textId="7BBED753" w:rsidR="0067718C" w:rsidRPr="00E202EB" w:rsidRDefault="002D6AC8" w:rsidP="002C3AAE">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250</w:t>
            </w:r>
          </w:p>
          <w:p w14:paraId="364382EF" w14:textId="77777777" w:rsidR="0067718C" w:rsidRPr="00E202EB" w:rsidRDefault="0067718C"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годишње</w:t>
            </w:r>
          </w:p>
        </w:tc>
        <w:tc>
          <w:tcPr>
            <w:tcW w:w="2552" w:type="dxa"/>
            <w:tcBorders>
              <w:top w:val="double" w:sz="4" w:space="0" w:color="auto"/>
            </w:tcBorders>
            <w:shd w:val="clear" w:color="auto" w:fill="FFFFFF" w:themeFill="background1"/>
          </w:tcPr>
          <w:p w14:paraId="26754F23" w14:textId="77777777" w:rsidR="0067718C" w:rsidRPr="00E202EB" w:rsidRDefault="0067718C" w:rsidP="00843ED2">
            <w:pPr>
              <w:spacing w:after="160" w:line="259" w:lineRule="auto"/>
              <w:rPr>
                <w:rFonts w:ascii="Times New Roman" w:hAnsi="Times New Roman" w:cs="Times New Roman"/>
                <w:sz w:val="20"/>
                <w:szCs w:val="20"/>
                <w:lang w:val="uz-Cyrl-UZ"/>
              </w:rPr>
            </w:pPr>
          </w:p>
          <w:p w14:paraId="7D69B692" w14:textId="6C07C2A3" w:rsidR="0067718C" w:rsidRPr="00E202EB" w:rsidRDefault="002D6AC8" w:rsidP="002C3AAE">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300</w:t>
            </w:r>
          </w:p>
          <w:p w14:paraId="5B8DFC78" w14:textId="77777777" w:rsidR="0067718C" w:rsidRPr="00E202EB" w:rsidRDefault="0067718C"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годишње</w:t>
            </w:r>
          </w:p>
        </w:tc>
      </w:tr>
    </w:tbl>
    <w:p w14:paraId="4D5BF9A4" w14:textId="77777777" w:rsidR="00995E7D" w:rsidRPr="00E202EB" w:rsidRDefault="00995E7D" w:rsidP="005460F9">
      <w:pPr>
        <w:rPr>
          <w:lang w:val="uz-Cyrl-UZ"/>
        </w:rPr>
      </w:pPr>
    </w:p>
    <w:tbl>
      <w:tblPr>
        <w:tblStyle w:val="TableGrid"/>
        <w:tblW w:w="14009" w:type="dxa"/>
        <w:tblInd w:w="10" w:type="dxa"/>
        <w:tblLayout w:type="fixed"/>
        <w:tblLook w:val="04A0" w:firstRow="1" w:lastRow="0" w:firstColumn="1" w:lastColumn="0" w:noHBand="0" w:noVBand="1"/>
      </w:tblPr>
      <w:tblGrid>
        <w:gridCol w:w="3219"/>
        <w:gridCol w:w="1475"/>
        <w:gridCol w:w="1376"/>
        <w:gridCol w:w="985"/>
        <w:gridCol w:w="784"/>
        <w:gridCol w:w="1707"/>
        <w:gridCol w:w="2053"/>
        <w:gridCol w:w="2410"/>
      </w:tblGrid>
      <w:tr w:rsidR="005460F9" w:rsidRPr="00E202EB" w14:paraId="65817062" w14:textId="77777777" w:rsidTr="006B3301">
        <w:trPr>
          <w:trHeight w:val="168"/>
        </w:trPr>
        <w:tc>
          <w:tcPr>
            <w:tcW w:w="14009" w:type="dxa"/>
            <w:gridSpan w:val="8"/>
            <w:tcBorders>
              <w:top w:val="double" w:sz="4" w:space="0" w:color="auto"/>
              <w:left w:val="double" w:sz="4" w:space="0" w:color="auto"/>
              <w:right w:val="double" w:sz="4" w:space="0" w:color="auto"/>
            </w:tcBorders>
            <w:shd w:val="clear" w:color="auto" w:fill="F7CAAC" w:themeFill="accent2" w:themeFillTint="66"/>
          </w:tcPr>
          <w:p w14:paraId="4CAEB5CE"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Мера 3.1: Задовољавање потреба тржишта рада за дигиталним вештинама на свим нивоима и промоција могућности у ИКТ сектору</w:t>
            </w:r>
            <w:r w:rsidRPr="00E202EB" w:rsidDel="005E38CC">
              <w:rPr>
                <w:rFonts w:ascii="Times New Roman" w:hAnsi="Times New Roman" w:cs="Times New Roman"/>
                <w:sz w:val="20"/>
                <w:szCs w:val="20"/>
                <w:lang w:val="uz-Cyrl-UZ"/>
              </w:rPr>
              <w:t xml:space="preserve"> </w:t>
            </w:r>
          </w:p>
        </w:tc>
      </w:tr>
      <w:tr w:rsidR="005460F9" w:rsidRPr="00E202EB" w14:paraId="5E498443" w14:textId="77777777" w:rsidTr="006B3301">
        <w:trPr>
          <w:trHeight w:val="298"/>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1C1438F"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координисање спровођења) мере: Министарство </w:t>
            </w:r>
            <w:r w:rsidR="00530C06"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w:t>
            </w:r>
          </w:p>
        </w:tc>
      </w:tr>
      <w:tr w:rsidR="005460F9" w:rsidRPr="00E202EB" w14:paraId="7AA23DC3" w14:textId="77777777" w:rsidTr="006B3301">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563EAD6"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Период спровођења: 202</w:t>
            </w:r>
            <w:r w:rsidR="00237B6C" w:rsidRPr="00E202EB">
              <w:rPr>
                <w:rFonts w:ascii="Times New Roman" w:hAnsi="Times New Roman" w:cs="Times New Roman"/>
                <w:sz w:val="20"/>
                <w:szCs w:val="20"/>
                <w:lang w:val="uz-Cyrl-UZ"/>
              </w:rPr>
              <w:t>3</w:t>
            </w:r>
            <w:r w:rsidR="00223211" w:rsidRPr="00E202EB">
              <w:rPr>
                <w:rFonts w:ascii="Times New Roman" w:hAnsi="Times New Roman" w:cs="Times New Roman"/>
                <w:sz w:val="20"/>
                <w:szCs w:val="20"/>
                <w:lang w:val="uz-Cyrl-UZ"/>
              </w:rPr>
              <w:t xml:space="preserve">. и </w:t>
            </w:r>
            <w:r w:rsidR="00530C06" w:rsidRPr="00E202EB">
              <w:rPr>
                <w:rFonts w:ascii="Times New Roman" w:hAnsi="Times New Roman" w:cs="Times New Roman"/>
                <w:sz w:val="20"/>
                <w:szCs w:val="20"/>
                <w:lang w:val="uz-Cyrl-UZ"/>
              </w:rPr>
              <w:t>2024</w:t>
            </w:r>
            <w:r w:rsidR="00223211" w:rsidRPr="00E202EB">
              <w:rPr>
                <w:rFonts w:ascii="Times New Roman" w:hAnsi="Times New Roman" w:cs="Times New Roman"/>
                <w:sz w:val="20"/>
                <w:szCs w:val="20"/>
                <w:lang w:val="uz-Cyrl-UZ"/>
              </w:rPr>
              <w:t>.</w:t>
            </w:r>
          </w:p>
        </w:tc>
        <w:tc>
          <w:tcPr>
            <w:tcW w:w="695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534EE2F" w14:textId="6A08DCED" w:rsidR="005460F9" w:rsidRPr="00E202EB" w:rsidRDefault="00655B3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E202EB">
              <w:rPr>
                <w:rFonts w:ascii="Times New Roman" w:hAnsi="Times New Roman" w:cs="Times New Roman"/>
                <w:sz w:val="20"/>
                <w:szCs w:val="20"/>
                <w:lang w:val="uz-Cyrl-UZ"/>
              </w:rPr>
              <w:t xml:space="preserve"> мере: Информативно</w:t>
            </w:r>
            <w:r>
              <w:rPr>
                <w:rFonts w:ascii="Times New Roman" w:hAnsi="Times New Roman" w:cs="Times New Roman"/>
                <w:sz w:val="20"/>
                <w:szCs w:val="20"/>
                <w:lang w:val="uz-Cyrl-UZ"/>
              </w:rPr>
              <w:t>-</w:t>
            </w:r>
            <w:r w:rsidR="005460F9" w:rsidRPr="00E202EB">
              <w:rPr>
                <w:rFonts w:ascii="Times New Roman" w:hAnsi="Times New Roman" w:cs="Times New Roman"/>
                <w:sz w:val="20"/>
                <w:szCs w:val="20"/>
                <w:lang w:val="uz-Cyrl-UZ"/>
              </w:rPr>
              <w:t xml:space="preserve"> едукативна мера</w:t>
            </w:r>
          </w:p>
        </w:tc>
      </w:tr>
      <w:tr w:rsidR="003C1EEE" w:rsidRPr="00E202EB" w14:paraId="7BA0784A" w14:textId="77777777" w:rsidTr="006B3301">
        <w:trPr>
          <w:trHeight w:val="950"/>
        </w:trPr>
        <w:tc>
          <w:tcPr>
            <w:tcW w:w="3219" w:type="dxa"/>
            <w:tcBorders>
              <w:top w:val="double" w:sz="4" w:space="0" w:color="auto"/>
            </w:tcBorders>
            <w:shd w:val="clear" w:color="auto" w:fill="D9D9D9" w:themeFill="background1" w:themeFillShade="D9"/>
          </w:tcPr>
          <w:p w14:paraId="3D2866FD" w14:textId="77777777" w:rsidR="003C1EEE" w:rsidRPr="00E202EB" w:rsidRDefault="003C1EEE" w:rsidP="002B08A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5203C935" w14:textId="77777777" w:rsidR="003C1EEE" w:rsidRPr="00E202EB" w:rsidRDefault="003C1EEE" w:rsidP="002B08A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764AD329" w14:textId="77777777" w:rsidR="003C1EEE" w:rsidRPr="00E202EB" w:rsidRDefault="003C1EEE" w:rsidP="002B08A1">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2F93D517" w14:textId="77777777" w:rsidR="003C1EEE" w:rsidRPr="00E202EB" w:rsidRDefault="003C1EEE" w:rsidP="002B08A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55629D4F" w14:textId="77777777" w:rsidR="003C1EEE" w:rsidRPr="00E202EB" w:rsidRDefault="003C1EEE" w:rsidP="002B08A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4339C441" w14:textId="77777777" w:rsidR="003C1EEE" w:rsidRPr="00E202EB" w:rsidRDefault="003C1EEE" w:rsidP="002B08A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053" w:type="dxa"/>
            <w:tcBorders>
              <w:top w:val="double" w:sz="4" w:space="0" w:color="auto"/>
              <w:right w:val="double" w:sz="4" w:space="0" w:color="auto"/>
            </w:tcBorders>
            <w:shd w:val="clear" w:color="auto" w:fill="D9D9D9" w:themeFill="background1" w:themeFillShade="D9"/>
          </w:tcPr>
          <w:p w14:paraId="1A2AC250" w14:textId="77777777" w:rsidR="003C1EEE" w:rsidRPr="00E202EB" w:rsidRDefault="00ED211A" w:rsidP="002B08A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3C1EEE" w:rsidRPr="00E202EB">
              <w:rPr>
                <w:rFonts w:ascii="Times New Roman" w:hAnsi="Times New Roman" w:cs="Times New Roman"/>
                <w:sz w:val="20"/>
                <w:szCs w:val="20"/>
                <w:lang w:val="uz-Cyrl-UZ"/>
              </w:rPr>
              <w:t xml:space="preserve">2023. </w:t>
            </w:r>
            <w:r w:rsidRPr="00E202EB">
              <w:rPr>
                <w:rFonts w:ascii="Times New Roman" w:hAnsi="Times New Roman" w:cs="Times New Roman"/>
                <w:sz w:val="20"/>
                <w:szCs w:val="20"/>
                <w:lang w:val="uz-Cyrl-UZ"/>
              </w:rPr>
              <w:t>години</w:t>
            </w:r>
          </w:p>
        </w:tc>
        <w:tc>
          <w:tcPr>
            <w:tcW w:w="2410" w:type="dxa"/>
            <w:tcBorders>
              <w:top w:val="double" w:sz="4" w:space="0" w:color="auto"/>
              <w:right w:val="double" w:sz="4" w:space="0" w:color="auto"/>
            </w:tcBorders>
            <w:shd w:val="clear" w:color="auto" w:fill="D9D9D9" w:themeFill="background1" w:themeFillShade="D9"/>
          </w:tcPr>
          <w:p w14:paraId="756D4296" w14:textId="77777777" w:rsidR="003C1EEE" w:rsidRPr="00E202EB" w:rsidRDefault="00ED211A" w:rsidP="002B08A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3C1EEE" w:rsidRPr="00E202EB">
              <w:rPr>
                <w:rFonts w:ascii="Times New Roman" w:hAnsi="Times New Roman" w:cs="Times New Roman"/>
                <w:sz w:val="20"/>
                <w:szCs w:val="20"/>
                <w:lang w:val="uz-Cyrl-UZ"/>
              </w:rPr>
              <w:t xml:space="preserve">2024. </w:t>
            </w:r>
            <w:r w:rsidRPr="00E202EB">
              <w:rPr>
                <w:rFonts w:ascii="Times New Roman" w:hAnsi="Times New Roman" w:cs="Times New Roman"/>
                <w:sz w:val="20"/>
                <w:szCs w:val="20"/>
                <w:lang w:val="uz-Cyrl-UZ"/>
              </w:rPr>
              <w:t>години</w:t>
            </w:r>
          </w:p>
        </w:tc>
      </w:tr>
      <w:tr w:rsidR="003C1EEE" w:rsidRPr="00E202EB" w14:paraId="5BA65F52" w14:textId="77777777" w:rsidTr="006B3301">
        <w:trPr>
          <w:trHeight w:val="302"/>
        </w:trPr>
        <w:tc>
          <w:tcPr>
            <w:tcW w:w="3219" w:type="dxa"/>
            <w:tcBorders>
              <w:top w:val="double" w:sz="4" w:space="0" w:color="auto"/>
            </w:tcBorders>
            <w:shd w:val="clear" w:color="auto" w:fill="FFFFFF" w:themeFill="background1"/>
          </w:tcPr>
          <w:p w14:paraId="7CD9ED88" w14:textId="77777777" w:rsidR="003C1EEE" w:rsidRDefault="003C1EEE" w:rsidP="007D5B1B">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Проценат компанија у Републици Србији које извештавају о томе да дигиталне вештине  углавном, или  уопште не недостају њиховим запосленима</w:t>
            </w:r>
          </w:p>
          <w:p w14:paraId="56339C34" w14:textId="4226653F" w:rsidR="00FC2E8F" w:rsidRPr="00E202EB" w:rsidRDefault="00FC2E8F" w:rsidP="007D5B1B">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75" w:type="dxa"/>
            <w:tcBorders>
              <w:top w:val="double" w:sz="4" w:space="0" w:color="auto"/>
            </w:tcBorders>
            <w:shd w:val="clear" w:color="auto" w:fill="FFFFFF" w:themeFill="background1"/>
          </w:tcPr>
          <w:p w14:paraId="14FC5155" w14:textId="77777777" w:rsidR="003C1EEE" w:rsidRPr="00E202EB" w:rsidRDefault="003C1EEE" w:rsidP="007D5B1B">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Проценат</w:t>
            </w:r>
          </w:p>
        </w:tc>
        <w:tc>
          <w:tcPr>
            <w:tcW w:w="1376" w:type="dxa"/>
            <w:tcBorders>
              <w:top w:val="double" w:sz="4" w:space="0" w:color="auto"/>
            </w:tcBorders>
            <w:shd w:val="clear" w:color="auto" w:fill="FFFFFF" w:themeFill="background1"/>
          </w:tcPr>
          <w:p w14:paraId="2EC8E692" w14:textId="402CC441" w:rsidR="003C1EEE" w:rsidRPr="00E202EB" w:rsidRDefault="003C1EEE" w:rsidP="007D5B1B">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Анкета 1000 предузећа за 202</w:t>
            </w:r>
            <w:r w:rsidR="0060014E">
              <w:rPr>
                <w:rFonts w:ascii="Times New Roman" w:hAnsi="Times New Roman" w:cs="Times New Roman"/>
                <w:sz w:val="20"/>
                <w:szCs w:val="20"/>
                <w:lang w:val="uz-Cyrl-UZ"/>
              </w:rPr>
              <w:t>1</w:t>
            </w:r>
            <w:r w:rsidRPr="00E202EB">
              <w:rPr>
                <w:rFonts w:ascii="Times New Roman" w:hAnsi="Times New Roman" w:cs="Times New Roman"/>
                <w:sz w:val="20"/>
                <w:szCs w:val="20"/>
                <w:lang w:val="uz-Cyrl-UZ"/>
              </w:rPr>
              <w:t xml:space="preserve"> годину, USAID </w:t>
            </w:r>
          </w:p>
        </w:tc>
        <w:tc>
          <w:tcPr>
            <w:tcW w:w="1769" w:type="dxa"/>
            <w:gridSpan w:val="2"/>
            <w:tcBorders>
              <w:top w:val="double" w:sz="4" w:space="0" w:color="auto"/>
            </w:tcBorders>
            <w:shd w:val="clear" w:color="auto" w:fill="FFFFFF" w:themeFill="background1"/>
          </w:tcPr>
          <w:p w14:paraId="6C424DD2" w14:textId="77777777" w:rsidR="003C1EEE" w:rsidRPr="00E202EB" w:rsidRDefault="003C1EEE" w:rsidP="007D5B1B">
            <w:pPr>
              <w:spacing w:after="160" w:line="259" w:lineRule="auto"/>
              <w:jc w:val="center"/>
              <w:rPr>
                <w:rFonts w:ascii="Times New Roman" w:hAnsi="Times New Roman" w:cs="Times New Roman"/>
                <w:sz w:val="20"/>
                <w:szCs w:val="20"/>
                <w:lang w:val="uz-Cyrl-UZ"/>
              </w:rPr>
            </w:pPr>
          </w:p>
          <w:p w14:paraId="46B068E0" w14:textId="1B4D48A5" w:rsidR="003C1EEE" w:rsidRPr="00E202EB" w:rsidRDefault="0060014E" w:rsidP="007D5B1B">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88</w:t>
            </w:r>
            <w:r w:rsidR="003C1EEE" w:rsidRPr="00E202EB">
              <w:rPr>
                <w:rFonts w:ascii="Times New Roman" w:hAnsi="Times New Roman" w:cs="Times New Roman"/>
                <w:sz w:val="20"/>
                <w:szCs w:val="20"/>
                <w:lang w:val="uz-Cyrl-UZ"/>
              </w:rPr>
              <w:t>%</w:t>
            </w:r>
          </w:p>
        </w:tc>
        <w:tc>
          <w:tcPr>
            <w:tcW w:w="1707" w:type="dxa"/>
            <w:tcBorders>
              <w:top w:val="double" w:sz="4" w:space="0" w:color="auto"/>
            </w:tcBorders>
            <w:shd w:val="clear" w:color="auto" w:fill="FFFFFF" w:themeFill="background1"/>
          </w:tcPr>
          <w:p w14:paraId="78B42F51" w14:textId="77777777" w:rsidR="003C1EEE" w:rsidRPr="00E202EB" w:rsidRDefault="003C1EEE" w:rsidP="007D5B1B">
            <w:pPr>
              <w:spacing w:after="160" w:line="259" w:lineRule="auto"/>
              <w:jc w:val="center"/>
              <w:rPr>
                <w:rFonts w:ascii="Times New Roman" w:hAnsi="Times New Roman" w:cs="Times New Roman"/>
                <w:sz w:val="20"/>
                <w:szCs w:val="20"/>
                <w:lang w:val="uz-Cyrl-UZ"/>
              </w:rPr>
            </w:pPr>
          </w:p>
          <w:p w14:paraId="33881D61" w14:textId="3C5FB40B" w:rsidR="003C1EEE" w:rsidRPr="00E202EB" w:rsidRDefault="003C1EEE" w:rsidP="007D5B1B">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w:t>
            </w:r>
            <w:r w:rsidR="0060014E">
              <w:rPr>
                <w:rFonts w:ascii="Times New Roman" w:hAnsi="Times New Roman" w:cs="Times New Roman"/>
                <w:sz w:val="20"/>
                <w:szCs w:val="20"/>
                <w:lang w:val="uz-Cyrl-UZ"/>
              </w:rPr>
              <w:t>1</w:t>
            </w:r>
          </w:p>
        </w:tc>
        <w:tc>
          <w:tcPr>
            <w:tcW w:w="2053" w:type="dxa"/>
            <w:tcBorders>
              <w:top w:val="double" w:sz="4" w:space="0" w:color="auto"/>
              <w:right w:val="double" w:sz="4" w:space="0" w:color="auto"/>
            </w:tcBorders>
            <w:shd w:val="clear" w:color="auto" w:fill="FFFFFF" w:themeFill="background1"/>
          </w:tcPr>
          <w:p w14:paraId="07DBDBE6" w14:textId="77777777" w:rsidR="003C1EEE" w:rsidRPr="00E202EB" w:rsidRDefault="003C1EEE" w:rsidP="007D5B1B">
            <w:pPr>
              <w:spacing w:after="160" w:line="259" w:lineRule="auto"/>
              <w:jc w:val="center"/>
              <w:rPr>
                <w:rFonts w:ascii="Times New Roman" w:hAnsi="Times New Roman" w:cs="Times New Roman"/>
                <w:sz w:val="20"/>
                <w:szCs w:val="20"/>
                <w:lang w:val="uz-Cyrl-UZ"/>
              </w:rPr>
            </w:pPr>
          </w:p>
          <w:p w14:paraId="188FA8E0" w14:textId="3AE88EA1" w:rsidR="003C1EEE" w:rsidRPr="00E202EB" w:rsidRDefault="0060014E" w:rsidP="007D5B1B">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89</w:t>
            </w:r>
            <w:r w:rsidR="003C1EEE" w:rsidRPr="00E202EB">
              <w:rPr>
                <w:rFonts w:ascii="Times New Roman" w:hAnsi="Times New Roman" w:cs="Times New Roman"/>
                <w:sz w:val="20"/>
                <w:szCs w:val="20"/>
                <w:lang w:val="uz-Cyrl-UZ"/>
              </w:rPr>
              <w:t>%</w:t>
            </w:r>
            <w:r w:rsidR="00843ED2">
              <w:rPr>
                <w:rFonts w:ascii="Times New Roman" w:hAnsi="Times New Roman" w:cs="Times New Roman"/>
                <w:sz w:val="20"/>
                <w:szCs w:val="20"/>
                <w:lang w:val="uz-Cyrl-UZ"/>
              </w:rPr>
              <w:t xml:space="preserve"> </w:t>
            </w:r>
          </w:p>
        </w:tc>
        <w:tc>
          <w:tcPr>
            <w:tcW w:w="2410" w:type="dxa"/>
            <w:tcBorders>
              <w:top w:val="double" w:sz="4" w:space="0" w:color="auto"/>
              <w:right w:val="double" w:sz="4" w:space="0" w:color="auto"/>
            </w:tcBorders>
            <w:shd w:val="clear" w:color="auto" w:fill="FFFFFF" w:themeFill="background1"/>
          </w:tcPr>
          <w:p w14:paraId="5A4E5431" w14:textId="77777777" w:rsidR="003C1EEE" w:rsidRPr="00E202EB" w:rsidRDefault="003C1EEE" w:rsidP="007D5B1B">
            <w:pPr>
              <w:spacing w:after="160" w:line="259" w:lineRule="auto"/>
              <w:jc w:val="center"/>
              <w:rPr>
                <w:rFonts w:ascii="Times New Roman" w:hAnsi="Times New Roman" w:cs="Times New Roman"/>
                <w:sz w:val="20"/>
                <w:szCs w:val="20"/>
                <w:lang w:val="uz-Cyrl-UZ"/>
              </w:rPr>
            </w:pPr>
          </w:p>
          <w:p w14:paraId="0A00CC32" w14:textId="2A5983FD" w:rsidR="003C1EEE" w:rsidRPr="00E202EB" w:rsidRDefault="0060014E" w:rsidP="007D5B1B">
            <w:pPr>
              <w:jc w:val="center"/>
              <w:rPr>
                <w:rFonts w:ascii="Times New Roman" w:hAnsi="Times New Roman" w:cs="Times New Roman"/>
                <w:sz w:val="20"/>
                <w:szCs w:val="20"/>
                <w:lang w:val="uz-Cyrl-UZ"/>
              </w:rPr>
            </w:pPr>
            <w:r>
              <w:rPr>
                <w:rFonts w:ascii="Times New Roman" w:hAnsi="Times New Roman" w:cs="Times New Roman"/>
                <w:sz w:val="20"/>
                <w:szCs w:val="20"/>
                <w:lang w:val="uz-Cyrl-UZ"/>
              </w:rPr>
              <w:t>90</w:t>
            </w:r>
            <w:r w:rsidR="003C1EEE" w:rsidRPr="00E202EB">
              <w:rPr>
                <w:rFonts w:ascii="Times New Roman" w:hAnsi="Times New Roman" w:cs="Times New Roman"/>
                <w:sz w:val="20"/>
                <w:szCs w:val="20"/>
                <w:lang w:val="uz-Cyrl-UZ"/>
              </w:rPr>
              <w:t>%</w:t>
            </w:r>
            <w:r w:rsidR="00843ED2">
              <w:rPr>
                <w:rFonts w:ascii="Times New Roman" w:hAnsi="Times New Roman" w:cs="Times New Roman"/>
                <w:sz w:val="20"/>
                <w:szCs w:val="20"/>
                <w:lang w:val="uz-Cyrl-UZ"/>
              </w:rPr>
              <w:t xml:space="preserve"> </w:t>
            </w:r>
          </w:p>
        </w:tc>
      </w:tr>
    </w:tbl>
    <w:p w14:paraId="29F570B1" w14:textId="77777777" w:rsidR="00AF6A6E" w:rsidRPr="00E202EB" w:rsidRDefault="00AF6A6E" w:rsidP="005460F9">
      <w:pPr>
        <w:rPr>
          <w:lang w:val="uz-Cyrl-UZ"/>
        </w:rPr>
      </w:pPr>
    </w:p>
    <w:tbl>
      <w:tblPr>
        <w:tblStyle w:val="TableGrid"/>
        <w:tblW w:w="14009" w:type="dxa"/>
        <w:tblInd w:w="10" w:type="dxa"/>
        <w:tblLayout w:type="fixed"/>
        <w:tblLook w:val="04A0" w:firstRow="1" w:lastRow="0" w:firstColumn="1" w:lastColumn="0" w:noHBand="0" w:noVBand="1"/>
      </w:tblPr>
      <w:tblGrid>
        <w:gridCol w:w="3665"/>
        <w:gridCol w:w="2778"/>
        <w:gridCol w:w="3597"/>
        <w:gridCol w:w="3969"/>
      </w:tblGrid>
      <w:tr w:rsidR="005460F9" w:rsidRPr="00E202EB" w14:paraId="32CEB0B9" w14:textId="77777777" w:rsidTr="006B3301">
        <w:trPr>
          <w:trHeight w:val="270"/>
        </w:trPr>
        <w:tc>
          <w:tcPr>
            <w:tcW w:w="3665" w:type="dxa"/>
            <w:vMerge w:val="restart"/>
            <w:tcBorders>
              <w:left w:val="double" w:sz="4" w:space="0" w:color="auto"/>
              <w:right w:val="double" w:sz="4" w:space="0" w:color="auto"/>
            </w:tcBorders>
            <w:shd w:val="clear" w:color="auto" w:fill="A8D08D" w:themeFill="accent6" w:themeFillTint="99"/>
          </w:tcPr>
          <w:p w14:paraId="459ACFA8" w14:textId="7F9D2163" w:rsidR="005460F9" w:rsidRPr="00E202EB" w:rsidRDefault="005460F9" w:rsidP="007D5B1B">
            <w:pPr>
              <w:spacing w:after="160" w:line="259" w:lineRule="auto"/>
              <w:jc w:val="center"/>
              <w:rPr>
                <w:rFonts w:ascii="Times New Roman" w:hAnsi="Times New Roman" w:cs="Times New Roman"/>
                <w:sz w:val="20"/>
                <w:szCs w:val="20"/>
                <w:lang w:val="uz-Cyrl-UZ"/>
              </w:rPr>
            </w:pPr>
            <w:bookmarkStart w:id="13" w:name="_Hlk119502163"/>
            <w:r w:rsidRPr="00E202EB">
              <w:rPr>
                <w:rFonts w:ascii="Times New Roman" w:hAnsi="Times New Roman" w:cs="Times New Roman"/>
                <w:sz w:val="20"/>
                <w:szCs w:val="20"/>
                <w:lang w:val="uz-Cyrl-UZ"/>
              </w:rPr>
              <w:lastRenderedPageBreak/>
              <w:t>Извор финансирања мере</w:t>
            </w:r>
          </w:p>
          <w:p w14:paraId="5F1D38AB" w14:textId="77777777" w:rsidR="005460F9" w:rsidRPr="00E202EB" w:rsidRDefault="005460F9" w:rsidP="007D5B1B">
            <w:pPr>
              <w:spacing w:after="160" w:line="259" w:lineRule="auto"/>
              <w:jc w:val="center"/>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7F13F3C0" w14:textId="4A16D4E4" w:rsidR="005460F9" w:rsidRPr="00E202EB" w:rsidRDefault="005460F9" w:rsidP="007D5B1B">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3B7B01B7" w14:textId="77777777" w:rsidR="005460F9" w:rsidRPr="00E202EB" w:rsidRDefault="005460F9" w:rsidP="007D5B1B">
            <w:pPr>
              <w:spacing w:after="160" w:line="259" w:lineRule="auto"/>
              <w:jc w:val="center"/>
              <w:rPr>
                <w:rFonts w:ascii="Times New Roman" w:hAnsi="Times New Roman" w:cs="Times New Roman"/>
                <w:sz w:val="20"/>
                <w:szCs w:val="20"/>
                <w:lang w:val="uz-Cyrl-UZ"/>
              </w:rPr>
            </w:pPr>
          </w:p>
        </w:tc>
        <w:tc>
          <w:tcPr>
            <w:tcW w:w="7566"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8FD91C8" w14:textId="77777777" w:rsidR="005460F9" w:rsidRPr="00E202EB" w:rsidRDefault="005460F9" w:rsidP="007D5B1B">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3C1EEE" w:rsidRPr="00E202EB" w14:paraId="41ECF71C" w14:textId="77777777" w:rsidTr="006B3301">
        <w:trPr>
          <w:trHeight w:val="270"/>
        </w:trPr>
        <w:tc>
          <w:tcPr>
            <w:tcW w:w="3665" w:type="dxa"/>
            <w:vMerge/>
            <w:tcBorders>
              <w:left w:val="double" w:sz="4" w:space="0" w:color="auto"/>
              <w:right w:val="double" w:sz="4" w:space="0" w:color="auto"/>
            </w:tcBorders>
            <w:shd w:val="clear" w:color="auto" w:fill="A8D08D" w:themeFill="accent6" w:themeFillTint="99"/>
          </w:tcPr>
          <w:p w14:paraId="3E5E87D8" w14:textId="77777777" w:rsidR="003C1EEE" w:rsidRPr="00E202EB" w:rsidRDefault="003C1EEE" w:rsidP="007D5B1B">
            <w:pPr>
              <w:spacing w:after="160" w:line="259" w:lineRule="auto"/>
              <w:jc w:val="center"/>
              <w:rPr>
                <w:rFonts w:ascii="Times New Roman" w:hAnsi="Times New Roman" w:cs="Times New Roman"/>
                <w:sz w:val="20"/>
                <w:szCs w:val="20"/>
                <w:lang w:val="uz-Cyrl-UZ"/>
              </w:rPr>
            </w:pPr>
          </w:p>
        </w:tc>
        <w:tc>
          <w:tcPr>
            <w:tcW w:w="2778" w:type="dxa"/>
            <w:vMerge/>
            <w:tcBorders>
              <w:left w:val="double" w:sz="4" w:space="0" w:color="auto"/>
              <w:bottom w:val="single" w:sz="4" w:space="0" w:color="auto"/>
              <w:right w:val="double" w:sz="4" w:space="0" w:color="auto"/>
            </w:tcBorders>
            <w:shd w:val="clear" w:color="auto" w:fill="A8D08D" w:themeFill="accent6" w:themeFillTint="99"/>
          </w:tcPr>
          <w:p w14:paraId="4B8E2CC1" w14:textId="77777777" w:rsidR="003C1EEE" w:rsidRPr="00E202EB" w:rsidRDefault="003C1EEE" w:rsidP="007D5B1B">
            <w:pPr>
              <w:spacing w:after="160" w:line="259" w:lineRule="auto"/>
              <w:jc w:val="center"/>
              <w:rPr>
                <w:rFonts w:ascii="Times New Roman" w:hAnsi="Times New Roman" w:cs="Times New Roman"/>
                <w:sz w:val="20"/>
                <w:szCs w:val="20"/>
                <w:lang w:val="uz-Cyrl-UZ"/>
              </w:rPr>
            </w:pPr>
          </w:p>
        </w:tc>
        <w:tc>
          <w:tcPr>
            <w:tcW w:w="3597"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57C64D" w14:textId="77777777" w:rsidR="003C1EEE" w:rsidRPr="00E202EB" w:rsidRDefault="003C1EEE" w:rsidP="007D5B1B">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 година</w:t>
            </w:r>
          </w:p>
        </w:tc>
        <w:tc>
          <w:tcPr>
            <w:tcW w:w="39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A5F37D0" w14:textId="77777777" w:rsidR="003C1EEE" w:rsidRPr="00E202EB" w:rsidRDefault="003C1EEE" w:rsidP="007D5B1B">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 година</w:t>
            </w:r>
          </w:p>
        </w:tc>
      </w:tr>
      <w:tr w:rsidR="00C442FA" w:rsidRPr="00E202EB" w14:paraId="4D8A8FF6" w14:textId="77777777" w:rsidTr="006B3301">
        <w:trPr>
          <w:trHeight w:val="537"/>
        </w:trPr>
        <w:tc>
          <w:tcPr>
            <w:tcW w:w="3665" w:type="dxa"/>
            <w:vMerge w:val="restart"/>
            <w:tcBorders>
              <w:top w:val="double" w:sz="4" w:space="0" w:color="auto"/>
              <w:left w:val="double" w:sz="4" w:space="0" w:color="auto"/>
              <w:right w:val="single" w:sz="4" w:space="0" w:color="auto"/>
            </w:tcBorders>
            <w:shd w:val="clear" w:color="auto" w:fill="FFFFFF" w:themeFill="background1"/>
          </w:tcPr>
          <w:p w14:paraId="3AD0D120" w14:textId="77777777" w:rsidR="00C442FA" w:rsidRPr="00E202EB" w:rsidRDefault="00C442FA"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tcBorders>
              <w:top w:val="single" w:sz="4" w:space="0" w:color="auto"/>
              <w:left w:val="single" w:sz="4" w:space="0" w:color="auto"/>
              <w:bottom w:val="single" w:sz="4" w:space="0" w:color="auto"/>
              <w:right w:val="single" w:sz="4" w:space="0" w:color="auto"/>
            </w:tcBorders>
            <w:shd w:val="clear" w:color="auto" w:fill="FFFFFF" w:themeFill="background1"/>
          </w:tcPr>
          <w:p w14:paraId="77F39E4D" w14:textId="5E83153B" w:rsidR="00C442FA" w:rsidRPr="00E202EB" w:rsidRDefault="00C442FA" w:rsidP="00C442FA">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3597" w:type="dxa"/>
            <w:tcBorders>
              <w:left w:val="single" w:sz="4" w:space="0" w:color="auto"/>
              <w:right w:val="double" w:sz="4" w:space="0" w:color="auto"/>
            </w:tcBorders>
            <w:shd w:val="clear" w:color="auto" w:fill="FFFFFF" w:themeFill="background1"/>
          </w:tcPr>
          <w:p w14:paraId="6A015D29" w14:textId="4D2234B2" w:rsidR="00C442FA" w:rsidRPr="00F85E27" w:rsidRDefault="00C442FA" w:rsidP="00C442FA">
            <w:pPr>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0072C209" w14:textId="566D1D09" w:rsidR="00C442FA" w:rsidRPr="00E202EB" w:rsidRDefault="00C442FA" w:rsidP="00C442FA">
            <w:pPr>
              <w:spacing w:after="160" w:line="259" w:lineRule="auto"/>
              <w:rPr>
                <w:rFonts w:ascii="Times New Roman" w:hAnsi="Times New Roman" w:cs="Times New Roman"/>
                <w:sz w:val="20"/>
                <w:szCs w:val="20"/>
                <w:lang w:val="uz-Cyrl-UZ"/>
              </w:rPr>
            </w:pPr>
          </w:p>
        </w:tc>
      </w:tr>
      <w:tr w:rsidR="00C442FA" w:rsidRPr="00E202EB" w14:paraId="67ED6F65" w14:textId="77777777" w:rsidTr="006B3301">
        <w:trPr>
          <w:trHeight w:val="251"/>
        </w:trPr>
        <w:tc>
          <w:tcPr>
            <w:tcW w:w="3665" w:type="dxa"/>
            <w:vMerge/>
            <w:tcBorders>
              <w:left w:val="double" w:sz="4" w:space="0" w:color="auto"/>
              <w:right w:val="single" w:sz="4" w:space="0" w:color="auto"/>
            </w:tcBorders>
            <w:shd w:val="clear" w:color="auto" w:fill="FFFFFF" w:themeFill="background1"/>
          </w:tcPr>
          <w:p w14:paraId="2C7D2AA2" w14:textId="77777777" w:rsidR="00C442FA" w:rsidRPr="00E202EB" w:rsidRDefault="00C442FA" w:rsidP="005460F9">
            <w:pPr>
              <w:rPr>
                <w:rFonts w:ascii="Times New Roman" w:hAnsi="Times New Roman" w:cs="Times New Roman"/>
                <w:sz w:val="20"/>
                <w:szCs w:val="20"/>
                <w:lang w:val="uz-Cyrl-UZ"/>
              </w:rPr>
            </w:pPr>
          </w:p>
        </w:tc>
        <w:tc>
          <w:tcPr>
            <w:tcW w:w="2778" w:type="dxa"/>
            <w:tcBorders>
              <w:top w:val="single" w:sz="4" w:space="0" w:color="auto"/>
              <w:left w:val="single" w:sz="4" w:space="0" w:color="auto"/>
              <w:bottom w:val="single" w:sz="4" w:space="0" w:color="auto"/>
              <w:right w:val="single" w:sz="4" w:space="0" w:color="auto"/>
            </w:tcBorders>
            <w:shd w:val="clear" w:color="auto" w:fill="FFFFFF" w:themeFill="background1"/>
          </w:tcPr>
          <w:p w14:paraId="58D95640" w14:textId="4EC5EA21" w:rsidR="00C442FA" w:rsidRPr="00C442FA" w:rsidRDefault="00C442FA" w:rsidP="00C442FA">
            <w:pPr>
              <w:spacing w:after="160" w:line="259" w:lineRule="auto"/>
              <w:rPr>
                <w:rFonts w:ascii="Times New Roman" w:hAnsi="Times New Roman" w:cs="Times New Roman"/>
                <w:sz w:val="20"/>
                <w:szCs w:val="20"/>
                <w:lang w:val="sr-Cyrl-RS"/>
              </w:rPr>
            </w:pPr>
            <w:r>
              <w:rPr>
                <w:rFonts w:ascii="Times New Roman" w:hAnsi="Times New Roman" w:cs="Times New Roman"/>
                <w:sz w:val="20"/>
                <w:szCs w:val="20"/>
                <w:lang w:val="sr-Cyrl-RS"/>
              </w:rPr>
              <w:t>38-204-110-0012</w:t>
            </w:r>
          </w:p>
        </w:tc>
        <w:tc>
          <w:tcPr>
            <w:tcW w:w="3597" w:type="dxa"/>
            <w:tcBorders>
              <w:left w:val="single" w:sz="4" w:space="0" w:color="auto"/>
              <w:right w:val="double" w:sz="4" w:space="0" w:color="auto"/>
            </w:tcBorders>
            <w:shd w:val="clear" w:color="auto" w:fill="FFFFFF" w:themeFill="background1"/>
          </w:tcPr>
          <w:p w14:paraId="24CEC771" w14:textId="77777777" w:rsidR="00C442FA" w:rsidRDefault="00C442FA" w:rsidP="005460F9">
            <w:pPr>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2BC60CFF" w14:textId="77777777" w:rsidR="00C442FA" w:rsidRDefault="00C442FA" w:rsidP="00F85E27">
            <w:pPr>
              <w:jc w:val="center"/>
              <w:rPr>
                <w:rFonts w:ascii="Times New Roman" w:hAnsi="Times New Roman" w:cs="Times New Roman"/>
                <w:sz w:val="20"/>
                <w:szCs w:val="20"/>
              </w:rPr>
            </w:pPr>
          </w:p>
        </w:tc>
      </w:tr>
      <w:tr w:rsidR="00C442FA" w:rsidRPr="00E202EB" w14:paraId="2C532B74" w14:textId="77777777" w:rsidTr="006B3301">
        <w:trPr>
          <w:trHeight w:val="618"/>
        </w:trPr>
        <w:tc>
          <w:tcPr>
            <w:tcW w:w="3665" w:type="dxa"/>
            <w:vMerge/>
            <w:tcBorders>
              <w:left w:val="double" w:sz="4" w:space="0" w:color="auto"/>
              <w:right w:val="single" w:sz="4" w:space="0" w:color="auto"/>
            </w:tcBorders>
            <w:shd w:val="clear" w:color="auto" w:fill="FFFFFF" w:themeFill="background1"/>
          </w:tcPr>
          <w:p w14:paraId="1AD770F3" w14:textId="77777777" w:rsidR="00C442FA" w:rsidRPr="00E202EB" w:rsidRDefault="00C442FA" w:rsidP="005460F9">
            <w:pPr>
              <w:rPr>
                <w:rFonts w:ascii="Times New Roman" w:hAnsi="Times New Roman" w:cs="Times New Roman"/>
                <w:sz w:val="20"/>
                <w:szCs w:val="20"/>
                <w:lang w:val="uz-Cyrl-UZ"/>
              </w:rPr>
            </w:pPr>
          </w:p>
        </w:tc>
        <w:tc>
          <w:tcPr>
            <w:tcW w:w="277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4EC66" w14:textId="6E380F30" w:rsidR="00C442FA" w:rsidRPr="00C442FA" w:rsidRDefault="00C442FA" w:rsidP="005460F9">
            <w:pPr>
              <w:rPr>
                <w:rFonts w:ascii="Times New Roman" w:hAnsi="Times New Roman" w:cs="Times New Roman"/>
                <w:sz w:val="20"/>
                <w:szCs w:val="20"/>
                <w:lang w:val="uz-Cyrl-UZ"/>
              </w:rPr>
            </w:pPr>
            <w:r>
              <w:rPr>
                <w:rFonts w:ascii="Times New Roman" w:hAnsi="Times New Roman" w:cs="Times New Roman"/>
                <w:sz w:val="20"/>
                <w:szCs w:val="20"/>
                <w:lang w:val="uz-Cyrl-UZ"/>
              </w:rPr>
              <w:t>0615-110-0001</w:t>
            </w:r>
          </w:p>
        </w:tc>
        <w:tc>
          <w:tcPr>
            <w:tcW w:w="3597" w:type="dxa"/>
            <w:tcBorders>
              <w:left w:val="single" w:sz="4" w:space="0" w:color="auto"/>
              <w:right w:val="double" w:sz="4" w:space="0" w:color="auto"/>
            </w:tcBorders>
            <w:shd w:val="clear" w:color="auto" w:fill="FFFFFF" w:themeFill="background1"/>
          </w:tcPr>
          <w:p w14:paraId="7BBDE1E3" w14:textId="77777777" w:rsidR="00C442FA" w:rsidRDefault="00C442FA" w:rsidP="005460F9">
            <w:pPr>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3E8FC3B1" w14:textId="77777777" w:rsidR="00C442FA" w:rsidRDefault="00C442FA" w:rsidP="00F85E27">
            <w:pPr>
              <w:jc w:val="center"/>
              <w:rPr>
                <w:rFonts w:ascii="Times New Roman" w:hAnsi="Times New Roman" w:cs="Times New Roman"/>
                <w:sz w:val="20"/>
                <w:szCs w:val="20"/>
              </w:rPr>
            </w:pPr>
          </w:p>
        </w:tc>
      </w:tr>
      <w:tr w:rsidR="00C442FA" w:rsidRPr="00E202EB" w14:paraId="030BABEF" w14:textId="77777777" w:rsidTr="006B3301">
        <w:trPr>
          <w:trHeight w:val="618"/>
        </w:trPr>
        <w:tc>
          <w:tcPr>
            <w:tcW w:w="3665" w:type="dxa"/>
            <w:vMerge/>
            <w:tcBorders>
              <w:left w:val="double" w:sz="4" w:space="0" w:color="auto"/>
              <w:bottom w:val="double" w:sz="4" w:space="0" w:color="auto"/>
              <w:right w:val="single" w:sz="4" w:space="0" w:color="auto"/>
            </w:tcBorders>
            <w:shd w:val="clear" w:color="auto" w:fill="FFFFFF" w:themeFill="background1"/>
          </w:tcPr>
          <w:p w14:paraId="0DB6C5EE" w14:textId="77777777" w:rsidR="00C442FA" w:rsidRPr="00E202EB" w:rsidRDefault="00C442FA" w:rsidP="005460F9">
            <w:pPr>
              <w:rPr>
                <w:rFonts w:ascii="Times New Roman" w:hAnsi="Times New Roman" w:cs="Times New Roman"/>
                <w:sz w:val="20"/>
                <w:szCs w:val="20"/>
                <w:lang w:val="uz-Cyrl-UZ"/>
              </w:rPr>
            </w:pPr>
          </w:p>
        </w:tc>
        <w:tc>
          <w:tcPr>
            <w:tcW w:w="2778" w:type="dxa"/>
            <w:tcBorders>
              <w:top w:val="single" w:sz="4" w:space="0" w:color="auto"/>
              <w:left w:val="single" w:sz="4" w:space="0" w:color="auto"/>
              <w:bottom w:val="single" w:sz="4" w:space="0" w:color="auto"/>
              <w:right w:val="single" w:sz="4" w:space="0" w:color="auto"/>
            </w:tcBorders>
            <w:shd w:val="clear" w:color="auto" w:fill="FFFFFF" w:themeFill="background1"/>
          </w:tcPr>
          <w:p w14:paraId="37D3E532" w14:textId="110DB572" w:rsidR="00C442FA" w:rsidRDefault="00C442FA" w:rsidP="005460F9">
            <w:pPr>
              <w:rPr>
                <w:rFonts w:ascii="Times New Roman" w:hAnsi="Times New Roman" w:cs="Times New Roman"/>
                <w:sz w:val="20"/>
                <w:szCs w:val="20"/>
              </w:rPr>
            </w:pPr>
            <w:r>
              <w:rPr>
                <w:rFonts w:ascii="Times New Roman" w:hAnsi="Times New Roman" w:cs="Times New Roman"/>
                <w:sz w:val="20"/>
                <w:szCs w:val="20"/>
                <w:lang w:val="uz-Cyrl-UZ"/>
              </w:rPr>
              <w:t>Програм 803- Активна политика запошљавања</w:t>
            </w:r>
          </w:p>
        </w:tc>
        <w:tc>
          <w:tcPr>
            <w:tcW w:w="3597" w:type="dxa"/>
            <w:tcBorders>
              <w:left w:val="single" w:sz="4" w:space="0" w:color="auto"/>
              <w:right w:val="double" w:sz="4" w:space="0" w:color="auto"/>
            </w:tcBorders>
            <w:shd w:val="clear" w:color="auto" w:fill="FFFFFF" w:themeFill="background1"/>
          </w:tcPr>
          <w:p w14:paraId="62E4713F" w14:textId="77777777" w:rsidR="00C442FA" w:rsidRPr="008719E9" w:rsidRDefault="00C442FA" w:rsidP="00C442FA">
            <w:pPr>
              <w:jc w:val="center"/>
              <w:rPr>
                <w:rFonts w:ascii="Times New Roman" w:hAnsi="Times New Roman" w:cs="Times New Roman"/>
                <w:sz w:val="20"/>
                <w:szCs w:val="20"/>
              </w:rPr>
            </w:pPr>
            <w:r w:rsidRPr="008719E9">
              <w:rPr>
                <w:rFonts w:ascii="Times New Roman" w:hAnsi="Times New Roman" w:cs="Times New Roman"/>
                <w:sz w:val="20"/>
                <w:szCs w:val="20"/>
              </w:rPr>
              <w:t xml:space="preserve">6.300.000 </w:t>
            </w:r>
            <w:r>
              <w:rPr>
                <w:rStyle w:val="FootnoteReference"/>
                <w:rFonts w:ascii="Times New Roman" w:hAnsi="Times New Roman" w:cs="Times New Roman"/>
                <w:sz w:val="20"/>
                <w:szCs w:val="20"/>
              </w:rPr>
              <w:footnoteReference w:id="5"/>
            </w:r>
          </w:p>
          <w:p w14:paraId="570C8FAC" w14:textId="70D95853" w:rsidR="00C442FA" w:rsidRDefault="00C442FA" w:rsidP="00C442FA">
            <w:pPr>
              <w:jc w:val="center"/>
              <w:rPr>
                <w:rFonts w:ascii="Times New Roman" w:hAnsi="Times New Roman" w:cs="Times New Roman"/>
                <w:sz w:val="20"/>
                <w:szCs w:val="20"/>
                <w:lang w:val="uz-Cyrl-UZ"/>
              </w:rPr>
            </w:pPr>
            <w:r w:rsidRPr="008719E9">
              <w:rPr>
                <w:rFonts w:ascii="Times New Roman" w:hAnsi="Times New Roman" w:cs="Times New Roman"/>
                <w:sz w:val="20"/>
                <w:szCs w:val="20"/>
              </w:rPr>
              <w:t>550.000</w:t>
            </w:r>
          </w:p>
        </w:tc>
        <w:tc>
          <w:tcPr>
            <w:tcW w:w="3969" w:type="dxa"/>
            <w:tcBorders>
              <w:left w:val="double" w:sz="4" w:space="0" w:color="auto"/>
              <w:right w:val="double" w:sz="4" w:space="0" w:color="auto"/>
            </w:tcBorders>
            <w:shd w:val="clear" w:color="auto" w:fill="FFFFFF" w:themeFill="background1"/>
          </w:tcPr>
          <w:p w14:paraId="32FFBD29" w14:textId="77777777" w:rsidR="00C442FA" w:rsidRPr="008719E9" w:rsidRDefault="00C442FA" w:rsidP="00C442FA">
            <w:pPr>
              <w:jc w:val="center"/>
              <w:rPr>
                <w:rFonts w:ascii="Times New Roman" w:hAnsi="Times New Roman" w:cs="Times New Roman"/>
                <w:sz w:val="20"/>
                <w:szCs w:val="20"/>
              </w:rPr>
            </w:pPr>
            <w:r w:rsidRPr="008719E9">
              <w:rPr>
                <w:rFonts w:ascii="Times New Roman" w:hAnsi="Times New Roman" w:cs="Times New Roman"/>
                <w:sz w:val="20"/>
                <w:szCs w:val="20"/>
              </w:rPr>
              <w:t>6.300.000</w:t>
            </w:r>
          </w:p>
          <w:p w14:paraId="17F09187" w14:textId="18088E09" w:rsidR="00C442FA" w:rsidRDefault="00C442FA" w:rsidP="00C442FA">
            <w:pPr>
              <w:jc w:val="center"/>
              <w:rPr>
                <w:rFonts w:ascii="Times New Roman" w:hAnsi="Times New Roman" w:cs="Times New Roman"/>
                <w:sz w:val="20"/>
                <w:szCs w:val="20"/>
              </w:rPr>
            </w:pPr>
            <w:r w:rsidRPr="008719E9">
              <w:rPr>
                <w:rFonts w:ascii="Times New Roman" w:hAnsi="Times New Roman" w:cs="Times New Roman"/>
                <w:sz w:val="20"/>
                <w:szCs w:val="20"/>
              </w:rPr>
              <w:t>550.000</w:t>
            </w:r>
          </w:p>
        </w:tc>
      </w:tr>
      <w:tr w:rsidR="003C1EEE" w:rsidRPr="00E202EB" w14:paraId="381F0C58" w14:textId="77777777" w:rsidTr="006B3301">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7C1AF27" w14:textId="77777777" w:rsidR="003C1EEE" w:rsidRPr="00E202EB" w:rsidRDefault="003C1EEE"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 (укупно):</w:t>
            </w:r>
          </w:p>
        </w:tc>
        <w:tc>
          <w:tcPr>
            <w:tcW w:w="2778" w:type="dxa"/>
            <w:tcBorders>
              <w:top w:val="single" w:sz="4" w:space="0" w:color="auto"/>
              <w:left w:val="double" w:sz="4" w:space="0" w:color="auto"/>
              <w:bottom w:val="double" w:sz="4" w:space="0" w:color="auto"/>
              <w:right w:val="double" w:sz="4" w:space="0" w:color="auto"/>
            </w:tcBorders>
            <w:shd w:val="clear" w:color="auto" w:fill="FFFFFF" w:themeFill="background1"/>
          </w:tcPr>
          <w:p w14:paraId="3C6947DB" w14:textId="77777777" w:rsidR="003C1EEE" w:rsidRPr="00E202EB" w:rsidRDefault="003C1EEE" w:rsidP="005460F9">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2DF66A7C" w14:textId="77777777" w:rsidR="003C1EEE" w:rsidRPr="00E202EB" w:rsidRDefault="003C1EEE" w:rsidP="005460F9">
            <w:pPr>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615FED4A" w14:textId="77777777" w:rsidR="003C1EEE" w:rsidRPr="00E202EB" w:rsidRDefault="003C1EEE" w:rsidP="005460F9">
            <w:pPr>
              <w:rPr>
                <w:rFonts w:ascii="Times New Roman" w:hAnsi="Times New Roman" w:cs="Times New Roman"/>
                <w:sz w:val="20"/>
                <w:szCs w:val="20"/>
                <w:lang w:val="uz-Cyrl-UZ"/>
              </w:rPr>
            </w:pPr>
          </w:p>
        </w:tc>
      </w:tr>
      <w:tr w:rsidR="003C1EEE" w:rsidRPr="00E202EB" w14:paraId="17F4F701" w14:textId="77777777" w:rsidTr="006B3301">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1A296B5B" w14:textId="70033F25" w:rsidR="003C1EEE" w:rsidRPr="00E202EB" w:rsidRDefault="003C1EEE"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Донаторска средства  </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42083E4D" w14:textId="77777777" w:rsidR="003C1EEE" w:rsidRPr="00E202EB" w:rsidRDefault="003C1EEE" w:rsidP="005460F9">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514AEB4F" w14:textId="77777777" w:rsidR="003C1EEE" w:rsidRPr="00E202EB" w:rsidRDefault="003C1EEE" w:rsidP="005460F9">
            <w:pPr>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42321FA6" w14:textId="77777777" w:rsidR="003C1EEE" w:rsidRPr="00E202EB" w:rsidRDefault="003C1EEE" w:rsidP="005460F9">
            <w:pPr>
              <w:rPr>
                <w:rFonts w:ascii="Times New Roman" w:hAnsi="Times New Roman" w:cs="Times New Roman"/>
                <w:sz w:val="20"/>
                <w:szCs w:val="20"/>
                <w:lang w:val="uz-Cyrl-UZ"/>
              </w:rPr>
            </w:pPr>
          </w:p>
        </w:tc>
      </w:tr>
      <w:tr w:rsidR="003C1EEE" w:rsidRPr="00E202EB" w14:paraId="38760DEE" w14:textId="77777777" w:rsidTr="006B3301">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BB490B8" w14:textId="77777777" w:rsidR="003C1EEE" w:rsidRPr="00E202EB" w:rsidRDefault="003C1EEE"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Донаторска средства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4920B4E4" w14:textId="77777777" w:rsidR="003C1EEE" w:rsidRPr="00E202EB" w:rsidRDefault="003C1EEE" w:rsidP="005460F9">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06C864B3" w14:textId="77777777" w:rsidR="003C1EEE" w:rsidRPr="00E202EB" w:rsidRDefault="003C1EEE" w:rsidP="005460F9">
            <w:pPr>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50CBE0A6" w14:textId="77777777" w:rsidR="003C1EEE" w:rsidRPr="00E202EB" w:rsidRDefault="003C1EEE" w:rsidP="005460F9">
            <w:pPr>
              <w:rPr>
                <w:rFonts w:ascii="Times New Roman" w:hAnsi="Times New Roman" w:cs="Times New Roman"/>
                <w:sz w:val="20"/>
                <w:szCs w:val="20"/>
                <w:lang w:val="uz-Cyrl-UZ"/>
              </w:rPr>
            </w:pPr>
          </w:p>
        </w:tc>
      </w:tr>
      <w:bookmarkEnd w:id="13"/>
    </w:tbl>
    <w:p w14:paraId="67E721A0" w14:textId="77777777" w:rsidR="00995E7D" w:rsidRPr="00E202EB" w:rsidRDefault="00995E7D" w:rsidP="005460F9">
      <w:pPr>
        <w:rPr>
          <w:lang w:val="uz-Cyrl-UZ"/>
        </w:rPr>
      </w:pPr>
    </w:p>
    <w:tbl>
      <w:tblPr>
        <w:tblStyle w:val="TableGrid"/>
        <w:tblW w:w="5029" w:type="pct"/>
        <w:tblLayout w:type="fixed"/>
        <w:tblLook w:val="04A0" w:firstRow="1" w:lastRow="0" w:firstColumn="1" w:lastColumn="0" w:noHBand="0" w:noVBand="1"/>
      </w:tblPr>
      <w:tblGrid>
        <w:gridCol w:w="2993"/>
        <w:gridCol w:w="1225"/>
        <w:gridCol w:w="1441"/>
        <w:gridCol w:w="1438"/>
        <w:gridCol w:w="1710"/>
        <w:gridCol w:w="1352"/>
        <w:gridCol w:w="1876"/>
        <w:gridCol w:w="1985"/>
      </w:tblGrid>
      <w:tr w:rsidR="005460F9" w:rsidRPr="00E202EB" w14:paraId="20EA2683" w14:textId="77777777" w:rsidTr="00237B6C">
        <w:trPr>
          <w:trHeight w:val="143"/>
        </w:trPr>
        <w:tc>
          <w:tcPr>
            <w:tcW w:w="1067" w:type="pct"/>
            <w:vMerge w:val="restart"/>
            <w:tcBorders>
              <w:top w:val="double" w:sz="4" w:space="0" w:color="auto"/>
              <w:left w:val="double" w:sz="4" w:space="0" w:color="auto"/>
            </w:tcBorders>
            <w:shd w:val="clear" w:color="auto" w:fill="FFF2CC" w:themeFill="accent4" w:themeFillTint="33"/>
          </w:tcPr>
          <w:p w14:paraId="5F3FB308" w14:textId="77777777" w:rsidR="005460F9" w:rsidRPr="00E202EB" w:rsidRDefault="005460F9"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Назив активности:</w:t>
            </w:r>
          </w:p>
        </w:tc>
        <w:tc>
          <w:tcPr>
            <w:tcW w:w="437" w:type="pct"/>
            <w:vMerge w:val="restart"/>
            <w:tcBorders>
              <w:top w:val="double" w:sz="4" w:space="0" w:color="auto"/>
            </w:tcBorders>
            <w:shd w:val="clear" w:color="auto" w:fill="FFF2CC" w:themeFill="accent4" w:themeFillTint="33"/>
          </w:tcPr>
          <w:p w14:paraId="29C4176B" w14:textId="77777777" w:rsidR="005460F9" w:rsidRPr="00E202EB" w:rsidRDefault="005460F9" w:rsidP="008701C3">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514" w:type="pct"/>
            <w:vMerge w:val="restart"/>
            <w:tcBorders>
              <w:top w:val="double" w:sz="4" w:space="0" w:color="auto"/>
            </w:tcBorders>
            <w:shd w:val="clear" w:color="auto" w:fill="FFF2CC" w:themeFill="accent4" w:themeFillTint="33"/>
          </w:tcPr>
          <w:p w14:paraId="62C331B8" w14:textId="77777777" w:rsidR="005460F9" w:rsidRPr="00E202EB" w:rsidRDefault="005460F9"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513" w:type="pct"/>
            <w:vMerge w:val="restart"/>
            <w:tcBorders>
              <w:top w:val="double" w:sz="4" w:space="0" w:color="auto"/>
            </w:tcBorders>
            <w:shd w:val="clear" w:color="auto" w:fill="FFF2CC" w:themeFill="accent4" w:themeFillTint="33"/>
          </w:tcPr>
          <w:p w14:paraId="7557557A" w14:textId="77777777" w:rsidR="005460F9" w:rsidRPr="00E202EB" w:rsidRDefault="005460F9"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610" w:type="pct"/>
            <w:vMerge w:val="restart"/>
            <w:tcBorders>
              <w:top w:val="double" w:sz="4" w:space="0" w:color="auto"/>
            </w:tcBorders>
            <w:shd w:val="clear" w:color="auto" w:fill="FFF2CC" w:themeFill="accent4" w:themeFillTint="33"/>
          </w:tcPr>
          <w:p w14:paraId="32773044" w14:textId="3A523444" w:rsidR="005460F9" w:rsidRPr="00E202EB" w:rsidRDefault="005460F9"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482" w:type="pct"/>
            <w:vMerge w:val="restart"/>
            <w:tcBorders>
              <w:top w:val="double" w:sz="4" w:space="0" w:color="auto"/>
            </w:tcBorders>
            <w:shd w:val="clear" w:color="auto" w:fill="FFF2CC" w:themeFill="accent4" w:themeFillTint="33"/>
          </w:tcPr>
          <w:p w14:paraId="21837FCA" w14:textId="7EABF788" w:rsidR="005460F9" w:rsidRPr="00E202EB" w:rsidRDefault="005460F9" w:rsidP="008701C3">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4CCA2F1D" w14:textId="77777777" w:rsidR="005460F9" w:rsidRPr="00E202EB" w:rsidRDefault="005460F9" w:rsidP="008701C3">
            <w:pPr>
              <w:spacing w:after="160" w:line="259" w:lineRule="auto"/>
              <w:jc w:val="center"/>
              <w:rPr>
                <w:rFonts w:ascii="Times New Roman" w:hAnsi="Times New Roman" w:cs="Times New Roman"/>
                <w:sz w:val="20"/>
                <w:szCs w:val="20"/>
                <w:lang w:val="uz-Cyrl-UZ"/>
              </w:rPr>
            </w:pPr>
          </w:p>
        </w:tc>
        <w:tc>
          <w:tcPr>
            <w:tcW w:w="1377" w:type="pct"/>
            <w:gridSpan w:val="2"/>
            <w:tcBorders>
              <w:top w:val="double" w:sz="4" w:space="0" w:color="auto"/>
            </w:tcBorders>
            <w:shd w:val="clear" w:color="auto" w:fill="FFF2CC" w:themeFill="accent4" w:themeFillTint="33"/>
          </w:tcPr>
          <w:p w14:paraId="037E575C" w14:textId="77777777" w:rsidR="005460F9" w:rsidRPr="00E202EB" w:rsidRDefault="005460F9"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3C1EEE" w:rsidRPr="00E202EB" w14:paraId="386B50B0" w14:textId="77777777" w:rsidTr="00237B6C">
        <w:trPr>
          <w:trHeight w:val="296"/>
        </w:trPr>
        <w:tc>
          <w:tcPr>
            <w:tcW w:w="1067" w:type="pct"/>
            <w:vMerge/>
            <w:tcBorders>
              <w:left w:val="double" w:sz="4" w:space="0" w:color="auto"/>
            </w:tcBorders>
            <w:shd w:val="clear" w:color="auto" w:fill="FFF2CC" w:themeFill="accent4" w:themeFillTint="33"/>
          </w:tcPr>
          <w:p w14:paraId="51D42B02" w14:textId="77777777" w:rsidR="003C1EEE" w:rsidRPr="00E202EB" w:rsidRDefault="003C1EEE" w:rsidP="008701C3">
            <w:pPr>
              <w:spacing w:after="160" w:line="259" w:lineRule="auto"/>
              <w:jc w:val="center"/>
              <w:rPr>
                <w:rFonts w:ascii="Times New Roman" w:hAnsi="Times New Roman" w:cs="Times New Roman"/>
                <w:sz w:val="20"/>
                <w:szCs w:val="20"/>
                <w:lang w:val="uz-Cyrl-UZ"/>
              </w:rPr>
            </w:pPr>
          </w:p>
        </w:tc>
        <w:tc>
          <w:tcPr>
            <w:tcW w:w="437" w:type="pct"/>
            <w:vMerge/>
            <w:shd w:val="clear" w:color="auto" w:fill="FFF2CC" w:themeFill="accent4" w:themeFillTint="33"/>
          </w:tcPr>
          <w:p w14:paraId="5382C723" w14:textId="77777777" w:rsidR="003C1EEE" w:rsidRPr="00E202EB" w:rsidRDefault="003C1EEE" w:rsidP="008701C3">
            <w:pPr>
              <w:spacing w:after="160" w:line="259" w:lineRule="auto"/>
              <w:jc w:val="center"/>
              <w:rPr>
                <w:rFonts w:ascii="Times New Roman" w:hAnsi="Times New Roman" w:cs="Times New Roman"/>
                <w:sz w:val="20"/>
                <w:szCs w:val="20"/>
                <w:lang w:val="uz-Cyrl-UZ"/>
              </w:rPr>
            </w:pPr>
          </w:p>
        </w:tc>
        <w:tc>
          <w:tcPr>
            <w:tcW w:w="514" w:type="pct"/>
            <w:vMerge/>
            <w:shd w:val="clear" w:color="auto" w:fill="FFF2CC" w:themeFill="accent4" w:themeFillTint="33"/>
          </w:tcPr>
          <w:p w14:paraId="5B1E7AA1" w14:textId="77777777" w:rsidR="003C1EEE" w:rsidRPr="00E202EB" w:rsidRDefault="003C1EEE" w:rsidP="008701C3">
            <w:pPr>
              <w:spacing w:after="160" w:line="259" w:lineRule="auto"/>
              <w:jc w:val="center"/>
              <w:rPr>
                <w:rFonts w:ascii="Times New Roman" w:hAnsi="Times New Roman" w:cs="Times New Roman"/>
                <w:sz w:val="20"/>
                <w:szCs w:val="20"/>
                <w:lang w:val="uz-Cyrl-UZ"/>
              </w:rPr>
            </w:pPr>
          </w:p>
        </w:tc>
        <w:tc>
          <w:tcPr>
            <w:tcW w:w="513" w:type="pct"/>
            <w:vMerge/>
            <w:shd w:val="clear" w:color="auto" w:fill="FFF2CC" w:themeFill="accent4" w:themeFillTint="33"/>
          </w:tcPr>
          <w:p w14:paraId="3B53686D" w14:textId="77777777" w:rsidR="003C1EEE" w:rsidRPr="00E202EB" w:rsidRDefault="003C1EEE" w:rsidP="008701C3">
            <w:pPr>
              <w:spacing w:after="160" w:line="259" w:lineRule="auto"/>
              <w:jc w:val="center"/>
              <w:rPr>
                <w:rFonts w:ascii="Times New Roman" w:hAnsi="Times New Roman" w:cs="Times New Roman"/>
                <w:sz w:val="20"/>
                <w:szCs w:val="20"/>
                <w:lang w:val="uz-Cyrl-UZ"/>
              </w:rPr>
            </w:pPr>
          </w:p>
        </w:tc>
        <w:tc>
          <w:tcPr>
            <w:tcW w:w="610" w:type="pct"/>
            <w:vMerge/>
            <w:shd w:val="clear" w:color="auto" w:fill="FFF2CC" w:themeFill="accent4" w:themeFillTint="33"/>
          </w:tcPr>
          <w:p w14:paraId="09D9F3B2" w14:textId="77777777" w:rsidR="003C1EEE" w:rsidRPr="00E202EB" w:rsidRDefault="003C1EEE" w:rsidP="008701C3">
            <w:pPr>
              <w:spacing w:after="160" w:line="259" w:lineRule="auto"/>
              <w:jc w:val="center"/>
              <w:rPr>
                <w:rFonts w:ascii="Times New Roman" w:hAnsi="Times New Roman" w:cs="Times New Roman"/>
                <w:sz w:val="20"/>
                <w:szCs w:val="20"/>
                <w:lang w:val="uz-Cyrl-UZ"/>
              </w:rPr>
            </w:pPr>
          </w:p>
        </w:tc>
        <w:tc>
          <w:tcPr>
            <w:tcW w:w="482" w:type="pct"/>
            <w:vMerge/>
            <w:shd w:val="clear" w:color="auto" w:fill="FFF2CC" w:themeFill="accent4" w:themeFillTint="33"/>
          </w:tcPr>
          <w:p w14:paraId="09669BD4" w14:textId="77777777" w:rsidR="003C1EEE" w:rsidRPr="00E202EB" w:rsidRDefault="003C1EEE" w:rsidP="008701C3">
            <w:pPr>
              <w:spacing w:after="160" w:line="259" w:lineRule="auto"/>
              <w:jc w:val="center"/>
              <w:rPr>
                <w:rFonts w:ascii="Times New Roman" w:hAnsi="Times New Roman" w:cs="Times New Roman"/>
                <w:sz w:val="20"/>
                <w:szCs w:val="20"/>
                <w:lang w:val="uz-Cyrl-UZ"/>
              </w:rPr>
            </w:pPr>
          </w:p>
        </w:tc>
        <w:tc>
          <w:tcPr>
            <w:tcW w:w="669" w:type="pct"/>
            <w:shd w:val="clear" w:color="auto" w:fill="FFF2CC" w:themeFill="accent4" w:themeFillTint="33"/>
          </w:tcPr>
          <w:p w14:paraId="4074D547" w14:textId="77777777" w:rsidR="003C1EEE" w:rsidRPr="00E202EB" w:rsidRDefault="003C1EEE"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w:t>
            </w:r>
          </w:p>
        </w:tc>
        <w:tc>
          <w:tcPr>
            <w:tcW w:w="708" w:type="pct"/>
            <w:shd w:val="clear" w:color="auto" w:fill="FFF2CC" w:themeFill="accent4" w:themeFillTint="33"/>
          </w:tcPr>
          <w:p w14:paraId="5D26E6A6" w14:textId="77777777" w:rsidR="003C1EEE" w:rsidRPr="00E202EB" w:rsidRDefault="003C1EEE"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w:t>
            </w:r>
          </w:p>
        </w:tc>
      </w:tr>
      <w:tr w:rsidR="003C1EEE" w:rsidRPr="00E202EB" w14:paraId="40CDB0B0" w14:textId="77777777" w:rsidTr="00237B6C">
        <w:trPr>
          <w:trHeight w:val="143"/>
        </w:trPr>
        <w:tc>
          <w:tcPr>
            <w:tcW w:w="1067" w:type="pct"/>
            <w:tcBorders>
              <w:left w:val="double" w:sz="4" w:space="0" w:color="auto"/>
            </w:tcBorders>
          </w:tcPr>
          <w:p w14:paraId="08033660" w14:textId="77777777" w:rsidR="003C1EEE" w:rsidRPr="00E202EB" w:rsidRDefault="003C1EEE"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3.1.1 </w:t>
            </w:r>
            <w:bookmarkStart w:id="14" w:name="_Hlk64465347"/>
            <w:r w:rsidR="00042DFA" w:rsidRPr="00E202EB">
              <w:rPr>
                <w:rFonts w:ascii="Times New Roman" w:hAnsi="Times New Roman" w:cs="Times New Roman"/>
                <w:sz w:val="20"/>
                <w:szCs w:val="20"/>
                <w:lang w:val="uz-Cyrl-UZ"/>
              </w:rPr>
              <w:t>Праћење</w:t>
            </w:r>
            <w:r w:rsidR="00ED6EAF" w:rsidRPr="00E202EB">
              <w:rPr>
                <w:rFonts w:ascii="Times New Roman" w:hAnsi="Times New Roman" w:cs="Times New Roman"/>
                <w:sz w:val="20"/>
                <w:szCs w:val="20"/>
                <w:lang w:val="uz-Cyrl-UZ"/>
              </w:rPr>
              <w:t xml:space="preserve"> </w:t>
            </w:r>
            <w:r w:rsidRPr="00E202EB">
              <w:rPr>
                <w:rFonts w:ascii="Times New Roman" w:hAnsi="Times New Roman" w:cs="Times New Roman"/>
                <w:sz w:val="20"/>
                <w:szCs w:val="20"/>
                <w:lang w:val="uz-Cyrl-UZ"/>
              </w:rPr>
              <w:t xml:space="preserve">потреба тржишта рада </w:t>
            </w:r>
            <w:r w:rsidR="00826691" w:rsidRPr="00E202EB">
              <w:rPr>
                <w:rFonts w:ascii="Times New Roman" w:hAnsi="Times New Roman" w:cs="Times New Roman"/>
                <w:sz w:val="20"/>
                <w:szCs w:val="20"/>
                <w:lang w:val="uz-Cyrl-UZ"/>
              </w:rPr>
              <w:t xml:space="preserve">путем анализе </w:t>
            </w:r>
            <w:r w:rsidRPr="00E202EB">
              <w:rPr>
                <w:rFonts w:ascii="Times New Roman" w:hAnsi="Times New Roman" w:cs="Times New Roman"/>
                <w:sz w:val="20"/>
                <w:szCs w:val="20"/>
                <w:lang w:val="uz-Cyrl-UZ"/>
              </w:rPr>
              <w:t>за дигиталним вештинама (по гранама привреде)</w:t>
            </w:r>
            <w:bookmarkEnd w:id="14"/>
          </w:p>
          <w:p w14:paraId="7E49AA75" w14:textId="77777777" w:rsidR="003C1EEE" w:rsidRPr="00E202EB" w:rsidRDefault="003C1EEE" w:rsidP="005460F9">
            <w:pPr>
              <w:spacing w:after="160" w:line="259" w:lineRule="auto"/>
              <w:rPr>
                <w:rFonts w:ascii="Times New Roman" w:hAnsi="Times New Roman" w:cs="Times New Roman"/>
                <w:color w:val="0070C0"/>
                <w:sz w:val="20"/>
                <w:szCs w:val="20"/>
                <w:lang w:val="uz-Cyrl-UZ"/>
              </w:rPr>
            </w:pPr>
          </w:p>
        </w:tc>
        <w:tc>
          <w:tcPr>
            <w:tcW w:w="437" w:type="pct"/>
          </w:tcPr>
          <w:p w14:paraId="6B1D4370" w14:textId="4A8FADB5" w:rsidR="003C1EEE" w:rsidRPr="00E202EB" w:rsidRDefault="003C1EEE"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4" w:type="pct"/>
          </w:tcPr>
          <w:p w14:paraId="33E0C89F" w14:textId="714D2589" w:rsidR="0096382A" w:rsidRDefault="0096382A" w:rsidP="00C277E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НАЛЕД</w:t>
            </w:r>
          </w:p>
          <w:p w14:paraId="5CB1001E" w14:textId="58BC9EAA" w:rsidR="00A70CEF" w:rsidRPr="00E202EB" w:rsidRDefault="00A70CEF"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ПКС</w:t>
            </w:r>
          </w:p>
        </w:tc>
        <w:tc>
          <w:tcPr>
            <w:tcW w:w="513" w:type="pct"/>
          </w:tcPr>
          <w:p w14:paraId="0D5E766A" w14:textId="5D7811ED" w:rsidR="003C1EEE" w:rsidRPr="00E202EB" w:rsidRDefault="003C1EEE"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први квартал 2024. </w:t>
            </w:r>
          </w:p>
        </w:tc>
        <w:tc>
          <w:tcPr>
            <w:tcW w:w="610" w:type="pct"/>
          </w:tcPr>
          <w:p w14:paraId="7BF1691E" w14:textId="0FB02F0D" w:rsidR="003C1EEE" w:rsidRPr="00E202EB" w:rsidRDefault="00C277E1" w:rsidP="00C277E1">
            <w:pPr>
              <w:spacing w:after="160" w:line="259" w:lineRule="auto"/>
              <w:jc w:val="center"/>
              <w:rPr>
                <w:rFonts w:ascii="Times New Roman" w:hAnsi="Times New Roman" w:cs="Times New Roman"/>
                <w:sz w:val="20"/>
                <w:szCs w:val="20"/>
              </w:rPr>
            </w:pPr>
            <w:r>
              <w:rPr>
                <w:rFonts w:ascii="Times New Roman" w:hAnsi="Times New Roman" w:cs="Times New Roman"/>
                <w:sz w:val="20"/>
                <w:szCs w:val="20"/>
                <w:lang w:val="uz-Cyrl-UZ"/>
              </w:rPr>
              <w:t>Буџет/ редовна издвајања</w:t>
            </w:r>
          </w:p>
        </w:tc>
        <w:tc>
          <w:tcPr>
            <w:tcW w:w="482" w:type="pct"/>
          </w:tcPr>
          <w:p w14:paraId="775A8EF8" w14:textId="30601688" w:rsidR="003C1EEE" w:rsidRPr="00E202EB" w:rsidRDefault="00C277E1" w:rsidP="005460F9">
            <w:pPr>
              <w:spacing w:after="160" w:line="259" w:lineRule="auto"/>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682BAFA9" w14:textId="77777777" w:rsidR="003C1EEE" w:rsidRPr="00E202EB" w:rsidRDefault="003C1EEE" w:rsidP="005460F9">
            <w:pPr>
              <w:spacing w:after="160" w:line="259" w:lineRule="auto"/>
              <w:rPr>
                <w:rFonts w:ascii="Times New Roman" w:hAnsi="Times New Roman" w:cs="Times New Roman"/>
                <w:sz w:val="20"/>
                <w:szCs w:val="20"/>
              </w:rPr>
            </w:pPr>
          </w:p>
        </w:tc>
        <w:tc>
          <w:tcPr>
            <w:tcW w:w="708" w:type="pct"/>
          </w:tcPr>
          <w:p w14:paraId="6EFED210" w14:textId="77777777" w:rsidR="003C1EEE" w:rsidRPr="00E202EB" w:rsidRDefault="003C1EEE" w:rsidP="005460F9">
            <w:pPr>
              <w:spacing w:after="160" w:line="259" w:lineRule="auto"/>
              <w:rPr>
                <w:rFonts w:ascii="Times New Roman" w:hAnsi="Times New Roman" w:cs="Times New Roman"/>
                <w:sz w:val="20"/>
                <w:szCs w:val="20"/>
              </w:rPr>
            </w:pPr>
          </w:p>
        </w:tc>
      </w:tr>
      <w:tr w:rsidR="003C1EEE" w:rsidRPr="00E202EB" w14:paraId="055D3460" w14:textId="77777777" w:rsidTr="00237B6C">
        <w:trPr>
          <w:trHeight w:val="143"/>
        </w:trPr>
        <w:tc>
          <w:tcPr>
            <w:tcW w:w="1067" w:type="pct"/>
            <w:tcBorders>
              <w:left w:val="double" w:sz="4" w:space="0" w:color="auto"/>
            </w:tcBorders>
          </w:tcPr>
          <w:p w14:paraId="2E0039F6" w14:textId="77777777" w:rsidR="003C1EEE" w:rsidRPr="00E202EB" w:rsidRDefault="003C1EEE" w:rsidP="00104194">
            <w:pPr>
              <w:spacing w:before="100" w:beforeAutospacing="1" w:after="100" w:afterAutospacing="1"/>
              <w:rPr>
                <w:rFonts w:ascii="Times New Roman" w:eastAsia="Times New Roman" w:hAnsi="Times New Roman" w:cs="Times New Roman"/>
                <w:color w:val="000000"/>
                <w:sz w:val="20"/>
                <w:szCs w:val="20"/>
              </w:rPr>
            </w:pPr>
            <w:r w:rsidRPr="00E202EB">
              <w:rPr>
                <w:rFonts w:ascii="Times New Roman" w:eastAsia="Times New Roman" w:hAnsi="Times New Roman" w:cs="Times New Roman"/>
                <w:color w:val="000000"/>
                <w:sz w:val="20"/>
                <w:szCs w:val="20"/>
                <w:lang w:val="uz-Cyrl-UZ"/>
              </w:rPr>
              <w:t>3.1.2 Анализа потреба за дигиталним вештинама</w:t>
            </w:r>
            <w:r w:rsidR="00826691" w:rsidRPr="00E202EB">
              <w:rPr>
                <w:rFonts w:ascii="Times New Roman" w:eastAsia="Times New Roman" w:hAnsi="Times New Roman" w:cs="Times New Roman"/>
                <w:color w:val="000000"/>
                <w:sz w:val="20"/>
                <w:szCs w:val="20"/>
                <w:lang w:val="uz-Cyrl-UZ"/>
              </w:rPr>
              <w:t xml:space="preserve"> </w:t>
            </w:r>
            <w:r w:rsidRPr="00E202EB">
              <w:rPr>
                <w:rFonts w:ascii="Times New Roman" w:eastAsia="Times New Roman" w:hAnsi="Times New Roman" w:cs="Times New Roman"/>
                <w:color w:val="000000"/>
                <w:sz w:val="20"/>
                <w:szCs w:val="20"/>
                <w:lang w:val="uz-Cyrl-UZ"/>
              </w:rPr>
              <w:t>медијских</w:t>
            </w:r>
            <w:r w:rsidR="00826691" w:rsidRPr="00E202EB">
              <w:rPr>
                <w:rFonts w:ascii="Times New Roman" w:eastAsia="Times New Roman" w:hAnsi="Times New Roman" w:cs="Times New Roman"/>
                <w:color w:val="000000"/>
                <w:sz w:val="20"/>
                <w:szCs w:val="20"/>
                <w:lang w:val="uz-Cyrl-UZ"/>
              </w:rPr>
              <w:t xml:space="preserve"> </w:t>
            </w:r>
            <w:r w:rsidRPr="00E202EB">
              <w:rPr>
                <w:rFonts w:ascii="Times New Roman" w:eastAsia="Times New Roman" w:hAnsi="Times New Roman" w:cs="Times New Roman"/>
                <w:color w:val="000000"/>
                <w:sz w:val="20"/>
                <w:szCs w:val="20"/>
                <w:lang w:val="uz-Cyrl-UZ"/>
              </w:rPr>
              <w:lastRenderedPageBreak/>
              <w:t>професионалаца/запослених у медијима</w:t>
            </w:r>
          </w:p>
          <w:p w14:paraId="59BC6D07" w14:textId="77777777" w:rsidR="003C1EEE" w:rsidRPr="00E202EB" w:rsidRDefault="003C1EEE" w:rsidP="005460F9">
            <w:pPr>
              <w:rPr>
                <w:rFonts w:ascii="Times New Roman" w:hAnsi="Times New Roman" w:cs="Times New Roman"/>
                <w:sz w:val="20"/>
                <w:szCs w:val="20"/>
                <w:lang w:val="uz-Cyrl-UZ"/>
              </w:rPr>
            </w:pPr>
          </w:p>
        </w:tc>
        <w:tc>
          <w:tcPr>
            <w:tcW w:w="437" w:type="pct"/>
          </w:tcPr>
          <w:p w14:paraId="1B5B32DE" w14:textId="4843072C" w:rsidR="003C1EEE" w:rsidRPr="00E202EB" w:rsidRDefault="003C1EEE" w:rsidP="00AC2328">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МИТ</w:t>
            </w:r>
          </w:p>
        </w:tc>
        <w:tc>
          <w:tcPr>
            <w:tcW w:w="514" w:type="pct"/>
          </w:tcPr>
          <w:p w14:paraId="6DADEE0A" w14:textId="07AA7CF5" w:rsidR="003C1EEE" w:rsidRPr="00E202EB" w:rsidRDefault="00AC2328" w:rsidP="00AC2328">
            <w:pPr>
              <w:jc w:val="center"/>
              <w:rPr>
                <w:rFonts w:ascii="Times New Roman" w:hAnsi="Times New Roman" w:cs="Times New Roman"/>
                <w:color w:val="0070C0"/>
                <w:sz w:val="20"/>
                <w:szCs w:val="20"/>
                <w:lang w:val="uz-Cyrl-UZ"/>
              </w:rPr>
            </w:pPr>
            <w:r w:rsidRPr="00AC2328">
              <w:rPr>
                <w:rFonts w:ascii="Times New Roman" w:hAnsi="Times New Roman" w:cs="Times New Roman"/>
                <w:sz w:val="20"/>
                <w:szCs w:val="20"/>
                <w:lang w:val="uz-Cyrl-UZ"/>
              </w:rPr>
              <w:t>ОЕБС</w:t>
            </w:r>
          </w:p>
        </w:tc>
        <w:tc>
          <w:tcPr>
            <w:tcW w:w="513" w:type="pct"/>
          </w:tcPr>
          <w:p w14:paraId="4491EB1F" w14:textId="1812676C" w:rsidR="003C1EEE" w:rsidRPr="00E202EB" w:rsidRDefault="003C1EEE" w:rsidP="00B255D5">
            <w:pPr>
              <w:jc w:val="center"/>
              <w:rPr>
                <w:rFonts w:ascii="Times New Roman" w:hAnsi="Times New Roman" w:cs="Times New Roman"/>
                <w:color w:val="0070C0"/>
                <w:sz w:val="20"/>
                <w:szCs w:val="20"/>
                <w:lang w:val="uz-Cyrl-UZ"/>
              </w:rPr>
            </w:pPr>
            <w:r w:rsidRPr="00E202EB">
              <w:rPr>
                <w:rFonts w:ascii="Times New Roman" w:hAnsi="Times New Roman" w:cs="Times New Roman"/>
                <w:sz w:val="20"/>
                <w:szCs w:val="20"/>
                <w:lang w:val="uz-Cyrl-UZ"/>
              </w:rPr>
              <w:t xml:space="preserve">први квартал 2024. </w:t>
            </w:r>
          </w:p>
        </w:tc>
        <w:tc>
          <w:tcPr>
            <w:tcW w:w="610" w:type="pct"/>
          </w:tcPr>
          <w:p w14:paraId="2CF5D6E9" w14:textId="37D7B8A3" w:rsidR="003C1EEE" w:rsidRPr="00E202EB" w:rsidRDefault="00C277E1" w:rsidP="00C277E1">
            <w:pPr>
              <w:jc w:val="center"/>
              <w:rPr>
                <w:rFonts w:ascii="Times New Roman" w:hAnsi="Times New Roman" w:cs="Times New Roman"/>
                <w:sz w:val="20"/>
                <w:szCs w:val="20"/>
              </w:rPr>
            </w:pPr>
            <w:r>
              <w:rPr>
                <w:rFonts w:ascii="Times New Roman" w:hAnsi="Times New Roman" w:cs="Times New Roman"/>
                <w:sz w:val="20"/>
                <w:szCs w:val="20"/>
                <w:lang w:val="uz-Cyrl-UZ"/>
              </w:rPr>
              <w:t>Буџет/ редовна издвајања</w:t>
            </w:r>
          </w:p>
        </w:tc>
        <w:tc>
          <w:tcPr>
            <w:tcW w:w="482" w:type="pct"/>
          </w:tcPr>
          <w:p w14:paraId="6E426988" w14:textId="29937F34" w:rsidR="003C1EEE" w:rsidRPr="005E436A" w:rsidRDefault="00AC2328" w:rsidP="005460F9">
            <w:pPr>
              <w:rPr>
                <w:rFonts w:ascii="Times New Roman" w:hAnsi="Times New Roman" w:cs="Times New Roman"/>
                <w:sz w:val="20"/>
                <w:szCs w:val="20"/>
                <w:lang w:val="sr-Cyrl-RS"/>
              </w:rPr>
            </w:pPr>
            <w:r>
              <w:rPr>
                <w:rFonts w:ascii="Times New Roman" w:hAnsi="Times New Roman" w:cs="Times New Roman"/>
                <w:sz w:val="20"/>
                <w:szCs w:val="20"/>
                <w:lang w:val="sr-Cyrl-RS"/>
              </w:rPr>
              <w:t>38-204-110-0012</w:t>
            </w:r>
          </w:p>
        </w:tc>
        <w:tc>
          <w:tcPr>
            <w:tcW w:w="669" w:type="pct"/>
          </w:tcPr>
          <w:p w14:paraId="04D76BCA" w14:textId="77777777" w:rsidR="003C1EEE" w:rsidRPr="00E202EB" w:rsidRDefault="003C1EEE" w:rsidP="005460F9">
            <w:pPr>
              <w:rPr>
                <w:rFonts w:ascii="Times New Roman" w:hAnsi="Times New Roman" w:cs="Times New Roman"/>
                <w:sz w:val="20"/>
                <w:szCs w:val="20"/>
              </w:rPr>
            </w:pPr>
          </w:p>
        </w:tc>
        <w:tc>
          <w:tcPr>
            <w:tcW w:w="708" w:type="pct"/>
          </w:tcPr>
          <w:p w14:paraId="574ECEB7" w14:textId="77777777" w:rsidR="003C1EEE" w:rsidRPr="00E202EB" w:rsidRDefault="003C1EEE" w:rsidP="005460F9">
            <w:pPr>
              <w:rPr>
                <w:rFonts w:ascii="Times New Roman" w:hAnsi="Times New Roman" w:cs="Times New Roman"/>
                <w:sz w:val="20"/>
                <w:szCs w:val="20"/>
              </w:rPr>
            </w:pPr>
          </w:p>
        </w:tc>
      </w:tr>
      <w:tr w:rsidR="003C1EEE" w:rsidRPr="00E202EB" w14:paraId="7D4AC487" w14:textId="77777777" w:rsidTr="00237B6C">
        <w:trPr>
          <w:trHeight w:val="143"/>
        </w:trPr>
        <w:tc>
          <w:tcPr>
            <w:tcW w:w="1067" w:type="pct"/>
            <w:tcBorders>
              <w:left w:val="double" w:sz="4" w:space="0" w:color="auto"/>
            </w:tcBorders>
          </w:tcPr>
          <w:p w14:paraId="63AEFDF2" w14:textId="79E826D7" w:rsidR="003C1EEE" w:rsidRPr="00E202EB" w:rsidRDefault="003C1EEE" w:rsidP="005460F9">
            <w:pPr>
              <w:spacing w:after="160" w:line="259" w:lineRule="auto"/>
              <w:rPr>
                <w:rFonts w:ascii="Times New Roman" w:hAnsi="Times New Roman" w:cs="Times New Roman"/>
                <w:color w:val="FF0000"/>
                <w:sz w:val="20"/>
                <w:szCs w:val="20"/>
                <w:lang w:val="uz-Cyrl-UZ"/>
              </w:rPr>
            </w:pPr>
            <w:r w:rsidRPr="00E202EB">
              <w:rPr>
                <w:rFonts w:ascii="Times New Roman" w:hAnsi="Times New Roman" w:cs="Times New Roman"/>
                <w:sz w:val="20"/>
                <w:szCs w:val="20"/>
                <w:lang w:val="uz-Cyrl-UZ"/>
              </w:rPr>
              <w:t xml:space="preserve">3.1.3 </w:t>
            </w:r>
            <w:r w:rsidR="003368C9" w:rsidRPr="003368C9">
              <w:rPr>
                <w:rFonts w:ascii="Times New Roman" w:hAnsi="Times New Roman" w:cs="Times New Roman"/>
                <w:sz w:val="20"/>
                <w:szCs w:val="20"/>
                <w:lang w:val="uz-Cyrl-UZ"/>
              </w:rPr>
              <w:t>Анализа потреба за стручним усавршавањем јавних службеника која укључује и дигиталне компетенције на националном и локалном нивоу</w:t>
            </w:r>
          </w:p>
        </w:tc>
        <w:tc>
          <w:tcPr>
            <w:tcW w:w="437" w:type="pct"/>
          </w:tcPr>
          <w:p w14:paraId="4B511A29" w14:textId="6CAE12B5" w:rsidR="003C1EEE" w:rsidRPr="00E202EB" w:rsidRDefault="00AC2328" w:rsidP="00B255D5">
            <w:pPr>
              <w:jc w:val="center"/>
              <w:rPr>
                <w:rFonts w:ascii="Times New Roman" w:hAnsi="Times New Roman" w:cs="Times New Roman"/>
                <w:color w:val="FF0000"/>
                <w:sz w:val="20"/>
                <w:szCs w:val="20"/>
                <w:lang w:val="uz-Cyrl-UZ"/>
              </w:rPr>
            </w:pPr>
            <w:r>
              <w:rPr>
                <w:rFonts w:ascii="Times New Roman" w:hAnsi="Times New Roman" w:cs="Times New Roman"/>
                <w:sz w:val="20"/>
                <w:szCs w:val="20"/>
                <w:lang w:val="uz-Cyrl-UZ"/>
              </w:rPr>
              <w:t>НАПА</w:t>
            </w:r>
          </w:p>
        </w:tc>
        <w:tc>
          <w:tcPr>
            <w:tcW w:w="514" w:type="pct"/>
          </w:tcPr>
          <w:p w14:paraId="01656A4B" w14:textId="6D108E88" w:rsidR="0096382A" w:rsidRPr="0096382A" w:rsidRDefault="0096382A" w:rsidP="00AC2328">
            <w:pPr>
              <w:jc w:val="center"/>
              <w:rPr>
                <w:rFonts w:ascii="Times New Roman" w:hAnsi="Times New Roman" w:cs="Times New Roman"/>
                <w:color w:val="FF0000"/>
                <w:sz w:val="20"/>
                <w:szCs w:val="20"/>
                <w:lang w:val="uz-Cyrl-UZ"/>
              </w:rPr>
            </w:pPr>
            <w:r w:rsidRPr="0096382A">
              <w:rPr>
                <w:rFonts w:ascii="Times New Roman" w:hAnsi="Times New Roman" w:cs="Times New Roman"/>
                <w:sz w:val="20"/>
                <w:szCs w:val="20"/>
                <w:lang w:val="uz-Cyrl-UZ"/>
              </w:rPr>
              <w:t>НАЛЕД</w:t>
            </w:r>
          </w:p>
        </w:tc>
        <w:tc>
          <w:tcPr>
            <w:tcW w:w="513" w:type="pct"/>
          </w:tcPr>
          <w:p w14:paraId="2AAB7918" w14:textId="476D4294" w:rsidR="003C1EEE" w:rsidRPr="00E202EB" w:rsidRDefault="00AC232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д</w:t>
            </w:r>
            <w:r w:rsidR="007A3AE9">
              <w:rPr>
                <w:rFonts w:ascii="Times New Roman" w:hAnsi="Times New Roman" w:cs="Times New Roman"/>
                <w:sz w:val="20"/>
                <w:szCs w:val="20"/>
                <w:lang w:val="uz-Cyrl-UZ"/>
              </w:rPr>
              <w:t>руги</w:t>
            </w:r>
            <w:r w:rsidR="003C1EEE" w:rsidRPr="00E202EB">
              <w:rPr>
                <w:rFonts w:ascii="Times New Roman" w:hAnsi="Times New Roman" w:cs="Times New Roman"/>
                <w:sz w:val="20"/>
                <w:szCs w:val="20"/>
                <w:lang w:val="uz-Cyrl-UZ"/>
              </w:rPr>
              <w:t xml:space="preserve"> квартал 2024. </w:t>
            </w:r>
          </w:p>
        </w:tc>
        <w:tc>
          <w:tcPr>
            <w:tcW w:w="610" w:type="pct"/>
          </w:tcPr>
          <w:p w14:paraId="0F5149E4" w14:textId="7CD14C13" w:rsidR="003C1EEE" w:rsidRPr="00E202EB" w:rsidRDefault="00382F00" w:rsidP="003F4313">
            <w:pPr>
              <w:jc w:val="center"/>
              <w:rPr>
                <w:rFonts w:ascii="Times New Roman" w:hAnsi="Times New Roman" w:cs="Times New Roman"/>
                <w:sz w:val="20"/>
                <w:szCs w:val="20"/>
              </w:rPr>
            </w:pPr>
            <w:r>
              <w:rPr>
                <w:rFonts w:ascii="Times New Roman" w:hAnsi="Times New Roman" w:cs="Times New Roman"/>
                <w:sz w:val="20"/>
                <w:szCs w:val="20"/>
                <w:lang w:val="uz-Cyrl-UZ"/>
              </w:rPr>
              <w:t>Буџет/ редовна издвајања</w:t>
            </w:r>
          </w:p>
        </w:tc>
        <w:tc>
          <w:tcPr>
            <w:tcW w:w="482" w:type="pct"/>
          </w:tcPr>
          <w:p w14:paraId="7FB4A16B" w14:textId="45846A9B" w:rsidR="003F4313" w:rsidRPr="003F4313" w:rsidRDefault="003F4313" w:rsidP="00382F00">
            <w:pPr>
              <w:rPr>
                <w:rFonts w:ascii="Times New Roman" w:hAnsi="Times New Roman" w:cs="Times New Roman"/>
                <w:sz w:val="20"/>
                <w:szCs w:val="20"/>
              </w:rPr>
            </w:pPr>
            <w:r w:rsidRPr="003F4313">
              <w:rPr>
                <w:rFonts w:ascii="Times New Roman" w:hAnsi="Times New Roman" w:cs="Times New Roman"/>
                <w:sz w:val="20"/>
                <w:szCs w:val="20"/>
              </w:rPr>
              <w:t xml:space="preserve">0615 </w:t>
            </w:r>
            <w:r w:rsidR="00382F00">
              <w:rPr>
                <w:rFonts w:ascii="Times New Roman" w:hAnsi="Times New Roman" w:cs="Times New Roman"/>
                <w:sz w:val="20"/>
                <w:szCs w:val="20"/>
                <w:lang w:val="sr-Cyrl-RS"/>
              </w:rPr>
              <w:t>-</w:t>
            </w:r>
            <w:r w:rsidRPr="003F4313">
              <w:rPr>
                <w:rFonts w:ascii="Times New Roman" w:hAnsi="Times New Roman" w:cs="Times New Roman"/>
                <w:sz w:val="20"/>
                <w:szCs w:val="20"/>
              </w:rPr>
              <w:t>110</w:t>
            </w:r>
            <w:r w:rsidR="00382F00">
              <w:rPr>
                <w:rFonts w:ascii="Times New Roman" w:hAnsi="Times New Roman" w:cs="Times New Roman"/>
                <w:sz w:val="20"/>
                <w:szCs w:val="20"/>
                <w:lang w:val="sr-Cyrl-RS"/>
              </w:rPr>
              <w:t>-</w:t>
            </w:r>
            <w:r w:rsidRPr="003F4313">
              <w:rPr>
                <w:rFonts w:ascii="Times New Roman" w:hAnsi="Times New Roman" w:cs="Times New Roman"/>
                <w:sz w:val="20"/>
                <w:szCs w:val="20"/>
              </w:rPr>
              <w:t xml:space="preserve"> 0001</w:t>
            </w:r>
          </w:p>
          <w:p w14:paraId="3C8C6956" w14:textId="09A2CC4D" w:rsidR="003C1EEE" w:rsidRPr="00E202EB" w:rsidRDefault="003C1EEE" w:rsidP="003F4313">
            <w:pPr>
              <w:jc w:val="center"/>
              <w:rPr>
                <w:rFonts w:ascii="Times New Roman" w:hAnsi="Times New Roman" w:cs="Times New Roman"/>
                <w:sz w:val="20"/>
                <w:szCs w:val="20"/>
              </w:rPr>
            </w:pPr>
          </w:p>
        </w:tc>
        <w:tc>
          <w:tcPr>
            <w:tcW w:w="669" w:type="pct"/>
          </w:tcPr>
          <w:p w14:paraId="71B1DE98" w14:textId="63C33955" w:rsidR="003C1EEE" w:rsidRPr="003F4313" w:rsidRDefault="003C1EEE" w:rsidP="003F4313">
            <w:pPr>
              <w:jc w:val="center"/>
              <w:rPr>
                <w:rFonts w:ascii="Times New Roman" w:hAnsi="Times New Roman" w:cs="Times New Roman"/>
                <w:sz w:val="20"/>
                <w:szCs w:val="20"/>
                <w:lang w:val="uz-Cyrl-UZ"/>
              </w:rPr>
            </w:pPr>
          </w:p>
        </w:tc>
        <w:tc>
          <w:tcPr>
            <w:tcW w:w="708" w:type="pct"/>
          </w:tcPr>
          <w:p w14:paraId="4FB5675A" w14:textId="537B69FD" w:rsidR="003C1EEE" w:rsidRPr="003F4313" w:rsidRDefault="003C1EEE" w:rsidP="003F4313">
            <w:pPr>
              <w:jc w:val="center"/>
              <w:rPr>
                <w:rFonts w:ascii="Times New Roman" w:hAnsi="Times New Roman" w:cs="Times New Roman"/>
                <w:sz w:val="20"/>
                <w:szCs w:val="20"/>
                <w:lang w:val="uz-Cyrl-UZ"/>
              </w:rPr>
            </w:pPr>
          </w:p>
        </w:tc>
      </w:tr>
      <w:tr w:rsidR="003C1EEE" w:rsidRPr="00E202EB" w14:paraId="55E8E353" w14:textId="77777777" w:rsidTr="00237B6C">
        <w:trPr>
          <w:trHeight w:val="143"/>
        </w:trPr>
        <w:tc>
          <w:tcPr>
            <w:tcW w:w="1067" w:type="pct"/>
            <w:tcBorders>
              <w:left w:val="double" w:sz="4" w:space="0" w:color="auto"/>
            </w:tcBorders>
          </w:tcPr>
          <w:p w14:paraId="38627145" w14:textId="77777777" w:rsidR="003C1EEE" w:rsidRPr="00E202EB" w:rsidRDefault="003C1EEE"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3.1.4 Промоција могућности за развој каријере путем унапређења дигиталних вештина кроз саветовање и професионалну оријентацију</w:t>
            </w:r>
            <w:r w:rsidRPr="00E202EB" w:rsidDel="005E38CC">
              <w:rPr>
                <w:rFonts w:ascii="Times New Roman" w:hAnsi="Times New Roman" w:cs="Times New Roman"/>
                <w:sz w:val="20"/>
                <w:szCs w:val="20"/>
                <w:lang w:val="uz-Cyrl-UZ"/>
              </w:rPr>
              <w:t xml:space="preserve"> </w:t>
            </w:r>
          </w:p>
        </w:tc>
        <w:tc>
          <w:tcPr>
            <w:tcW w:w="437" w:type="pct"/>
          </w:tcPr>
          <w:p w14:paraId="33A03238" w14:textId="32ABF3AA" w:rsidR="003C1EEE" w:rsidRPr="00E202EB" w:rsidRDefault="00F85E27"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НСЗ</w:t>
            </w:r>
          </w:p>
        </w:tc>
        <w:tc>
          <w:tcPr>
            <w:tcW w:w="514" w:type="pct"/>
          </w:tcPr>
          <w:p w14:paraId="63703D95" w14:textId="77777777" w:rsidR="007A4E98" w:rsidRDefault="007A4E98" w:rsidP="00B255D5">
            <w:pPr>
              <w:spacing w:after="160" w:line="259" w:lineRule="auto"/>
              <w:jc w:val="center"/>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uz-Cyrl-UZ"/>
              </w:rPr>
              <w:t xml:space="preserve">АЗК </w:t>
            </w:r>
          </w:p>
          <w:p w14:paraId="001B9343" w14:textId="1FA04B2A" w:rsidR="003C1EEE" w:rsidRDefault="00ED6EAF" w:rsidP="00B255D5">
            <w:pPr>
              <w:spacing w:after="160" w:line="259" w:lineRule="auto"/>
              <w:jc w:val="center"/>
              <w:rPr>
                <w:rFonts w:ascii="Times New Roman" w:hAnsi="Times New Roman" w:cs="Times New Roman"/>
                <w:color w:val="000000" w:themeColor="text1"/>
                <w:sz w:val="20"/>
                <w:szCs w:val="20"/>
                <w:lang w:val="uz-Cyrl-UZ"/>
              </w:rPr>
            </w:pPr>
            <w:r w:rsidRPr="00E202EB">
              <w:rPr>
                <w:rFonts w:ascii="Times New Roman" w:hAnsi="Times New Roman" w:cs="Times New Roman"/>
                <w:color w:val="000000" w:themeColor="text1"/>
                <w:sz w:val="20"/>
                <w:szCs w:val="20"/>
                <w:lang w:val="uz-Cyrl-UZ"/>
              </w:rPr>
              <w:t>Propulsion</w:t>
            </w:r>
          </w:p>
          <w:p w14:paraId="3ACEA4E2" w14:textId="090CC5EE" w:rsidR="00BB32AE" w:rsidRDefault="00F85E27"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p w14:paraId="23B35321" w14:textId="122F8FF1" w:rsidR="00603095" w:rsidRPr="00E202EB" w:rsidRDefault="00F85E27"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sr-Cyrl-RS"/>
              </w:rPr>
              <w:t>ЕФ НИШ</w:t>
            </w:r>
          </w:p>
        </w:tc>
        <w:tc>
          <w:tcPr>
            <w:tcW w:w="513" w:type="pct"/>
          </w:tcPr>
          <w:p w14:paraId="3188E916" w14:textId="0290D99C" w:rsidR="003C1EEE" w:rsidRPr="00E202EB" w:rsidRDefault="004B5A6C"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ч</w:t>
            </w:r>
            <w:r w:rsidR="00BA13A7">
              <w:rPr>
                <w:rFonts w:ascii="Times New Roman" w:hAnsi="Times New Roman" w:cs="Times New Roman"/>
                <w:sz w:val="20"/>
                <w:szCs w:val="20"/>
                <w:lang w:val="uz-Cyrl-UZ"/>
              </w:rPr>
              <w:t xml:space="preserve">етврти квартал 2024. </w:t>
            </w:r>
          </w:p>
        </w:tc>
        <w:tc>
          <w:tcPr>
            <w:tcW w:w="610" w:type="pct"/>
          </w:tcPr>
          <w:p w14:paraId="6C62D17F" w14:textId="4F7BFBB3" w:rsidR="003C1EEE" w:rsidRPr="00E202EB" w:rsidRDefault="00382F00" w:rsidP="0017166C">
            <w:pPr>
              <w:spacing w:after="160" w:line="259" w:lineRule="auto"/>
              <w:jc w:val="center"/>
              <w:rPr>
                <w:rFonts w:ascii="Times New Roman" w:hAnsi="Times New Roman" w:cs="Times New Roman"/>
                <w:sz w:val="20"/>
                <w:szCs w:val="20"/>
              </w:rPr>
            </w:pPr>
            <w:r>
              <w:rPr>
                <w:rFonts w:ascii="Times New Roman" w:hAnsi="Times New Roman" w:cs="Times New Roman"/>
                <w:sz w:val="20"/>
                <w:szCs w:val="20"/>
                <w:lang w:val="uz-Cyrl-UZ"/>
              </w:rPr>
              <w:t>Буџет/ редовна издвајања</w:t>
            </w:r>
          </w:p>
        </w:tc>
        <w:tc>
          <w:tcPr>
            <w:tcW w:w="482" w:type="pct"/>
          </w:tcPr>
          <w:p w14:paraId="260BF38B" w14:textId="2B8DC5FB" w:rsidR="003C1EEE" w:rsidRPr="00E202EB" w:rsidRDefault="00770AAC" w:rsidP="0017166C">
            <w:pPr>
              <w:spacing w:after="160" w:line="259" w:lineRule="auto"/>
              <w:jc w:val="center"/>
              <w:rPr>
                <w:rFonts w:ascii="Times New Roman" w:hAnsi="Times New Roman" w:cs="Times New Roman"/>
                <w:sz w:val="20"/>
                <w:szCs w:val="20"/>
              </w:rPr>
            </w:pPr>
            <w:r>
              <w:rPr>
                <w:rFonts w:ascii="Times New Roman" w:hAnsi="Times New Roman" w:cs="Times New Roman"/>
                <w:sz w:val="20"/>
                <w:szCs w:val="20"/>
                <w:lang w:val="uz-Cyrl-UZ"/>
              </w:rPr>
              <w:t>Програм 0803- Активна политика запошљавања</w:t>
            </w:r>
          </w:p>
        </w:tc>
        <w:tc>
          <w:tcPr>
            <w:tcW w:w="669" w:type="pct"/>
          </w:tcPr>
          <w:p w14:paraId="338ADF75" w14:textId="0EB9CCB5" w:rsidR="003C1EEE" w:rsidRPr="00E202EB" w:rsidRDefault="003C1EEE" w:rsidP="0017166C">
            <w:pPr>
              <w:spacing w:after="160" w:line="259" w:lineRule="auto"/>
              <w:jc w:val="center"/>
              <w:rPr>
                <w:rFonts w:ascii="Times New Roman" w:hAnsi="Times New Roman" w:cs="Times New Roman"/>
                <w:sz w:val="20"/>
                <w:szCs w:val="20"/>
              </w:rPr>
            </w:pPr>
          </w:p>
        </w:tc>
        <w:tc>
          <w:tcPr>
            <w:tcW w:w="708" w:type="pct"/>
          </w:tcPr>
          <w:p w14:paraId="71AB5BAD" w14:textId="08EEF0A8" w:rsidR="003C1EEE" w:rsidRPr="00E202EB" w:rsidRDefault="003C1EEE" w:rsidP="0017166C">
            <w:pPr>
              <w:spacing w:after="160" w:line="259" w:lineRule="auto"/>
              <w:jc w:val="center"/>
              <w:rPr>
                <w:rFonts w:ascii="Times New Roman" w:hAnsi="Times New Roman" w:cs="Times New Roman"/>
                <w:sz w:val="20"/>
                <w:szCs w:val="20"/>
              </w:rPr>
            </w:pPr>
          </w:p>
        </w:tc>
      </w:tr>
      <w:tr w:rsidR="003C1EEE" w:rsidRPr="00E202EB" w14:paraId="6145B2D7" w14:textId="77777777" w:rsidTr="00237B6C">
        <w:trPr>
          <w:trHeight w:val="143"/>
        </w:trPr>
        <w:tc>
          <w:tcPr>
            <w:tcW w:w="1067" w:type="pct"/>
            <w:tcBorders>
              <w:left w:val="double" w:sz="4" w:space="0" w:color="auto"/>
            </w:tcBorders>
          </w:tcPr>
          <w:p w14:paraId="6265BB25" w14:textId="55BCAE1A" w:rsidR="003C1EEE" w:rsidRPr="00E202EB" w:rsidRDefault="003C1EEE" w:rsidP="001213FC">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3.1.5 </w:t>
            </w:r>
            <w:r w:rsidR="007A3AE9" w:rsidRPr="007A3AE9">
              <w:rPr>
                <w:rFonts w:ascii="Times New Roman" w:hAnsi="Times New Roman" w:cs="Times New Roman"/>
                <w:sz w:val="20"/>
                <w:szCs w:val="20"/>
                <w:lang w:val="uz-Cyrl-UZ"/>
              </w:rPr>
              <w:t xml:space="preserve">Сповођење другог циклуса истраживања самопроцене дигиталних компетенција </w:t>
            </w:r>
            <w:r w:rsidR="007A3AE9">
              <w:rPr>
                <w:rFonts w:ascii="Times New Roman" w:hAnsi="Times New Roman" w:cs="Times New Roman"/>
                <w:sz w:val="20"/>
                <w:szCs w:val="20"/>
                <w:lang w:val="uz-Cyrl-UZ"/>
              </w:rPr>
              <w:t xml:space="preserve">државних </w:t>
            </w:r>
            <w:r w:rsidR="007A3AE9" w:rsidRPr="007A3AE9">
              <w:rPr>
                <w:rFonts w:ascii="Times New Roman" w:hAnsi="Times New Roman" w:cs="Times New Roman"/>
                <w:sz w:val="20"/>
                <w:szCs w:val="20"/>
                <w:lang w:val="uz-Cyrl-UZ"/>
              </w:rPr>
              <w:t xml:space="preserve">службеника </w:t>
            </w:r>
            <w:r w:rsidRPr="00E202EB">
              <w:rPr>
                <w:rFonts w:ascii="Times New Roman" w:hAnsi="Times New Roman" w:cs="Times New Roman"/>
                <w:sz w:val="20"/>
                <w:szCs w:val="20"/>
                <w:lang w:val="uz-Cyrl-UZ"/>
              </w:rPr>
              <w:t>у јединицама локалне самоуправе</w:t>
            </w:r>
          </w:p>
        </w:tc>
        <w:tc>
          <w:tcPr>
            <w:tcW w:w="437" w:type="pct"/>
          </w:tcPr>
          <w:p w14:paraId="73C96C08" w14:textId="08C8A2F3" w:rsidR="003C1EEE" w:rsidRPr="00E202EB" w:rsidDel="005E38CC" w:rsidRDefault="00B25329"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НАПА</w:t>
            </w:r>
          </w:p>
        </w:tc>
        <w:tc>
          <w:tcPr>
            <w:tcW w:w="514" w:type="pct"/>
          </w:tcPr>
          <w:p w14:paraId="114256D6" w14:textId="7B50741F" w:rsidR="003C1EEE" w:rsidRPr="00E202EB" w:rsidRDefault="003C1EEE" w:rsidP="00B255D5">
            <w:pPr>
              <w:jc w:val="center"/>
              <w:rPr>
                <w:rFonts w:ascii="Times New Roman" w:hAnsi="Times New Roman" w:cs="Times New Roman"/>
                <w:sz w:val="20"/>
                <w:szCs w:val="20"/>
                <w:lang w:val="uz-Cyrl-UZ"/>
              </w:rPr>
            </w:pPr>
          </w:p>
        </w:tc>
        <w:tc>
          <w:tcPr>
            <w:tcW w:w="513" w:type="pct"/>
          </w:tcPr>
          <w:p w14:paraId="390A00D2" w14:textId="0FB4081A" w:rsidR="003C1EEE" w:rsidRPr="00E202EB" w:rsidRDefault="004B5A6C" w:rsidP="003F4313">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п</w:t>
            </w:r>
            <w:r w:rsidR="003C1EEE" w:rsidRPr="00E202EB">
              <w:rPr>
                <w:rFonts w:ascii="Times New Roman" w:hAnsi="Times New Roman" w:cs="Times New Roman"/>
                <w:sz w:val="20"/>
                <w:szCs w:val="20"/>
                <w:lang w:val="uz-Cyrl-UZ"/>
              </w:rPr>
              <w:t xml:space="preserve">рви квартал 2024. </w:t>
            </w:r>
          </w:p>
        </w:tc>
        <w:tc>
          <w:tcPr>
            <w:tcW w:w="610" w:type="pct"/>
          </w:tcPr>
          <w:p w14:paraId="4FCE5127" w14:textId="53AD772F" w:rsidR="003C1EEE" w:rsidRPr="00E202EB" w:rsidRDefault="00382F00" w:rsidP="003F4313">
            <w:pPr>
              <w:jc w:val="center"/>
              <w:rPr>
                <w:rFonts w:ascii="Times New Roman" w:hAnsi="Times New Roman" w:cs="Times New Roman"/>
                <w:sz w:val="20"/>
                <w:szCs w:val="20"/>
              </w:rPr>
            </w:pPr>
            <w:r>
              <w:rPr>
                <w:rFonts w:ascii="Times New Roman" w:hAnsi="Times New Roman" w:cs="Times New Roman"/>
                <w:sz w:val="20"/>
                <w:szCs w:val="20"/>
                <w:lang w:val="uz-Cyrl-UZ"/>
              </w:rPr>
              <w:t>Буџет/ редовна издвајања</w:t>
            </w:r>
          </w:p>
        </w:tc>
        <w:tc>
          <w:tcPr>
            <w:tcW w:w="482" w:type="pct"/>
          </w:tcPr>
          <w:p w14:paraId="3F2D14AE" w14:textId="4EB5058B" w:rsidR="003F4313" w:rsidRPr="003F4313" w:rsidRDefault="003F4313" w:rsidP="00382F00">
            <w:pPr>
              <w:rPr>
                <w:rFonts w:ascii="Times New Roman" w:hAnsi="Times New Roman" w:cs="Times New Roman"/>
                <w:sz w:val="20"/>
                <w:szCs w:val="20"/>
              </w:rPr>
            </w:pPr>
            <w:r w:rsidRPr="003F4313">
              <w:rPr>
                <w:rFonts w:ascii="Times New Roman" w:hAnsi="Times New Roman" w:cs="Times New Roman"/>
                <w:sz w:val="20"/>
                <w:szCs w:val="20"/>
              </w:rPr>
              <w:t>0615</w:t>
            </w:r>
            <w:r w:rsidR="00382F00">
              <w:rPr>
                <w:rFonts w:ascii="Times New Roman" w:hAnsi="Times New Roman" w:cs="Times New Roman"/>
                <w:sz w:val="20"/>
                <w:szCs w:val="20"/>
                <w:lang w:val="sr-Cyrl-RS"/>
              </w:rPr>
              <w:t>-</w:t>
            </w:r>
            <w:r w:rsidRPr="003F4313">
              <w:rPr>
                <w:rFonts w:ascii="Times New Roman" w:hAnsi="Times New Roman" w:cs="Times New Roman"/>
                <w:sz w:val="20"/>
                <w:szCs w:val="20"/>
              </w:rPr>
              <w:t>110</w:t>
            </w:r>
            <w:r w:rsidR="00382F00">
              <w:rPr>
                <w:rFonts w:ascii="Times New Roman" w:hAnsi="Times New Roman" w:cs="Times New Roman"/>
                <w:sz w:val="20"/>
                <w:szCs w:val="20"/>
                <w:lang w:val="sr-Cyrl-RS"/>
              </w:rPr>
              <w:t>-</w:t>
            </w:r>
            <w:r w:rsidRPr="003F4313">
              <w:rPr>
                <w:rFonts w:ascii="Times New Roman" w:hAnsi="Times New Roman" w:cs="Times New Roman"/>
                <w:sz w:val="20"/>
                <w:szCs w:val="20"/>
              </w:rPr>
              <w:t>0001</w:t>
            </w:r>
          </w:p>
          <w:p w14:paraId="390C2F58" w14:textId="11A27A51" w:rsidR="003C1EEE" w:rsidRPr="00E202EB" w:rsidRDefault="003C1EEE" w:rsidP="003F4313">
            <w:pPr>
              <w:jc w:val="center"/>
              <w:rPr>
                <w:rFonts w:ascii="Times New Roman" w:hAnsi="Times New Roman" w:cs="Times New Roman"/>
                <w:sz w:val="20"/>
                <w:szCs w:val="20"/>
              </w:rPr>
            </w:pPr>
          </w:p>
        </w:tc>
        <w:tc>
          <w:tcPr>
            <w:tcW w:w="669" w:type="pct"/>
          </w:tcPr>
          <w:p w14:paraId="23810535" w14:textId="141FECD1" w:rsidR="003C1EEE" w:rsidRPr="003F4313" w:rsidRDefault="003C1EEE" w:rsidP="003F4313">
            <w:pPr>
              <w:jc w:val="center"/>
              <w:rPr>
                <w:rFonts w:ascii="Times New Roman" w:hAnsi="Times New Roman" w:cs="Times New Roman"/>
                <w:sz w:val="20"/>
                <w:szCs w:val="20"/>
                <w:lang w:val="uz-Cyrl-UZ"/>
              </w:rPr>
            </w:pPr>
          </w:p>
        </w:tc>
        <w:tc>
          <w:tcPr>
            <w:tcW w:w="708" w:type="pct"/>
          </w:tcPr>
          <w:p w14:paraId="27B18B9C" w14:textId="27CCCBAB" w:rsidR="003C1EEE" w:rsidRPr="003F4313" w:rsidRDefault="003C1EEE" w:rsidP="003F4313">
            <w:pPr>
              <w:jc w:val="center"/>
              <w:rPr>
                <w:rFonts w:ascii="Times New Roman" w:hAnsi="Times New Roman" w:cs="Times New Roman"/>
                <w:sz w:val="20"/>
                <w:szCs w:val="20"/>
                <w:lang w:val="uz-Cyrl-UZ"/>
              </w:rPr>
            </w:pPr>
          </w:p>
        </w:tc>
      </w:tr>
      <w:tr w:rsidR="003C1EEE" w:rsidRPr="00E202EB" w14:paraId="61C69B7A" w14:textId="77777777" w:rsidTr="00237B6C">
        <w:trPr>
          <w:trHeight w:val="143"/>
        </w:trPr>
        <w:tc>
          <w:tcPr>
            <w:tcW w:w="1067" w:type="pct"/>
            <w:tcBorders>
              <w:left w:val="double" w:sz="4" w:space="0" w:color="auto"/>
            </w:tcBorders>
          </w:tcPr>
          <w:p w14:paraId="49EAD3C5" w14:textId="68E01C3F" w:rsidR="003C1EEE" w:rsidRPr="00E202EB" w:rsidRDefault="003C1EEE" w:rsidP="001213FC">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3.1.6 </w:t>
            </w:r>
            <w:r w:rsidR="002D6AC8" w:rsidRPr="00BA13A7">
              <w:rPr>
                <w:rFonts w:ascii="Times New Roman" w:hAnsi="Times New Roman" w:cs="Times New Roman"/>
                <w:sz w:val="20"/>
                <w:szCs w:val="20"/>
                <w:lang w:val="uz-Cyrl-UZ"/>
              </w:rPr>
              <w:t>Спровођење обука које се</w:t>
            </w:r>
            <w:r w:rsidRPr="00BA13A7">
              <w:rPr>
                <w:rFonts w:ascii="Times New Roman" w:hAnsi="Times New Roman" w:cs="Times New Roman"/>
                <w:sz w:val="20"/>
                <w:szCs w:val="20"/>
                <w:lang w:val="uz-Cyrl-UZ"/>
              </w:rPr>
              <w:t xml:space="preserve"> односе на развој предузетничких способности</w:t>
            </w:r>
            <w:r w:rsidR="002D6AC8" w:rsidRPr="00BA13A7">
              <w:rPr>
                <w:rFonts w:ascii="Times New Roman" w:hAnsi="Times New Roman" w:cs="Times New Roman"/>
                <w:sz w:val="20"/>
                <w:szCs w:val="20"/>
                <w:lang w:val="uz-Cyrl-UZ"/>
              </w:rPr>
              <w:t xml:space="preserve"> </w:t>
            </w:r>
            <w:r w:rsidR="00F74ED4" w:rsidRPr="00BA13A7">
              <w:rPr>
                <w:rFonts w:ascii="Times New Roman" w:hAnsi="Times New Roman" w:cs="Times New Roman"/>
                <w:sz w:val="20"/>
                <w:szCs w:val="20"/>
                <w:lang w:val="uz-Cyrl-UZ"/>
              </w:rPr>
              <w:t>„Пут до успешног предузетника“</w:t>
            </w:r>
          </w:p>
        </w:tc>
        <w:tc>
          <w:tcPr>
            <w:tcW w:w="437" w:type="pct"/>
          </w:tcPr>
          <w:p w14:paraId="50CB1B76" w14:textId="7912CC01" w:rsidR="003C1EEE" w:rsidRPr="00E202EB" w:rsidDel="005E38CC" w:rsidRDefault="004B5A6C"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НСЗ</w:t>
            </w:r>
          </w:p>
        </w:tc>
        <w:tc>
          <w:tcPr>
            <w:tcW w:w="514" w:type="pct"/>
          </w:tcPr>
          <w:p w14:paraId="1AE9511D" w14:textId="77777777" w:rsidR="003C1EEE" w:rsidRPr="00E202EB" w:rsidRDefault="003C1EEE" w:rsidP="00B255D5">
            <w:pPr>
              <w:jc w:val="center"/>
              <w:rPr>
                <w:rFonts w:ascii="Times New Roman" w:hAnsi="Times New Roman" w:cs="Times New Roman"/>
                <w:sz w:val="20"/>
                <w:szCs w:val="20"/>
                <w:lang w:val="uz-Cyrl-UZ"/>
              </w:rPr>
            </w:pPr>
          </w:p>
        </w:tc>
        <w:tc>
          <w:tcPr>
            <w:tcW w:w="513" w:type="pct"/>
          </w:tcPr>
          <w:p w14:paraId="03D997CF" w14:textId="2BAD1515" w:rsidR="003C1EEE" w:rsidRPr="00E202EB" w:rsidRDefault="004B5A6C"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w:t>
            </w:r>
            <w:r w:rsidR="00F74ED4">
              <w:rPr>
                <w:rFonts w:ascii="Times New Roman" w:hAnsi="Times New Roman" w:cs="Times New Roman"/>
                <w:sz w:val="20"/>
                <w:szCs w:val="20"/>
                <w:lang w:val="uz-Cyrl-UZ"/>
              </w:rPr>
              <w:t xml:space="preserve">етврти квартал 2024. </w:t>
            </w:r>
          </w:p>
        </w:tc>
        <w:tc>
          <w:tcPr>
            <w:tcW w:w="610" w:type="pct"/>
          </w:tcPr>
          <w:p w14:paraId="4DA1A49C" w14:textId="75E6FC4B" w:rsidR="003C1EEE" w:rsidRPr="00E202EB" w:rsidRDefault="00382F00" w:rsidP="0017166C">
            <w:pPr>
              <w:jc w:val="center"/>
              <w:rPr>
                <w:rFonts w:ascii="Times New Roman" w:hAnsi="Times New Roman" w:cs="Times New Roman"/>
                <w:sz w:val="20"/>
                <w:szCs w:val="20"/>
              </w:rPr>
            </w:pPr>
            <w:r>
              <w:rPr>
                <w:rFonts w:ascii="Times New Roman" w:hAnsi="Times New Roman" w:cs="Times New Roman"/>
                <w:sz w:val="20"/>
                <w:szCs w:val="20"/>
                <w:lang w:val="uz-Cyrl-UZ"/>
              </w:rPr>
              <w:t>Буџет/ редовна издвајања</w:t>
            </w:r>
          </w:p>
        </w:tc>
        <w:tc>
          <w:tcPr>
            <w:tcW w:w="482" w:type="pct"/>
          </w:tcPr>
          <w:p w14:paraId="4D34C84B" w14:textId="761C0236" w:rsidR="003C1EEE" w:rsidRPr="00E202EB" w:rsidRDefault="00770AAC" w:rsidP="0017166C">
            <w:pPr>
              <w:jc w:val="center"/>
              <w:rPr>
                <w:rFonts w:ascii="Times New Roman" w:hAnsi="Times New Roman" w:cs="Times New Roman"/>
                <w:sz w:val="20"/>
                <w:szCs w:val="20"/>
              </w:rPr>
            </w:pPr>
            <w:r>
              <w:rPr>
                <w:rFonts w:ascii="Times New Roman" w:hAnsi="Times New Roman" w:cs="Times New Roman"/>
                <w:sz w:val="20"/>
                <w:szCs w:val="20"/>
                <w:lang w:val="uz-Cyrl-UZ"/>
              </w:rPr>
              <w:t>Програм 0803- Активна политика запошљавања</w:t>
            </w:r>
          </w:p>
        </w:tc>
        <w:tc>
          <w:tcPr>
            <w:tcW w:w="669" w:type="pct"/>
          </w:tcPr>
          <w:p w14:paraId="7CF4B3FE" w14:textId="541598CC" w:rsidR="003C1EEE" w:rsidRPr="00E202EB" w:rsidRDefault="003C1EEE" w:rsidP="0017166C">
            <w:pPr>
              <w:jc w:val="center"/>
              <w:rPr>
                <w:rFonts w:ascii="Times New Roman" w:hAnsi="Times New Roman" w:cs="Times New Roman"/>
                <w:sz w:val="20"/>
                <w:szCs w:val="20"/>
              </w:rPr>
            </w:pPr>
          </w:p>
        </w:tc>
        <w:tc>
          <w:tcPr>
            <w:tcW w:w="708" w:type="pct"/>
          </w:tcPr>
          <w:p w14:paraId="52AA13CE" w14:textId="5B939FC0" w:rsidR="003C1EEE" w:rsidRPr="00E202EB" w:rsidRDefault="003C1EEE" w:rsidP="0017166C">
            <w:pPr>
              <w:jc w:val="center"/>
              <w:rPr>
                <w:rFonts w:ascii="Times New Roman" w:hAnsi="Times New Roman" w:cs="Times New Roman"/>
                <w:sz w:val="20"/>
                <w:szCs w:val="20"/>
              </w:rPr>
            </w:pPr>
          </w:p>
        </w:tc>
      </w:tr>
      <w:tr w:rsidR="003C1EEE" w:rsidRPr="00E202EB" w14:paraId="50F709F8" w14:textId="77777777" w:rsidTr="00237B6C">
        <w:trPr>
          <w:trHeight w:val="143"/>
        </w:trPr>
        <w:tc>
          <w:tcPr>
            <w:tcW w:w="1067" w:type="pct"/>
            <w:tcBorders>
              <w:left w:val="double" w:sz="4" w:space="0" w:color="auto"/>
            </w:tcBorders>
          </w:tcPr>
          <w:p w14:paraId="1B4788C4" w14:textId="77777777" w:rsidR="003C1EEE" w:rsidRPr="00E202EB" w:rsidRDefault="003C1EEE" w:rsidP="001213FC">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3.1.7 Израда дела каталога обука на годишњем нивоу  у односу на потребе тржишта рада за унапређењем дигиталних вештина</w:t>
            </w:r>
          </w:p>
          <w:p w14:paraId="22567AD5" w14:textId="77777777" w:rsidR="003C1EEE" w:rsidRPr="00E202EB" w:rsidRDefault="003C1EEE" w:rsidP="001213FC">
            <w:pPr>
              <w:rPr>
                <w:rFonts w:ascii="Times New Roman" w:hAnsi="Times New Roman" w:cs="Times New Roman"/>
                <w:sz w:val="20"/>
                <w:szCs w:val="20"/>
                <w:lang w:val="uz-Cyrl-UZ"/>
              </w:rPr>
            </w:pPr>
          </w:p>
        </w:tc>
        <w:tc>
          <w:tcPr>
            <w:tcW w:w="437" w:type="pct"/>
          </w:tcPr>
          <w:p w14:paraId="6AB2F69F" w14:textId="2673818A" w:rsidR="003C1EEE" w:rsidRPr="00E202EB" w:rsidDel="005E38CC" w:rsidRDefault="004B5A6C"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НСЗ</w:t>
            </w:r>
          </w:p>
        </w:tc>
        <w:tc>
          <w:tcPr>
            <w:tcW w:w="514" w:type="pct"/>
          </w:tcPr>
          <w:p w14:paraId="6EAC2945" w14:textId="77777777" w:rsidR="003C1EEE" w:rsidRPr="00E202EB" w:rsidRDefault="003C1EEE" w:rsidP="00B255D5">
            <w:pPr>
              <w:jc w:val="center"/>
              <w:rPr>
                <w:rFonts w:ascii="Times New Roman" w:hAnsi="Times New Roman" w:cs="Times New Roman"/>
                <w:sz w:val="20"/>
                <w:szCs w:val="20"/>
                <w:lang w:val="uz-Cyrl-UZ"/>
              </w:rPr>
            </w:pPr>
          </w:p>
        </w:tc>
        <w:tc>
          <w:tcPr>
            <w:tcW w:w="513" w:type="pct"/>
          </w:tcPr>
          <w:p w14:paraId="5DB83167" w14:textId="793DCD29" w:rsidR="003C1EEE" w:rsidRPr="00E202EB" w:rsidRDefault="00CE5610"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w:t>
            </w:r>
            <w:r w:rsidR="009D3E61">
              <w:rPr>
                <w:rFonts w:ascii="Times New Roman" w:hAnsi="Times New Roman" w:cs="Times New Roman"/>
                <w:sz w:val="20"/>
                <w:szCs w:val="20"/>
                <w:lang w:val="uz-Cyrl-UZ"/>
              </w:rPr>
              <w:t xml:space="preserve">етврти квартал 2024. </w:t>
            </w:r>
          </w:p>
        </w:tc>
        <w:tc>
          <w:tcPr>
            <w:tcW w:w="610" w:type="pct"/>
          </w:tcPr>
          <w:p w14:paraId="7E4C27A3" w14:textId="69A96496" w:rsidR="003C1EEE" w:rsidRPr="009D3E61" w:rsidRDefault="00382F00" w:rsidP="00D6763F">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Буџет/ редовна издвајања</w:t>
            </w:r>
          </w:p>
        </w:tc>
        <w:tc>
          <w:tcPr>
            <w:tcW w:w="482" w:type="pct"/>
          </w:tcPr>
          <w:p w14:paraId="4A9995A5" w14:textId="34697F85" w:rsidR="003C1EEE" w:rsidRPr="009D3E61" w:rsidRDefault="009D3E61" w:rsidP="00D6763F">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Програм 0803- Активна политика запошљавања</w:t>
            </w:r>
          </w:p>
        </w:tc>
        <w:tc>
          <w:tcPr>
            <w:tcW w:w="669" w:type="pct"/>
          </w:tcPr>
          <w:p w14:paraId="010EB77B" w14:textId="49647A31" w:rsidR="003C1EEE" w:rsidRPr="00E202EB" w:rsidRDefault="003C1EEE" w:rsidP="00D6763F">
            <w:pPr>
              <w:jc w:val="center"/>
              <w:rPr>
                <w:rFonts w:ascii="Times New Roman" w:hAnsi="Times New Roman" w:cs="Times New Roman"/>
                <w:sz w:val="20"/>
                <w:szCs w:val="20"/>
              </w:rPr>
            </w:pPr>
          </w:p>
        </w:tc>
        <w:tc>
          <w:tcPr>
            <w:tcW w:w="708" w:type="pct"/>
          </w:tcPr>
          <w:p w14:paraId="2CA1A9AD" w14:textId="2EB083CB" w:rsidR="003C1EEE" w:rsidRPr="00E202EB" w:rsidRDefault="003C1EEE" w:rsidP="00D6763F">
            <w:pPr>
              <w:jc w:val="center"/>
              <w:rPr>
                <w:rFonts w:ascii="Times New Roman" w:hAnsi="Times New Roman" w:cs="Times New Roman"/>
                <w:sz w:val="20"/>
                <w:szCs w:val="20"/>
              </w:rPr>
            </w:pPr>
          </w:p>
        </w:tc>
      </w:tr>
      <w:tr w:rsidR="00042DFA" w:rsidRPr="00E202EB" w14:paraId="7B1DAF2E" w14:textId="77777777" w:rsidTr="00237B6C">
        <w:trPr>
          <w:trHeight w:val="143"/>
        </w:trPr>
        <w:tc>
          <w:tcPr>
            <w:tcW w:w="1067" w:type="pct"/>
            <w:tcBorders>
              <w:left w:val="double" w:sz="4" w:space="0" w:color="auto"/>
            </w:tcBorders>
          </w:tcPr>
          <w:p w14:paraId="3046564F" w14:textId="77777777" w:rsidR="00042DFA" w:rsidRPr="00E202EB" w:rsidRDefault="00042DFA" w:rsidP="001213FC">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3.1.8 </w:t>
            </w:r>
            <w:r w:rsidR="008746CD" w:rsidRPr="00E202EB">
              <w:rPr>
                <w:rFonts w:ascii="Times New Roman" w:hAnsi="Times New Roman" w:cs="Times New Roman"/>
                <w:sz w:val="20"/>
                <w:szCs w:val="20"/>
                <w:lang w:val="uz-Cyrl-UZ"/>
              </w:rPr>
              <w:t xml:space="preserve">Усаглашавање Националног оквира квалификација (НОК) са Европским оквиром </w:t>
            </w:r>
            <w:r w:rsidR="008746CD" w:rsidRPr="00E202EB">
              <w:rPr>
                <w:rFonts w:ascii="Times New Roman" w:hAnsi="Times New Roman" w:cs="Times New Roman"/>
                <w:sz w:val="20"/>
                <w:szCs w:val="20"/>
                <w:lang w:val="uz-Cyrl-UZ"/>
              </w:rPr>
              <w:lastRenderedPageBreak/>
              <w:t>квалификација (ЕОК) у погледу дигиталних вештина</w:t>
            </w:r>
          </w:p>
        </w:tc>
        <w:tc>
          <w:tcPr>
            <w:tcW w:w="437" w:type="pct"/>
          </w:tcPr>
          <w:p w14:paraId="2226F168" w14:textId="77777777" w:rsidR="00DD2813" w:rsidRDefault="00DD2813"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lastRenderedPageBreak/>
              <w:t>МП</w:t>
            </w:r>
          </w:p>
          <w:p w14:paraId="1569E360" w14:textId="604746CC" w:rsidR="00042DFA" w:rsidRPr="00E202EB" w:rsidRDefault="00DD2813"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br/>
            </w:r>
            <w:r w:rsidR="00CE5610">
              <w:rPr>
                <w:rFonts w:ascii="Times New Roman" w:hAnsi="Times New Roman" w:cs="Times New Roman"/>
                <w:sz w:val="20"/>
                <w:szCs w:val="20"/>
                <w:lang w:val="uz-Cyrl-UZ"/>
              </w:rPr>
              <w:t>КДОНОК</w:t>
            </w:r>
          </w:p>
        </w:tc>
        <w:tc>
          <w:tcPr>
            <w:tcW w:w="514" w:type="pct"/>
          </w:tcPr>
          <w:p w14:paraId="0E8029E5" w14:textId="5479B681" w:rsidR="005674AC" w:rsidRDefault="005674AC" w:rsidP="005674AC">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АЗК</w:t>
            </w:r>
          </w:p>
          <w:p w14:paraId="3A00A4D5" w14:textId="77777777" w:rsidR="00CE5610" w:rsidRDefault="005674AC" w:rsidP="00CE5610">
            <w:pPr>
              <w:rPr>
                <w:rFonts w:ascii="Times New Roman" w:hAnsi="Times New Roman" w:cs="Times New Roman"/>
                <w:sz w:val="20"/>
                <w:szCs w:val="20"/>
                <w:lang w:val="uz-Cyrl-UZ"/>
              </w:rPr>
            </w:pPr>
            <w:r>
              <w:rPr>
                <w:rFonts w:ascii="Times New Roman" w:hAnsi="Times New Roman" w:cs="Times New Roman"/>
                <w:sz w:val="20"/>
                <w:szCs w:val="20"/>
                <w:lang w:val="uz-Cyrl-UZ"/>
              </w:rPr>
              <w:t xml:space="preserve"> </w:t>
            </w:r>
          </w:p>
          <w:p w14:paraId="68B545D8" w14:textId="45C04536" w:rsidR="005674AC" w:rsidRDefault="005674AC" w:rsidP="00CE5610">
            <w:pPr>
              <w:rPr>
                <w:rFonts w:ascii="Times New Roman" w:hAnsi="Times New Roman" w:cs="Times New Roman"/>
                <w:sz w:val="20"/>
                <w:szCs w:val="20"/>
                <w:lang w:val="uz-Cyrl-UZ"/>
              </w:rPr>
            </w:pPr>
            <w:r>
              <w:rPr>
                <w:rFonts w:ascii="Times New Roman" w:hAnsi="Times New Roman" w:cs="Times New Roman"/>
                <w:sz w:val="20"/>
                <w:szCs w:val="20"/>
                <w:lang w:val="uz-Cyrl-UZ"/>
              </w:rPr>
              <w:t>СВИКТЕАЕ</w:t>
            </w:r>
          </w:p>
          <w:p w14:paraId="1A44A914" w14:textId="77777777" w:rsidR="00042DFA" w:rsidRPr="00E202EB" w:rsidRDefault="00042DFA" w:rsidP="00B255D5">
            <w:pPr>
              <w:jc w:val="center"/>
              <w:rPr>
                <w:rFonts w:ascii="Times New Roman" w:hAnsi="Times New Roman" w:cs="Times New Roman"/>
                <w:sz w:val="20"/>
                <w:szCs w:val="20"/>
                <w:lang w:val="uz-Cyrl-UZ"/>
              </w:rPr>
            </w:pPr>
          </w:p>
        </w:tc>
        <w:tc>
          <w:tcPr>
            <w:tcW w:w="513" w:type="pct"/>
          </w:tcPr>
          <w:p w14:paraId="57171784" w14:textId="42099003" w:rsidR="00042DFA" w:rsidRPr="00E202EB" w:rsidRDefault="00CE5610"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w:t>
            </w:r>
            <w:r w:rsidR="00407670">
              <w:rPr>
                <w:rFonts w:ascii="Times New Roman" w:hAnsi="Times New Roman" w:cs="Times New Roman"/>
                <w:sz w:val="20"/>
                <w:szCs w:val="20"/>
                <w:lang w:val="uz-Cyrl-UZ"/>
              </w:rPr>
              <w:t xml:space="preserve">етврти квартал 2024. </w:t>
            </w:r>
          </w:p>
        </w:tc>
        <w:tc>
          <w:tcPr>
            <w:tcW w:w="610" w:type="pct"/>
          </w:tcPr>
          <w:p w14:paraId="2BEE0616" w14:textId="77777777" w:rsidR="00042DFA" w:rsidRPr="00E202EB" w:rsidRDefault="00042DFA" w:rsidP="001213FC">
            <w:pPr>
              <w:rPr>
                <w:rFonts w:ascii="Times New Roman" w:hAnsi="Times New Roman" w:cs="Times New Roman"/>
                <w:sz w:val="20"/>
                <w:szCs w:val="20"/>
              </w:rPr>
            </w:pPr>
          </w:p>
        </w:tc>
        <w:tc>
          <w:tcPr>
            <w:tcW w:w="482" w:type="pct"/>
          </w:tcPr>
          <w:p w14:paraId="656C3961" w14:textId="77777777" w:rsidR="00042DFA" w:rsidRPr="00E202EB" w:rsidRDefault="00042DFA" w:rsidP="001213FC">
            <w:pPr>
              <w:rPr>
                <w:rFonts w:ascii="Times New Roman" w:hAnsi="Times New Roman" w:cs="Times New Roman"/>
                <w:sz w:val="20"/>
                <w:szCs w:val="20"/>
              </w:rPr>
            </w:pPr>
          </w:p>
        </w:tc>
        <w:tc>
          <w:tcPr>
            <w:tcW w:w="669" w:type="pct"/>
          </w:tcPr>
          <w:p w14:paraId="03E231B5" w14:textId="77777777" w:rsidR="00042DFA" w:rsidRPr="00E202EB" w:rsidRDefault="00042DFA" w:rsidP="001213FC">
            <w:pPr>
              <w:rPr>
                <w:rFonts w:ascii="Times New Roman" w:hAnsi="Times New Roman" w:cs="Times New Roman"/>
                <w:sz w:val="20"/>
                <w:szCs w:val="20"/>
              </w:rPr>
            </w:pPr>
          </w:p>
        </w:tc>
        <w:tc>
          <w:tcPr>
            <w:tcW w:w="708" w:type="pct"/>
          </w:tcPr>
          <w:p w14:paraId="17999CB6" w14:textId="77777777" w:rsidR="00042DFA" w:rsidRPr="00E202EB" w:rsidRDefault="00042DFA" w:rsidP="001213FC">
            <w:pPr>
              <w:rPr>
                <w:rFonts w:ascii="Times New Roman" w:hAnsi="Times New Roman" w:cs="Times New Roman"/>
                <w:sz w:val="20"/>
                <w:szCs w:val="20"/>
              </w:rPr>
            </w:pPr>
          </w:p>
        </w:tc>
      </w:tr>
    </w:tbl>
    <w:p w14:paraId="3DA29A8D" w14:textId="77777777" w:rsidR="00135E53" w:rsidRPr="00E202EB" w:rsidRDefault="00135E53" w:rsidP="005460F9">
      <w:pPr>
        <w:rPr>
          <w:lang w:val="uz-Cyrl-UZ"/>
        </w:rPr>
      </w:pPr>
    </w:p>
    <w:tbl>
      <w:tblPr>
        <w:tblStyle w:val="TableGrid"/>
        <w:tblW w:w="14009" w:type="dxa"/>
        <w:tblInd w:w="10" w:type="dxa"/>
        <w:tblLayout w:type="fixed"/>
        <w:tblLook w:val="04A0" w:firstRow="1" w:lastRow="0" w:firstColumn="1" w:lastColumn="0" w:noHBand="0" w:noVBand="1"/>
      </w:tblPr>
      <w:tblGrid>
        <w:gridCol w:w="3219"/>
        <w:gridCol w:w="1475"/>
        <w:gridCol w:w="1376"/>
        <w:gridCol w:w="985"/>
        <w:gridCol w:w="784"/>
        <w:gridCol w:w="1707"/>
        <w:gridCol w:w="2053"/>
        <w:gridCol w:w="2410"/>
      </w:tblGrid>
      <w:tr w:rsidR="008746CD" w:rsidRPr="00E202EB" w14:paraId="7D212ACD" w14:textId="77777777" w:rsidTr="006B3301">
        <w:trPr>
          <w:trHeight w:val="168"/>
        </w:trPr>
        <w:tc>
          <w:tcPr>
            <w:tcW w:w="14009" w:type="dxa"/>
            <w:gridSpan w:val="8"/>
            <w:tcBorders>
              <w:top w:val="double" w:sz="4" w:space="0" w:color="auto"/>
              <w:left w:val="double" w:sz="4" w:space="0" w:color="auto"/>
              <w:right w:val="double" w:sz="4" w:space="0" w:color="auto"/>
            </w:tcBorders>
            <w:shd w:val="clear" w:color="auto" w:fill="F7CAAC" w:themeFill="accent2" w:themeFillTint="66"/>
          </w:tcPr>
          <w:p w14:paraId="29961144" w14:textId="77777777" w:rsidR="008746CD" w:rsidRPr="00E202EB" w:rsidRDefault="008746CD"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Мера 3.2: </w:t>
            </w:r>
            <w:r w:rsidR="00AE5576" w:rsidRPr="00E202EB">
              <w:rPr>
                <w:rFonts w:ascii="Times New Roman" w:hAnsi="Times New Roman" w:cs="Times New Roman"/>
                <w:sz w:val="20"/>
                <w:szCs w:val="20"/>
                <w:lang w:val="uz-Cyrl-UZ"/>
              </w:rPr>
              <w:t>Креирање и спровођење мере активне политике запошљавања у односу на ефекте у области ИКТ</w:t>
            </w:r>
            <w:r w:rsidRPr="00E202EB" w:rsidDel="004E42B0">
              <w:rPr>
                <w:rFonts w:ascii="Times New Roman" w:hAnsi="Times New Roman" w:cs="Times New Roman"/>
                <w:sz w:val="20"/>
                <w:szCs w:val="20"/>
                <w:lang w:val="uz-Cyrl-UZ"/>
              </w:rPr>
              <w:t xml:space="preserve"> </w:t>
            </w:r>
          </w:p>
        </w:tc>
      </w:tr>
      <w:tr w:rsidR="008746CD" w:rsidRPr="00E202EB" w14:paraId="07DD769A" w14:textId="77777777" w:rsidTr="006B3301">
        <w:trPr>
          <w:trHeight w:val="298"/>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C73F726" w14:textId="77777777" w:rsidR="008746CD" w:rsidRPr="00E202EB" w:rsidRDefault="008746CD" w:rsidP="002A1951">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координисање спровођења) мере: Министарство информисања и телекомуникација</w:t>
            </w:r>
          </w:p>
        </w:tc>
      </w:tr>
      <w:tr w:rsidR="008746CD" w:rsidRPr="00E202EB" w14:paraId="7FBE707B" w14:textId="77777777" w:rsidTr="006B3301">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61BA6EB" w14:textId="77777777" w:rsidR="008746CD" w:rsidRPr="00E202EB" w:rsidRDefault="008746CD"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Период спровођења: 2023 и 2024.</w:t>
            </w:r>
          </w:p>
        </w:tc>
        <w:tc>
          <w:tcPr>
            <w:tcW w:w="695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DDF6F51" w14:textId="78453C8A" w:rsidR="008746CD" w:rsidRPr="00E202EB" w:rsidRDefault="00655B36" w:rsidP="002A1951">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 xml:space="preserve">Врста </w:t>
            </w:r>
            <w:r w:rsidR="008746CD" w:rsidRPr="00E202EB">
              <w:rPr>
                <w:rFonts w:ascii="Times New Roman" w:hAnsi="Times New Roman" w:cs="Times New Roman"/>
                <w:sz w:val="20"/>
                <w:szCs w:val="20"/>
                <w:lang w:val="uz-Cyrl-UZ"/>
              </w:rPr>
              <w:t xml:space="preserve">мере: </w:t>
            </w:r>
            <w:r>
              <w:rPr>
                <w:rFonts w:ascii="Times New Roman" w:hAnsi="Times New Roman" w:cs="Times New Roman"/>
                <w:sz w:val="20"/>
                <w:szCs w:val="20"/>
                <w:lang w:val="uz-Cyrl-UZ"/>
              </w:rPr>
              <w:t>И</w:t>
            </w:r>
            <w:r w:rsidR="00AE5576" w:rsidRPr="00E202EB">
              <w:rPr>
                <w:rFonts w:ascii="Times New Roman" w:hAnsi="Times New Roman" w:cs="Times New Roman"/>
                <w:sz w:val="20"/>
                <w:szCs w:val="20"/>
                <w:lang w:val="uz-Cyrl-UZ"/>
              </w:rPr>
              <w:t>нформативно-едукативна</w:t>
            </w:r>
            <w:r>
              <w:rPr>
                <w:rFonts w:ascii="Times New Roman" w:hAnsi="Times New Roman" w:cs="Times New Roman"/>
                <w:sz w:val="20"/>
                <w:szCs w:val="20"/>
                <w:lang w:val="uz-Cyrl-UZ"/>
              </w:rPr>
              <w:t xml:space="preserve"> мера</w:t>
            </w:r>
          </w:p>
        </w:tc>
      </w:tr>
      <w:tr w:rsidR="008746CD" w:rsidRPr="00E202EB" w14:paraId="763DED19" w14:textId="77777777" w:rsidTr="006B3301">
        <w:trPr>
          <w:trHeight w:val="950"/>
        </w:trPr>
        <w:tc>
          <w:tcPr>
            <w:tcW w:w="3219" w:type="dxa"/>
            <w:tcBorders>
              <w:top w:val="double" w:sz="4" w:space="0" w:color="auto"/>
            </w:tcBorders>
            <w:shd w:val="clear" w:color="auto" w:fill="D9D9D9" w:themeFill="background1" w:themeFillShade="D9"/>
          </w:tcPr>
          <w:p w14:paraId="47EE1AD7" w14:textId="77777777" w:rsidR="008746CD" w:rsidRPr="00E202EB" w:rsidRDefault="008746CD"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14888333" w14:textId="77777777" w:rsidR="008746CD" w:rsidRPr="00E202EB" w:rsidRDefault="008746CD"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541DEDE1" w14:textId="77777777" w:rsidR="008746CD" w:rsidRPr="00E202EB" w:rsidRDefault="008746CD" w:rsidP="002A1951">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1B3BACFA" w14:textId="77777777" w:rsidR="008746CD" w:rsidRPr="00E202EB" w:rsidRDefault="008746CD"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5B67BD4C" w14:textId="77777777" w:rsidR="008746CD" w:rsidRPr="00E202EB" w:rsidRDefault="008746CD"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35D5FB94" w14:textId="77777777" w:rsidR="008746CD" w:rsidRPr="00E202EB" w:rsidRDefault="008746CD"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053" w:type="dxa"/>
            <w:tcBorders>
              <w:top w:val="double" w:sz="4" w:space="0" w:color="auto"/>
            </w:tcBorders>
            <w:shd w:val="clear" w:color="auto" w:fill="D9D9D9" w:themeFill="background1" w:themeFillShade="D9"/>
          </w:tcPr>
          <w:p w14:paraId="6D2136FA" w14:textId="77777777" w:rsidR="008746CD" w:rsidRPr="00E202EB" w:rsidRDefault="008746CD"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Циљана вредност у 2023 години</w:t>
            </w:r>
          </w:p>
        </w:tc>
        <w:tc>
          <w:tcPr>
            <w:tcW w:w="2410" w:type="dxa"/>
            <w:tcBorders>
              <w:top w:val="double" w:sz="4" w:space="0" w:color="auto"/>
              <w:right w:val="double" w:sz="4" w:space="0" w:color="auto"/>
            </w:tcBorders>
            <w:shd w:val="clear" w:color="auto" w:fill="D9D9D9" w:themeFill="background1" w:themeFillShade="D9"/>
          </w:tcPr>
          <w:p w14:paraId="2E470956" w14:textId="77777777" w:rsidR="008746CD" w:rsidRPr="00E202EB" w:rsidRDefault="008746CD"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Циљана вредност у 2024. години</w:t>
            </w:r>
          </w:p>
        </w:tc>
      </w:tr>
      <w:tr w:rsidR="008746CD" w:rsidRPr="00E202EB" w14:paraId="31A9D46C" w14:textId="77777777" w:rsidTr="006B3301">
        <w:trPr>
          <w:trHeight w:val="302"/>
        </w:trPr>
        <w:tc>
          <w:tcPr>
            <w:tcW w:w="3219" w:type="dxa"/>
            <w:tcBorders>
              <w:top w:val="double" w:sz="4" w:space="0" w:color="auto"/>
            </w:tcBorders>
            <w:shd w:val="clear" w:color="auto" w:fill="FFFFFF" w:themeFill="background1"/>
          </w:tcPr>
          <w:p w14:paraId="088CD646" w14:textId="77777777" w:rsidR="008746CD" w:rsidRDefault="00AE5576"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 запослених након шест месеци по изласку из мера активне политике запошљавања</w:t>
            </w:r>
            <w:r w:rsidR="00D637CA">
              <w:rPr>
                <w:rFonts w:ascii="Times New Roman" w:hAnsi="Times New Roman" w:cs="Times New Roman"/>
                <w:sz w:val="20"/>
                <w:szCs w:val="20"/>
                <w:lang w:val="uz-Cyrl-UZ"/>
              </w:rPr>
              <w:t xml:space="preserve"> (обука у области ИКТ)</w:t>
            </w:r>
          </w:p>
          <w:p w14:paraId="40BDD583" w14:textId="2F9955EB" w:rsidR="0041473E" w:rsidRPr="00E202EB" w:rsidRDefault="0041473E" w:rsidP="002A195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75" w:type="dxa"/>
            <w:tcBorders>
              <w:top w:val="double" w:sz="4" w:space="0" w:color="auto"/>
            </w:tcBorders>
            <w:shd w:val="clear" w:color="auto" w:fill="FFFFFF" w:themeFill="background1"/>
          </w:tcPr>
          <w:p w14:paraId="4DB4DF20" w14:textId="77777777" w:rsidR="008746CD" w:rsidRPr="00E202EB" w:rsidRDefault="008746CD"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w:t>
            </w:r>
          </w:p>
        </w:tc>
        <w:tc>
          <w:tcPr>
            <w:tcW w:w="1376" w:type="dxa"/>
            <w:tcBorders>
              <w:top w:val="double" w:sz="4" w:space="0" w:color="auto"/>
            </w:tcBorders>
            <w:shd w:val="clear" w:color="auto" w:fill="FFFFFF" w:themeFill="background1"/>
          </w:tcPr>
          <w:p w14:paraId="2EE0B4FA" w14:textId="77777777" w:rsidR="008746CD" w:rsidRPr="00E202EB" w:rsidRDefault="008746CD"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Извештаји</w:t>
            </w:r>
            <w:r w:rsidR="00AE5576" w:rsidRPr="00E202EB">
              <w:rPr>
                <w:rFonts w:ascii="Times New Roman" w:hAnsi="Times New Roman" w:cs="Times New Roman"/>
                <w:sz w:val="20"/>
                <w:szCs w:val="20"/>
                <w:lang w:val="uz-Cyrl-UZ"/>
              </w:rPr>
              <w:t xml:space="preserve"> о раду националне службе за запошљавање</w:t>
            </w:r>
          </w:p>
        </w:tc>
        <w:tc>
          <w:tcPr>
            <w:tcW w:w="1769" w:type="dxa"/>
            <w:gridSpan w:val="2"/>
            <w:tcBorders>
              <w:top w:val="double" w:sz="4" w:space="0" w:color="auto"/>
            </w:tcBorders>
            <w:shd w:val="clear" w:color="auto" w:fill="FFFFFF" w:themeFill="background1"/>
          </w:tcPr>
          <w:p w14:paraId="7D8BB94D" w14:textId="207FEE1B" w:rsidR="008746CD" w:rsidRPr="00E202EB" w:rsidRDefault="00D637CA" w:rsidP="002A195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50</w:t>
            </w:r>
          </w:p>
        </w:tc>
        <w:tc>
          <w:tcPr>
            <w:tcW w:w="1707" w:type="dxa"/>
            <w:tcBorders>
              <w:top w:val="double" w:sz="4" w:space="0" w:color="auto"/>
            </w:tcBorders>
            <w:shd w:val="clear" w:color="auto" w:fill="FFFFFF" w:themeFill="background1"/>
          </w:tcPr>
          <w:p w14:paraId="7450C10C" w14:textId="2881D55D" w:rsidR="008746CD" w:rsidRPr="00E202EB" w:rsidRDefault="00D637CA" w:rsidP="002A195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2019</w:t>
            </w:r>
          </w:p>
        </w:tc>
        <w:tc>
          <w:tcPr>
            <w:tcW w:w="2053" w:type="dxa"/>
            <w:tcBorders>
              <w:top w:val="double" w:sz="4" w:space="0" w:color="auto"/>
            </w:tcBorders>
            <w:shd w:val="clear" w:color="auto" w:fill="FFFFFF" w:themeFill="background1"/>
          </w:tcPr>
          <w:p w14:paraId="590ACFC9" w14:textId="6DB97F2A" w:rsidR="008746CD" w:rsidRPr="00E202EB" w:rsidRDefault="00D637CA" w:rsidP="002A195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75</w:t>
            </w:r>
            <w:r w:rsidR="00BC44A2">
              <w:rPr>
                <w:rFonts w:ascii="Times New Roman" w:hAnsi="Times New Roman" w:cs="Times New Roman"/>
                <w:sz w:val="20"/>
                <w:szCs w:val="20"/>
                <w:lang w:val="uz-Cyrl-UZ"/>
              </w:rPr>
              <w:t xml:space="preserve"> </w:t>
            </w:r>
          </w:p>
        </w:tc>
        <w:tc>
          <w:tcPr>
            <w:tcW w:w="2410" w:type="dxa"/>
            <w:tcBorders>
              <w:top w:val="double" w:sz="4" w:space="0" w:color="auto"/>
              <w:right w:val="double" w:sz="4" w:space="0" w:color="auto"/>
            </w:tcBorders>
            <w:shd w:val="clear" w:color="auto" w:fill="FFFFFF" w:themeFill="background1"/>
          </w:tcPr>
          <w:p w14:paraId="0ED2378D" w14:textId="405D7183" w:rsidR="008746CD" w:rsidRPr="00E202EB" w:rsidRDefault="00D637CA" w:rsidP="002A195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90</w:t>
            </w:r>
            <w:r w:rsidR="00BC44A2">
              <w:rPr>
                <w:rFonts w:ascii="Times New Roman" w:hAnsi="Times New Roman" w:cs="Times New Roman"/>
                <w:sz w:val="20"/>
                <w:szCs w:val="20"/>
                <w:lang w:val="uz-Cyrl-UZ"/>
              </w:rPr>
              <w:t xml:space="preserve"> </w:t>
            </w:r>
          </w:p>
        </w:tc>
      </w:tr>
    </w:tbl>
    <w:p w14:paraId="2C1A6D7A" w14:textId="77777777" w:rsidR="00EB32B2" w:rsidRPr="00E202EB" w:rsidRDefault="00EB32B2" w:rsidP="005460F9">
      <w:pPr>
        <w:rPr>
          <w:lang w:val="uz-Cyrl-UZ"/>
        </w:rPr>
      </w:pPr>
    </w:p>
    <w:tbl>
      <w:tblPr>
        <w:tblStyle w:val="TableGrid"/>
        <w:tblW w:w="14009" w:type="dxa"/>
        <w:tblInd w:w="10" w:type="dxa"/>
        <w:tblLayout w:type="fixed"/>
        <w:tblLook w:val="04A0" w:firstRow="1" w:lastRow="0" w:firstColumn="1" w:lastColumn="0" w:noHBand="0" w:noVBand="1"/>
      </w:tblPr>
      <w:tblGrid>
        <w:gridCol w:w="3665"/>
        <w:gridCol w:w="2778"/>
        <w:gridCol w:w="3597"/>
        <w:gridCol w:w="3969"/>
      </w:tblGrid>
      <w:tr w:rsidR="00AE5576" w:rsidRPr="00E202EB" w14:paraId="522CF943" w14:textId="77777777" w:rsidTr="006B3301">
        <w:trPr>
          <w:trHeight w:val="270"/>
        </w:trPr>
        <w:tc>
          <w:tcPr>
            <w:tcW w:w="3665" w:type="dxa"/>
            <w:vMerge w:val="restart"/>
            <w:tcBorders>
              <w:left w:val="double" w:sz="4" w:space="0" w:color="auto"/>
              <w:right w:val="double" w:sz="4" w:space="0" w:color="auto"/>
            </w:tcBorders>
            <w:shd w:val="clear" w:color="auto" w:fill="A8D08D" w:themeFill="accent6" w:themeFillTint="99"/>
          </w:tcPr>
          <w:p w14:paraId="5D12DEDE" w14:textId="4AFBD6B4" w:rsidR="00AE5576" w:rsidRPr="00E202EB" w:rsidRDefault="00AE5576"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 мере</w:t>
            </w:r>
          </w:p>
          <w:p w14:paraId="37FCE515" w14:textId="77777777" w:rsidR="00AE5576" w:rsidRPr="00E202EB" w:rsidRDefault="00AE5576" w:rsidP="002A1951">
            <w:pPr>
              <w:spacing w:after="160" w:line="259" w:lineRule="auto"/>
              <w:jc w:val="center"/>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7BED28D2" w14:textId="3A6893A1" w:rsidR="00AE5576" w:rsidRPr="00E202EB" w:rsidRDefault="00AE5576" w:rsidP="002A1951">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54440A75" w14:textId="77777777" w:rsidR="00AE5576" w:rsidRPr="00E202EB" w:rsidRDefault="00AE5576" w:rsidP="002A1951">
            <w:pPr>
              <w:spacing w:after="160" w:line="259" w:lineRule="auto"/>
              <w:jc w:val="center"/>
              <w:rPr>
                <w:rFonts w:ascii="Times New Roman" w:hAnsi="Times New Roman" w:cs="Times New Roman"/>
                <w:sz w:val="20"/>
                <w:szCs w:val="20"/>
                <w:lang w:val="uz-Cyrl-UZ"/>
              </w:rPr>
            </w:pPr>
          </w:p>
        </w:tc>
        <w:tc>
          <w:tcPr>
            <w:tcW w:w="7566"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152023F" w14:textId="77777777" w:rsidR="00AE5576" w:rsidRPr="00E202EB" w:rsidRDefault="00AE5576"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AE5576" w:rsidRPr="00E202EB" w14:paraId="2BCFF084" w14:textId="77777777" w:rsidTr="006B3301">
        <w:trPr>
          <w:trHeight w:val="270"/>
        </w:trPr>
        <w:tc>
          <w:tcPr>
            <w:tcW w:w="3665" w:type="dxa"/>
            <w:vMerge/>
            <w:tcBorders>
              <w:left w:val="double" w:sz="4" w:space="0" w:color="auto"/>
              <w:right w:val="double" w:sz="4" w:space="0" w:color="auto"/>
            </w:tcBorders>
            <w:shd w:val="clear" w:color="auto" w:fill="A8D08D" w:themeFill="accent6" w:themeFillTint="99"/>
          </w:tcPr>
          <w:p w14:paraId="22635908" w14:textId="77777777" w:rsidR="00AE5576" w:rsidRPr="00E202EB" w:rsidRDefault="00AE5576" w:rsidP="002A1951">
            <w:pPr>
              <w:spacing w:after="160" w:line="259" w:lineRule="auto"/>
              <w:jc w:val="center"/>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585B4BA4" w14:textId="77777777" w:rsidR="00AE5576" w:rsidRPr="00E202EB" w:rsidRDefault="00AE5576" w:rsidP="002A1951">
            <w:pPr>
              <w:spacing w:after="160" w:line="259" w:lineRule="auto"/>
              <w:jc w:val="center"/>
              <w:rPr>
                <w:rFonts w:ascii="Times New Roman" w:hAnsi="Times New Roman" w:cs="Times New Roman"/>
                <w:sz w:val="20"/>
                <w:szCs w:val="20"/>
                <w:lang w:val="uz-Cyrl-UZ"/>
              </w:rPr>
            </w:pPr>
          </w:p>
        </w:tc>
        <w:tc>
          <w:tcPr>
            <w:tcW w:w="3597"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171B436" w14:textId="77777777" w:rsidR="00AE5576" w:rsidRPr="00E202EB" w:rsidRDefault="00AE5576"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 година</w:t>
            </w:r>
          </w:p>
        </w:tc>
        <w:tc>
          <w:tcPr>
            <w:tcW w:w="39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21B4918" w14:textId="77777777" w:rsidR="00AE5576" w:rsidRPr="00E202EB" w:rsidRDefault="00AE5576" w:rsidP="002A1951">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 година</w:t>
            </w:r>
          </w:p>
        </w:tc>
      </w:tr>
      <w:tr w:rsidR="00AE5576" w:rsidRPr="00E202EB" w14:paraId="23569730" w14:textId="77777777" w:rsidTr="006B3301">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34AC6C7" w14:textId="77777777" w:rsidR="00AE5576" w:rsidRPr="00E202EB" w:rsidRDefault="00AE5576"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46B89D6E" w14:textId="02A206A6" w:rsidR="00AE5576" w:rsidRPr="00E202EB" w:rsidRDefault="00EF17BC" w:rsidP="002A1951">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Прогам 0803- Активна политика запошљавања</w:t>
            </w:r>
          </w:p>
        </w:tc>
        <w:tc>
          <w:tcPr>
            <w:tcW w:w="3597" w:type="dxa"/>
            <w:tcBorders>
              <w:left w:val="double" w:sz="4" w:space="0" w:color="auto"/>
              <w:right w:val="double" w:sz="4" w:space="0" w:color="auto"/>
            </w:tcBorders>
            <w:shd w:val="clear" w:color="auto" w:fill="FFFFFF" w:themeFill="background1"/>
          </w:tcPr>
          <w:p w14:paraId="17A37F8C" w14:textId="77777777" w:rsidR="00EF17BC" w:rsidRPr="00327CF1" w:rsidRDefault="00EF17BC" w:rsidP="00EF17BC">
            <w:pPr>
              <w:jc w:val="center"/>
              <w:rPr>
                <w:rFonts w:ascii="Times New Roman" w:hAnsi="Times New Roman" w:cs="Times New Roman"/>
                <w:sz w:val="20"/>
                <w:szCs w:val="20"/>
              </w:rPr>
            </w:pPr>
            <w:r w:rsidRPr="00327CF1">
              <w:rPr>
                <w:rFonts w:ascii="Times New Roman" w:hAnsi="Times New Roman" w:cs="Times New Roman"/>
                <w:sz w:val="20"/>
                <w:szCs w:val="20"/>
              </w:rPr>
              <w:t xml:space="preserve">6.300.000 </w:t>
            </w:r>
            <w:r>
              <w:rPr>
                <w:rStyle w:val="FootnoteReference"/>
                <w:rFonts w:ascii="Times New Roman" w:hAnsi="Times New Roman" w:cs="Times New Roman"/>
                <w:sz w:val="20"/>
                <w:szCs w:val="20"/>
              </w:rPr>
              <w:footnoteReference w:id="6"/>
            </w:r>
          </w:p>
          <w:p w14:paraId="337C5656" w14:textId="7660DC46" w:rsidR="00AE5576" w:rsidRPr="00E202EB" w:rsidRDefault="00EF17BC" w:rsidP="00EF17BC">
            <w:pPr>
              <w:spacing w:after="160" w:line="259" w:lineRule="auto"/>
              <w:jc w:val="center"/>
              <w:rPr>
                <w:rFonts w:ascii="Times New Roman" w:hAnsi="Times New Roman" w:cs="Times New Roman"/>
                <w:sz w:val="20"/>
                <w:szCs w:val="20"/>
                <w:lang w:val="uz-Cyrl-UZ"/>
              </w:rPr>
            </w:pPr>
            <w:r w:rsidRPr="00327CF1">
              <w:rPr>
                <w:rFonts w:ascii="Times New Roman" w:hAnsi="Times New Roman" w:cs="Times New Roman"/>
                <w:sz w:val="20"/>
                <w:szCs w:val="20"/>
              </w:rPr>
              <w:t>550.000</w:t>
            </w:r>
          </w:p>
        </w:tc>
        <w:tc>
          <w:tcPr>
            <w:tcW w:w="3969" w:type="dxa"/>
            <w:tcBorders>
              <w:left w:val="double" w:sz="4" w:space="0" w:color="auto"/>
              <w:right w:val="double" w:sz="4" w:space="0" w:color="auto"/>
            </w:tcBorders>
            <w:shd w:val="clear" w:color="auto" w:fill="FFFFFF" w:themeFill="background1"/>
          </w:tcPr>
          <w:p w14:paraId="65C57BDA" w14:textId="370C599A" w:rsidR="00EF17BC" w:rsidRPr="00327CF1" w:rsidRDefault="00EF17BC" w:rsidP="00EF17BC">
            <w:pPr>
              <w:jc w:val="center"/>
              <w:rPr>
                <w:rFonts w:ascii="Times New Roman" w:hAnsi="Times New Roman" w:cs="Times New Roman"/>
                <w:sz w:val="20"/>
                <w:szCs w:val="20"/>
              </w:rPr>
            </w:pPr>
            <w:r w:rsidRPr="00327CF1">
              <w:rPr>
                <w:rFonts w:ascii="Times New Roman" w:hAnsi="Times New Roman" w:cs="Times New Roman"/>
                <w:sz w:val="20"/>
                <w:szCs w:val="20"/>
              </w:rPr>
              <w:t>6.300.000</w:t>
            </w:r>
          </w:p>
          <w:p w14:paraId="4408DEC2" w14:textId="642D4065" w:rsidR="00AE5576" w:rsidRPr="00E202EB" w:rsidRDefault="00EF17BC" w:rsidP="00EF17BC">
            <w:pPr>
              <w:spacing w:after="160" w:line="259" w:lineRule="auto"/>
              <w:jc w:val="center"/>
              <w:rPr>
                <w:rFonts w:ascii="Times New Roman" w:hAnsi="Times New Roman" w:cs="Times New Roman"/>
                <w:sz w:val="20"/>
                <w:szCs w:val="20"/>
                <w:lang w:val="uz-Cyrl-UZ"/>
              </w:rPr>
            </w:pPr>
            <w:r w:rsidRPr="00327CF1">
              <w:rPr>
                <w:rFonts w:ascii="Times New Roman" w:hAnsi="Times New Roman" w:cs="Times New Roman"/>
                <w:sz w:val="20"/>
                <w:szCs w:val="20"/>
              </w:rPr>
              <w:t>550.000</w:t>
            </w:r>
          </w:p>
        </w:tc>
      </w:tr>
      <w:tr w:rsidR="00AE5576" w:rsidRPr="00E202EB" w14:paraId="0DF9E2EA" w14:textId="77777777" w:rsidTr="006B3301">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BF2D6B1" w14:textId="77777777" w:rsidR="00AE5576" w:rsidRPr="00E202EB" w:rsidRDefault="00AE5576" w:rsidP="002A1951">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3E231E5D" w14:textId="77777777" w:rsidR="00AE5576" w:rsidRPr="00E202EB" w:rsidRDefault="00AE5576" w:rsidP="002A1951">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6450BC5C" w14:textId="77777777" w:rsidR="00AE5576" w:rsidRPr="00E202EB" w:rsidRDefault="00AE5576" w:rsidP="002A1951">
            <w:pPr>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085708D1" w14:textId="77777777" w:rsidR="00AE5576" w:rsidRPr="00E202EB" w:rsidRDefault="00AE5576" w:rsidP="002A1951">
            <w:pPr>
              <w:rPr>
                <w:rFonts w:ascii="Times New Roman" w:hAnsi="Times New Roman" w:cs="Times New Roman"/>
                <w:sz w:val="20"/>
                <w:szCs w:val="20"/>
                <w:lang w:val="uz-Cyrl-UZ"/>
              </w:rPr>
            </w:pPr>
          </w:p>
        </w:tc>
      </w:tr>
      <w:tr w:rsidR="00AE5576" w:rsidRPr="00E202EB" w14:paraId="4329CA75" w14:textId="77777777" w:rsidTr="006B3301">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682EC32" w14:textId="2375AEE3" w:rsidR="00AE5576" w:rsidRPr="00E202EB" w:rsidRDefault="00AE5576" w:rsidP="002A1951">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Донаторска средства  </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27AC150E" w14:textId="77777777" w:rsidR="00AE5576" w:rsidRPr="00E202EB" w:rsidRDefault="00AE5576" w:rsidP="002A1951">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0FB07A3A" w14:textId="77777777" w:rsidR="00AE5576" w:rsidRPr="00E202EB" w:rsidRDefault="00AE5576" w:rsidP="002A1951">
            <w:pPr>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004DC922" w14:textId="77777777" w:rsidR="00AE5576" w:rsidRPr="00E202EB" w:rsidRDefault="00AE5576" w:rsidP="002A1951">
            <w:pPr>
              <w:rPr>
                <w:rFonts w:ascii="Times New Roman" w:hAnsi="Times New Roman" w:cs="Times New Roman"/>
                <w:sz w:val="20"/>
                <w:szCs w:val="20"/>
                <w:lang w:val="uz-Cyrl-UZ"/>
              </w:rPr>
            </w:pPr>
          </w:p>
        </w:tc>
      </w:tr>
      <w:tr w:rsidR="00AE5576" w:rsidRPr="00E202EB" w14:paraId="73CDE927" w14:textId="77777777" w:rsidTr="006B3301">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3548D1AF" w14:textId="77777777" w:rsidR="00AE5576" w:rsidRPr="00E202EB" w:rsidRDefault="00AE5576" w:rsidP="002A1951">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Донаторска средства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45A0ED02" w14:textId="77777777" w:rsidR="00AE5576" w:rsidRPr="00E202EB" w:rsidRDefault="00AE5576" w:rsidP="002A1951">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49B135AD" w14:textId="77777777" w:rsidR="00AE5576" w:rsidRPr="00E202EB" w:rsidRDefault="00AE5576" w:rsidP="002A1951">
            <w:pPr>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2E65006C" w14:textId="77777777" w:rsidR="00AE5576" w:rsidRPr="00E202EB" w:rsidRDefault="00AE5576" w:rsidP="002A1951">
            <w:pPr>
              <w:rPr>
                <w:rFonts w:ascii="Times New Roman" w:hAnsi="Times New Roman" w:cs="Times New Roman"/>
                <w:sz w:val="20"/>
                <w:szCs w:val="20"/>
                <w:lang w:val="uz-Cyrl-UZ"/>
              </w:rPr>
            </w:pPr>
          </w:p>
        </w:tc>
      </w:tr>
    </w:tbl>
    <w:p w14:paraId="5981E407" w14:textId="77777777" w:rsidR="008746CD" w:rsidRPr="00E202EB" w:rsidRDefault="008746CD" w:rsidP="005460F9">
      <w:pPr>
        <w:rPr>
          <w:lang w:val="uz-Cyrl-UZ"/>
        </w:rPr>
      </w:pPr>
    </w:p>
    <w:tbl>
      <w:tblPr>
        <w:tblStyle w:val="TableGrid"/>
        <w:tblW w:w="5029" w:type="pct"/>
        <w:tblLayout w:type="fixed"/>
        <w:tblLook w:val="04A0" w:firstRow="1" w:lastRow="0" w:firstColumn="1" w:lastColumn="0" w:noHBand="0" w:noVBand="1"/>
      </w:tblPr>
      <w:tblGrid>
        <w:gridCol w:w="2993"/>
        <w:gridCol w:w="1225"/>
        <w:gridCol w:w="1441"/>
        <w:gridCol w:w="1438"/>
        <w:gridCol w:w="1710"/>
        <w:gridCol w:w="1352"/>
        <w:gridCol w:w="1876"/>
        <w:gridCol w:w="1985"/>
      </w:tblGrid>
      <w:tr w:rsidR="00AE5576" w:rsidRPr="00E202EB" w14:paraId="3EAA6181" w14:textId="77777777" w:rsidTr="002A1951">
        <w:trPr>
          <w:trHeight w:val="143"/>
        </w:trPr>
        <w:tc>
          <w:tcPr>
            <w:tcW w:w="1067" w:type="pct"/>
            <w:vMerge w:val="restart"/>
            <w:tcBorders>
              <w:top w:val="double" w:sz="4" w:space="0" w:color="auto"/>
              <w:left w:val="double" w:sz="4" w:space="0" w:color="auto"/>
            </w:tcBorders>
            <w:shd w:val="clear" w:color="auto" w:fill="FFF2CC" w:themeFill="accent4" w:themeFillTint="33"/>
          </w:tcPr>
          <w:p w14:paraId="6715B3C9" w14:textId="77777777" w:rsidR="00AE5576" w:rsidRPr="00E202EB" w:rsidRDefault="00AE5576"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Назив активности:</w:t>
            </w:r>
          </w:p>
        </w:tc>
        <w:tc>
          <w:tcPr>
            <w:tcW w:w="437" w:type="pct"/>
            <w:vMerge w:val="restart"/>
            <w:tcBorders>
              <w:top w:val="double" w:sz="4" w:space="0" w:color="auto"/>
            </w:tcBorders>
            <w:shd w:val="clear" w:color="auto" w:fill="FFF2CC" w:themeFill="accent4" w:themeFillTint="33"/>
          </w:tcPr>
          <w:p w14:paraId="469F1EA7" w14:textId="77777777" w:rsidR="00AE5576" w:rsidRPr="00E202EB" w:rsidRDefault="00AE5576" w:rsidP="002A1951">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514" w:type="pct"/>
            <w:vMerge w:val="restart"/>
            <w:tcBorders>
              <w:top w:val="double" w:sz="4" w:space="0" w:color="auto"/>
            </w:tcBorders>
            <w:shd w:val="clear" w:color="auto" w:fill="FFF2CC" w:themeFill="accent4" w:themeFillTint="33"/>
          </w:tcPr>
          <w:p w14:paraId="6167D770" w14:textId="77777777" w:rsidR="00AE5576" w:rsidRPr="00E202EB" w:rsidRDefault="00AE5576"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513" w:type="pct"/>
            <w:vMerge w:val="restart"/>
            <w:tcBorders>
              <w:top w:val="double" w:sz="4" w:space="0" w:color="auto"/>
            </w:tcBorders>
            <w:shd w:val="clear" w:color="auto" w:fill="FFF2CC" w:themeFill="accent4" w:themeFillTint="33"/>
          </w:tcPr>
          <w:p w14:paraId="67C0DDAB" w14:textId="77777777" w:rsidR="00AE5576" w:rsidRPr="00E202EB" w:rsidRDefault="00AE5576"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610" w:type="pct"/>
            <w:vMerge w:val="restart"/>
            <w:tcBorders>
              <w:top w:val="double" w:sz="4" w:space="0" w:color="auto"/>
            </w:tcBorders>
            <w:shd w:val="clear" w:color="auto" w:fill="FFF2CC" w:themeFill="accent4" w:themeFillTint="33"/>
          </w:tcPr>
          <w:p w14:paraId="6D04DE3B" w14:textId="58F451F7" w:rsidR="00AE5576" w:rsidRPr="00E202EB" w:rsidRDefault="00AE5576"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482" w:type="pct"/>
            <w:vMerge w:val="restart"/>
            <w:tcBorders>
              <w:top w:val="double" w:sz="4" w:space="0" w:color="auto"/>
            </w:tcBorders>
            <w:shd w:val="clear" w:color="auto" w:fill="FFF2CC" w:themeFill="accent4" w:themeFillTint="33"/>
          </w:tcPr>
          <w:p w14:paraId="6ECE79F6" w14:textId="2FF95FB3" w:rsidR="00AE5576" w:rsidRPr="00E202EB" w:rsidRDefault="00AE5576" w:rsidP="002A1951">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0229CE61" w14:textId="77777777" w:rsidR="00AE5576" w:rsidRPr="00E202EB" w:rsidRDefault="00AE5576" w:rsidP="002A1951">
            <w:pPr>
              <w:spacing w:after="160" w:line="259" w:lineRule="auto"/>
              <w:rPr>
                <w:rFonts w:ascii="Times New Roman" w:hAnsi="Times New Roman" w:cs="Times New Roman"/>
                <w:sz w:val="20"/>
                <w:szCs w:val="20"/>
                <w:lang w:val="uz-Cyrl-UZ"/>
              </w:rPr>
            </w:pPr>
          </w:p>
        </w:tc>
        <w:tc>
          <w:tcPr>
            <w:tcW w:w="1377" w:type="pct"/>
            <w:gridSpan w:val="2"/>
            <w:tcBorders>
              <w:top w:val="double" w:sz="4" w:space="0" w:color="auto"/>
            </w:tcBorders>
            <w:shd w:val="clear" w:color="auto" w:fill="FFF2CC" w:themeFill="accent4" w:themeFillTint="33"/>
          </w:tcPr>
          <w:p w14:paraId="18DF0408" w14:textId="77777777" w:rsidR="00AE5576" w:rsidRPr="00E202EB" w:rsidRDefault="00AE5576"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AE5576" w:rsidRPr="00E202EB" w14:paraId="70A51B9F" w14:textId="77777777" w:rsidTr="002A1951">
        <w:trPr>
          <w:trHeight w:val="296"/>
        </w:trPr>
        <w:tc>
          <w:tcPr>
            <w:tcW w:w="1067" w:type="pct"/>
            <w:vMerge/>
            <w:tcBorders>
              <w:left w:val="double" w:sz="4" w:space="0" w:color="auto"/>
            </w:tcBorders>
            <w:shd w:val="clear" w:color="auto" w:fill="FFF2CC" w:themeFill="accent4" w:themeFillTint="33"/>
          </w:tcPr>
          <w:p w14:paraId="296B5DFE" w14:textId="77777777" w:rsidR="00AE5576" w:rsidRPr="00E202EB" w:rsidRDefault="00AE5576" w:rsidP="002A1951">
            <w:pPr>
              <w:spacing w:after="160" w:line="259" w:lineRule="auto"/>
              <w:rPr>
                <w:rFonts w:ascii="Times New Roman" w:hAnsi="Times New Roman" w:cs="Times New Roman"/>
                <w:sz w:val="20"/>
                <w:szCs w:val="20"/>
                <w:lang w:val="uz-Cyrl-UZ"/>
              </w:rPr>
            </w:pPr>
          </w:p>
        </w:tc>
        <w:tc>
          <w:tcPr>
            <w:tcW w:w="437" w:type="pct"/>
            <w:vMerge/>
            <w:shd w:val="clear" w:color="auto" w:fill="FFF2CC" w:themeFill="accent4" w:themeFillTint="33"/>
          </w:tcPr>
          <w:p w14:paraId="1701A1BB" w14:textId="77777777" w:rsidR="00AE5576" w:rsidRPr="00E202EB" w:rsidRDefault="00AE5576" w:rsidP="002A1951">
            <w:pPr>
              <w:spacing w:after="160" w:line="259" w:lineRule="auto"/>
              <w:rPr>
                <w:rFonts w:ascii="Times New Roman" w:hAnsi="Times New Roman" w:cs="Times New Roman"/>
                <w:sz w:val="20"/>
                <w:szCs w:val="20"/>
                <w:lang w:val="uz-Cyrl-UZ"/>
              </w:rPr>
            </w:pPr>
          </w:p>
        </w:tc>
        <w:tc>
          <w:tcPr>
            <w:tcW w:w="514" w:type="pct"/>
            <w:vMerge/>
            <w:shd w:val="clear" w:color="auto" w:fill="FFF2CC" w:themeFill="accent4" w:themeFillTint="33"/>
          </w:tcPr>
          <w:p w14:paraId="34A64F36" w14:textId="77777777" w:rsidR="00AE5576" w:rsidRPr="00E202EB" w:rsidRDefault="00AE5576" w:rsidP="002A1951">
            <w:pPr>
              <w:spacing w:after="160" w:line="259" w:lineRule="auto"/>
              <w:rPr>
                <w:rFonts w:ascii="Times New Roman" w:hAnsi="Times New Roman" w:cs="Times New Roman"/>
                <w:sz w:val="20"/>
                <w:szCs w:val="20"/>
                <w:lang w:val="uz-Cyrl-UZ"/>
              </w:rPr>
            </w:pPr>
          </w:p>
        </w:tc>
        <w:tc>
          <w:tcPr>
            <w:tcW w:w="513" w:type="pct"/>
            <w:vMerge/>
            <w:shd w:val="clear" w:color="auto" w:fill="FFF2CC" w:themeFill="accent4" w:themeFillTint="33"/>
          </w:tcPr>
          <w:p w14:paraId="6B39A102" w14:textId="77777777" w:rsidR="00AE5576" w:rsidRPr="00E202EB" w:rsidRDefault="00AE5576" w:rsidP="002A1951">
            <w:pPr>
              <w:spacing w:after="160" w:line="259" w:lineRule="auto"/>
              <w:rPr>
                <w:rFonts w:ascii="Times New Roman" w:hAnsi="Times New Roman" w:cs="Times New Roman"/>
                <w:sz w:val="20"/>
                <w:szCs w:val="20"/>
                <w:lang w:val="uz-Cyrl-UZ"/>
              </w:rPr>
            </w:pPr>
          </w:p>
        </w:tc>
        <w:tc>
          <w:tcPr>
            <w:tcW w:w="610" w:type="pct"/>
            <w:vMerge/>
            <w:shd w:val="clear" w:color="auto" w:fill="FFF2CC" w:themeFill="accent4" w:themeFillTint="33"/>
          </w:tcPr>
          <w:p w14:paraId="1CE2B421" w14:textId="77777777" w:rsidR="00AE5576" w:rsidRPr="00E202EB" w:rsidRDefault="00AE5576" w:rsidP="002A1951">
            <w:pPr>
              <w:spacing w:after="160" w:line="259" w:lineRule="auto"/>
              <w:rPr>
                <w:rFonts w:ascii="Times New Roman" w:hAnsi="Times New Roman" w:cs="Times New Roman"/>
                <w:sz w:val="20"/>
                <w:szCs w:val="20"/>
                <w:lang w:val="uz-Cyrl-UZ"/>
              </w:rPr>
            </w:pPr>
          </w:p>
        </w:tc>
        <w:tc>
          <w:tcPr>
            <w:tcW w:w="482" w:type="pct"/>
            <w:vMerge/>
            <w:shd w:val="clear" w:color="auto" w:fill="FFF2CC" w:themeFill="accent4" w:themeFillTint="33"/>
          </w:tcPr>
          <w:p w14:paraId="402506C4" w14:textId="77777777" w:rsidR="00AE5576" w:rsidRPr="00E202EB" w:rsidRDefault="00AE5576" w:rsidP="002A1951">
            <w:pPr>
              <w:spacing w:after="160" w:line="259" w:lineRule="auto"/>
              <w:rPr>
                <w:rFonts w:ascii="Times New Roman" w:hAnsi="Times New Roman" w:cs="Times New Roman"/>
                <w:sz w:val="20"/>
                <w:szCs w:val="20"/>
                <w:lang w:val="uz-Cyrl-UZ"/>
              </w:rPr>
            </w:pPr>
          </w:p>
        </w:tc>
        <w:tc>
          <w:tcPr>
            <w:tcW w:w="669" w:type="pct"/>
            <w:shd w:val="clear" w:color="auto" w:fill="FFF2CC" w:themeFill="accent4" w:themeFillTint="33"/>
          </w:tcPr>
          <w:p w14:paraId="6781708E" w14:textId="77777777" w:rsidR="00AE5576" w:rsidRPr="00E202EB" w:rsidRDefault="00AE5576"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w:t>
            </w:r>
          </w:p>
        </w:tc>
        <w:tc>
          <w:tcPr>
            <w:tcW w:w="708" w:type="pct"/>
            <w:shd w:val="clear" w:color="auto" w:fill="FFF2CC" w:themeFill="accent4" w:themeFillTint="33"/>
          </w:tcPr>
          <w:p w14:paraId="6BC7F23E" w14:textId="77777777" w:rsidR="00AE5576" w:rsidRPr="00E202EB" w:rsidRDefault="00AE5576"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w:t>
            </w:r>
          </w:p>
        </w:tc>
      </w:tr>
      <w:tr w:rsidR="00AE5576" w:rsidRPr="00E202EB" w14:paraId="189953C9" w14:textId="77777777" w:rsidTr="002A1951">
        <w:trPr>
          <w:trHeight w:val="143"/>
        </w:trPr>
        <w:tc>
          <w:tcPr>
            <w:tcW w:w="1067" w:type="pct"/>
            <w:tcBorders>
              <w:left w:val="double" w:sz="4" w:space="0" w:color="auto"/>
            </w:tcBorders>
          </w:tcPr>
          <w:p w14:paraId="0921A092" w14:textId="44088A03" w:rsidR="00AE5576" w:rsidRPr="00E202EB" w:rsidRDefault="00552CCE" w:rsidP="002A1951">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3.2.1 Спровођење сертификованих/акредитованих програма обуке у областима дигиталних вештина од значаја за запошљавање, које укључују развој „меких” пословних/предузетничких вештина у оквиру програма обуке, са посебним освртом на жене предузетнице</w:t>
            </w:r>
            <w:r w:rsidR="00C25ED5">
              <w:rPr>
                <w:rFonts w:ascii="Times New Roman" w:hAnsi="Times New Roman" w:cs="Times New Roman"/>
                <w:sz w:val="20"/>
                <w:szCs w:val="20"/>
                <w:lang w:val="uz-Cyrl-UZ"/>
              </w:rPr>
              <w:t xml:space="preserve"> и на младе жене које су незапослене и не стичу образовање</w:t>
            </w:r>
          </w:p>
        </w:tc>
        <w:tc>
          <w:tcPr>
            <w:tcW w:w="437" w:type="pct"/>
          </w:tcPr>
          <w:p w14:paraId="6A19B39D" w14:textId="7B46C1DB" w:rsidR="00AE5576" w:rsidRPr="00E202EB" w:rsidRDefault="00BD5F40"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НСЗ</w:t>
            </w:r>
          </w:p>
          <w:p w14:paraId="3577C5D4" w14:textId="77777777" w:rsidR="00AB3236" w:rsidRPr="00E202EB" w:rsidRDefault="00AB3236" w:rsidP="00C25ED5">
            <w:pPr>
              <w:jc w:val="center"/>
              <w:rPr>
                <w:rFonts w:ascii="Times New Roman" w:hAnsi="Times New Roman" w:cs="Times New Roman"/>
                <w:sz w:val="20"/>
                <w:szCs w:val="20"/>
                <w:lang w:val="uz-Cyrl-UZ"/>
              </w:rPr>
            </w:pPr>
          </w:p>
        </w:tc>
        <w:tc>
          <w:tcPr>
            <w:tcW w:w="514" w:type="pct"/>
          </w:tcPr>
          <w:p w14:paraId="00744F4D" w14:textId="77777777" w:rsidR="007A4E98" w:rsidRDefault="007A4E98" w:rsidP="00C25E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АЗК </w:t>
            </w:r>
          </w:p>
          <w:p w14:paraId="4651A077" w14:textId="7A96A63C" w:rsidR="00C25ED5" w:rsidRDefault="00C25ED5" w:rsidP="00C25E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УНИЦЕФ</w:t>
            </w:r>
            <w:r w:rsidRPr="00E202EB">
              <w:rPr>
                <w:rFonts w:ascii="Times New Roman" w:hAnsi="Times New Roman" w:cs="Times New Roman"/>
                <w:sz w:val="20"/>
                <w:szCs w:val="20"/>
                <w:lang w:val="uz-Cyrl-UZ"/>
              </w:rPr>
              <w:t xml:space="preserve"> </w:t>
            </w:r>
          </w:p>
          <w:p w14:paraId="2DBD13CC" w14:textId="6487DE33" w:rsidR="00C25ED5" w:rsidRDefault="00C25ED5" w:rsidP="00C25E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ПКС</w:t>
            </w:r>
          </w:p>
          <w:p w14:paraId="4B643D3E" w14:textId="7641FF4A" w:rsidR="00BD5F40" w:rsidRDefault="00BD5F40" w:rsidP="00C25E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АФА Асоцијација</w:t>
            </w:r>
          </w:p>
          <w:p w14:paraId="2F02B74E" w14:textId="150C18C1" w:rsidR="00D67F37" w:rsidRDefault="00BD5F40" w:rsidP="00C25E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p w14:paraId="7EAF43F8" w14:textId="003D11A2" w:rsidR="00603095" w:rsidRPr="00E202EB" w:rsidRDefault="00603095" w:rsidP="00C25E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sr-Cyrl-RS"/>
              </w:rPr>
              <w:t>Е</w:t>
            </w:r>
            <w:r w:rsidR="00BD5F40">
              <w:rPr>
                <w:rFonts w:ascii="Times New Roman" w:hAnsi="Times New Roman" w:cs="Times New Roman"/>
                <w:sz w:val="20"/>
                <w:szCs w:val="20"/>
                <w:lang w:val="sr-Cyrl-RS"/>
              </w:rPr>
              <w:t>Ф НИШ</w:t>
            </w:r>
          </w:p>
          <w:p w14:paraId="4EED1FD2" w14:textId="49AD4084" w:rsidR="00C25ED5" w:rsidRPr="00E202EB" w:rsidRDefault="00C25ED5" w:rsidP="00B255D5">
            <w:pPr>
              <w:spacing w:after="160" w:line="259" w:lineRule="auto"/>
              <w:jc w:val="center"/>
              <w:rPr>
                <w:rFonts w:ascii="Times New Roman" w:hAnsi="Times New Roman" w:cs="Times New Roman"/>
                <w:sz w:val="20"/>
                <w:szCs w:val="20"/>
                <w:lang w:val="uz-Cyrl-UZ"/>
              </w:rPr>
            </w:pPr>
          </w:p>
        </w:tc>
        <w:tc>
          <w:tcPr>
            <w:tcW w:w="513" w:type="pct"/>
          </w:tcPr>
          <w:p w14:paraId="79EA91E7" w14:textId="748D4E54" w:rsidR="00AE5576" w:rsidRPr="00E202EB" w:rsidRDefault="00A97A79" w:rsidP="004E792D">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четврти квартал 2024.</w:t>
            </w:r>
          </w:p>
        </w:tc>
        <w:tc>
          <w:tcPr>
            <w:tcW w:w="610" w:type="pct"/>
          </w:tcPr>
          <w:p w14:paraId="36EC4A39" w14:textId="0B69CA94" w:rsidR="00AE5576" w:rsidRPr="00DA1A38" w:rsidRDefault="004E792D" w:rsidP="00BD5F40">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Буџет/ редовна издвајања</w:t>
            </w:r>
          </w:p>
        </w:tc>
        <w:tc>
          <w:tcPr>
            <w:tcW w:w="482" w:type="pct"/>
          </w:tcPr>
          <w:p w14:paraId="21E83790" w14:textId="309AC1D1" w:rsidR="00AE5576" w:rsidRPr="008B4922" w:rsidRDefault="008B4922" w:rsidP="004E792D">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Прогам 0803- Активна политика запошљавања</w:t>
            </w:r>
          </w:p>
        </w:tc>
        <w:tc>
          <w:tcPr>
            <w:tcW w:w="669" w:type="pct"/>
          </w:tcPr>
          <w:p w14:paraId="6D8D19A7" w14:textId="263D3D34" w:rsidR="00327CF1" w:rsidRPr="00327CF1" w:rsidRDefault="00327CF1" w:rsidP="00BD5F40">
            <w:pPr>
              <w:jc w:val="center"/>
              <w:rPr>
                <w:rFonts w:ascii="Times New Roman" w:hAnsi="Times New Roman" w:cs="Times New Roman"/>
                <w:sz w:val="20"/>
                <w:szCs w:val="20"/>
              </w:rPr>
            </w:pPr>
            <w:r w:rsidRPr="00327CF1">
              <w:rPr>
                <w:rFonts w:ascii="Times New Roman" w:hAnsi="Times New Roman" w:cs="Times New Roman"/>
                <w:sz w:val="20"/>
                <w:szCs w:val="20"/>
              </w:rPr>
              <w:t xml:space="preserve">6.300.000 </w:t>
            </w:r>
            <w:r w:rsidR="00F431F1">
              <w:rPr>
                <w:rStyle w:val="FootnoteReference"/>
                <w:rFonts w:ascii="Times New Roman" w:hAnsi="Times New Roman" w:cs="Times New Roman"/>
                <w:sz w:val="20"/>
                <w:szCs w:val="20"/>
              </w:rPr>
              <w:footnoteReference w:id="7"/>
            </w:r>
          </w:p>
          <w:p w14:paraId="64A85465" w14:textId="591E01B8" w:rsidR="00AE5576" w:rsidRPr="00E202EB" w:rsidRDefault="00327CF1" w:rsidP="00BD5F40">
            <w:pPr>
              <w:spacing w:after="160" w:line="259" w:lineRule="auto"/>
              <w:jc w:val="center"/>
              <w:rPr>
                <w:rFonts w:ascii="Times New Roman" w:hAnsi="Times New Roman" w:cs="Times New Roman"/>
                <w:sz w:val="20"/>
                <w:szCs w:val="20"/>
              </w:rPr>
            </w:pPr>
            <w:r w:rsidRPr="00327CF1">
              <w:rPr>
                <w:rFonts w:ascii="Times New Roman" w:hAnsi="Times New Roman" w:cs="Times New Roman"/>
                <w:sz w:val="20"/>
                <w:szCs w:val="20"/>
              </w:rPr>
              <w:t>550.000</w:t>
            </w:r>
          </w:p>
        </w:tc>
        <w:tc>
          <w:tcPr>
            <w:tcW w:w="708" w:type="pct"/>
          </w:tcPr>
          <w:p w14:paraId="20F99176" w14:textId="66E78CEC" w:rsidR="00327CF1" w:rsidRPr="00327CF1" w:rsidRDefault="00327CF1" w:rsidP="00BD5F40">
            <w:pPr>
              <w:jc w:val="center"/>
              <w:rPr>
                <w:rFonts w:ascii="Times New Roman" w:hAnsi="Times New Roman" w:cs="Times New Roman"/>
                <w:sz w:val="20"/>
                <w:szCs w:val="20"/>
              </w:rPr>
            </w:pPr>
            <w:r w:rsidRPr="00327CF1">
              <w:rPr>
                <w:rFonts w:ascii="Times New Roman" w:hAnsi="Times New Roman" w:cs="Times New Roman"/>
                <w:sz w:val="20"/>
                <w:szCs w:val="20"/>
              </w:rPr>
              <w:t>6.300.000</w:t>
            </w:r>
          </w:p>
          <w:p w14:paraId="28BA92AA" w14:textId="214E19FC" w:rsidR="00AE5576" w:rsidRPr="00E202EB" w:rsidRDefault="00327CF1" w:rsidP="00BD5F40">
            <w:pPr>
              <w:spacing w:after="160" w:line="259" w:lineRule="auto"/>
              <w:jc w:val="center"/>
              <w:rPr>
                <w:rFonts w:ascii="Times New Roman" w:hAnsi="Times New Roman" w:cs="Times New Roman"/>
                <w:sz w:val="20"/>
                <w:szCs w:val="20"/>
              </w:rPr>
            </w:pPr>
            <w:r w:rsidRPr="00327CF1">
              <w:rPr>
                <w:rFonts w:ascii="Times New Roman" w:hAnsi="Times New Roman" w:cs="Times New Roman"/>
                <w:sz w:val="20"/>
                <w:szCs w:val="20"/>
              </w:rPr>
              <w:t>550.000</w:t>
            </w:r>
          </w:p>
        </w:tc>
      </w:tr>
      <w:tr w:rsidR="00552CCE" w:rsidRPr="00E202EB" w14:paraId="5CFB3373" w14:textId="77777777" w:rsidTr="002A1951">
        <w:trPr>
          <w:trHeight w:val="143"/>
        </w:trPr>
        <w:tc>
          <w:tcPr>
            <w:tcW w:w="1067" w:type="pct"/>
            <w:tcBorders>
              <w:left w:val="double" w:sz="4" w:space="0" w:color="auto"/>
            </w:tcBorders>
          </w:tcPr>
          <w:p w14:paraId="5EBEC8E6" w14:textId="5D9E6567" w:rsidR="00552CCE" w:rsidRPr="00E202EB" w:rsidRDefault="00552CCE" w:rsidP="002A1951">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3.2.</w:t>
            </w:r>
            <w:r w:rsidR="008D5FD9" w:rsidRPr="00E202EB">
              <w:rPr>
                <w:rFonts w:ascii="Times New Roman" w:hAnsi="Times New Roman" w:cs="Times New Roman"/>
                <w:sz w:val="20"/>
                <w:szCs w:val="20"/>
                <w:lang w:val="uz-Cyrl-UZ"/>
              </w:rPr>
              <w:t>2</w:t>
            </w:r>
            <w:r w:rsidRPr="00E202EB">
              <w:rPr>
                <w:rFonts w:ascii="Times New Roman" w:hAnsi="Times New Roman" w:cs="Times New Roman"/>
                <w:sz w:val="20"/>
                <w:szCs w:val="20"/>
                <w:lang w:val="uz-Cyrl-UZ"/>
              </w:rPr>
              <w:t xml:space="preserve"> </w:t>
            </w:r>
            <w:r w:rsidR="00AB3236" w:rsidRPr="00E202EB">
              <w:rPr>
                <w:rFonts w:ascii="Times New Roman" w:hAnsi="Times New Roman" w:cs="Times New Roman"/>
                <w:sz w:val="20"/>
                <w:szCs w:val="20"/>
                <w:lang w:val="uz-Cyrl-UZ"/>
              </w:rPr>
              <w:t>С</w:t>
            </w:r>
            <w:r w:rsidRPr="00E202EB">
              <w:rPr>
                <w:rFonts w:ascii="Times New Roman" w:hAnsi="Times New Roman" w:cs="Times New Roman"/>
                <w:sz w:val="20"/>
                <w:szCs w:val="20"/>
                <w:lang w:val="uz-Cyrl-UZ"/>
              </w:rPr>
              <w:t>провођење мера активне политике запошљавања које подразумевају обуке у области ИКТ</w:t>
            </w:r>
          </w:p>
        </w:tc>
        <w:tc>
          <w:tcPr>
            <w:tcW w:w="437" w:type="pct"/>
          </w:tcPr>
          <w:p w14:paraId="582E1A70" w14:textId="0582F3ED" w:rsidR="00552CCE" w:rsidRPr="00E202EB" w:rsidRDefault="00BD5F40"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НСЗ</w:t>
            </w:r>
          </w:p>
        </w:tc>
        <w:tc>
          <w:tcPr>
            <w:tcW w:w="514" w:type="pct"/>
          </w:tcPr>
          <w:p w14:paraId="7BB91054" w14:textId="77777777" w:rsidR="00552CCE" w:rsidRPr="00E202EB" w:rsidRDefault="00552CCE" w:rsidP="00B255D5">
            <w:pPr>
              <w:jc w:val="center"/>
              <w:rPr>
                <w:rFonts w:ascii="Times New Roman" w:hAnsi="Times New Roman" w:cs="Times New Roman"/>
                <w:sz w:val="20"/>
                <w:szCs w:val="20"/>
                <w:lang w:val="uz-Cyrl-UZ"/>
              </w:rPr>
            </w:pPr>
          </w:p>
        </w:tc>
        <w:tc>
          <w:tcPr>
            <w:tcW w:w="513" w:type="pct"/>
          </w:tcPr>
          <w:p w14:paraId="05B457F6" w14:textId="6C02E00D" w:rsidR="00552CCE" w:rsidRPr="00E202EB" w:rsidRDefault="008B4922" w:rsidP="004E792D">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четврти квартал 2024.</w:t>
            </w:r>
          </w:p>
        </w:tc>
        <w:tc>
          <w:tcPr>
            <w:tcW w:w="610" w:type="pct"/>
          </w:tcPr>
          <w:p w14:paraId="729F2C24" w14:textId="04F7C705" w:rsidR="00552CCE" w:rsidRPr="00E202EB" w:rsidRDefault="004E792D" w:rsidP="004E792D">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Буџет/ редовна издвајања</w:t>
            </w:r>
          </w:p>
        </w:tc>
        <w:tc>
          <w:tcPr>
            <w:tcW w:w="482" w:type="pct"/>
          </w:tcPr>
          <w:p w14:paraId="5F6D4E9F" w14:textId="7BF30ECF" w:rsidR="00552CCE" w:rsidRPr="00E202EB" w:rsidRDefault="008B4922" w:rsidP="004E792D">
            <w:pPr>
              <w:jc w:val="center"/>
              <w:rPr>
                <w:rFonts w:ascii="Times New Roman" w:hAnsi="Times New Roman" w:cs="Times New Roman"/>
                <w:sz w:val="20"/>
                <w:szCs w:val="20"/>
              </w:rPr>
            </w:pPr>
            <w:r>
              <w:rPr>
                <w:rFonts w:ascii="Times New Roman" w:hAnsi="Times New Roman" w:cs="Times New Roman"/>
                <w:sz w:val="20"/>
                <w:szCs w:val="20"/>
                <w:lang w:val="uz-Cyrl-UZ"/>
              </w:rPr>
              <w:t>Прогам 0803- Активна политика запошљавања</w:t>
            </w:r>
          </w:p>
        </w:tc>
        <w:tc>
          <w:tcPr>
            <w:tcW w:w="669" w:type="pct"/>
          </w:tcPr>
          <w:p w14:paraId="5A694D50" w14:textId="53C4764E" w:rsidR="00327CF1" w:rsidRPr="00327CF1" w:rsidRDefault="00327CF1" w:rsidP="00BD5F40">
            <w:pPr>
              <w:jc w:val="center"/>
              <w:rPr>
                <w:rFonts w:ascii="Times New Roman" w:hAnsi="Times New Roman" w:cs="Times New Roman"/>
                <w:sz w:val="20"/>
                <w:szCs w:val="20"/>
              </w:rPr>
            </w:pPr>
            <w:r w:rsidRPr="00327CF1">
              <w:rPr>
                <w:rFonts w:ascii="Times New Roman" w:hAnsi="Times New Roman" w:cs="Times New Roman"/>
                <w:sz w:val="20"/>
                <w:szCs w:val="20"/>
              </w:rPr>
              <w:t>6.300.000</w:t>
            </w:r>
            <w:r w:rsidR="006E6714">
              <w:rPr>
                <w:rStyle w:val="FootnoteReference"/>
                <w:rFonts w:ascii="Times New Roman" w:hAnsi="Times New Roman" w:cs="Times New Roman"/>
                <w:sz w:val="20"/>
                <w:szCs w:val="20"/>
              </w:rPr>
              <w:footnoteReference w:id="8"/>
            </w:r>
          </w:p>
          <w:p w14:paraId="7F6E192D" w14:textId="14C7DF7D" w:rsidR="00552CCE" w:rsidRPr="00E202EB" w:rsidRDefault="00327CF1" w:rsidP="00BD5F40">
            <w:pPr>
              <w:jc w:val="center"/>
              <w:rPr>
                <w:rFonts w:ascii="Times New Roman" w:hAnsi="Times New Roman" w:cs="Times New Roman"/>
                <w:sz w:val="20"/>
                <w:szCs w:val="20"/>
              </w:rPr>
            </w:pPr>
            <w:r w:rsidRPr="00327CF1">
              <w:rPr>
                <w:rFonts w:ascii="Times New Roman" w:hAnsi="Times New Roman" w:cs="Times New Roman"/>
                <w:sz w:val="20"/>
                <w:szCs w:val="20"/>
              </w:rPr>
              <w:t>550.000</w:t>
            </w:r>
          </w:p>
        </w:tc>
        <w:tc>
          <w:tcPr>
            <w:tcW w:w="708" w:type="pct"/>
          </w:tcPr>
          <w:p w14:paraId="04C3A714" w14:textId="32FB6FBE" w:rsidR="00327CF1" w:rsidRPr="00327CF1" w:rsidRDefault="00327CF1" w:rsidP="00BD5F40">
            <w:pPr>
              <w:jc w:val="center"/>
              <w:rPr>
                <w:rFonts w:ascii="Times New Roman" w:hAnsi="Times New Roman" w:cs="Times New Roman"/>
                <w:sz w:val="20"/>
                <w:szCs w:val="20"/>
              </w:rPr>
            </w:pPr>
            <w:r w:rsidRPr="00327CF1">
              <w:rPr>
                <w:rFonts w:ascii="Times New Roman" w:hAnsi="Times New Roman" w:cs="Times New Roman"/>
                <w:sz w:val="20"/>
                <w:szCs w:val="20"/>
              </w:rPr>
              <w:t>6.300.000</w:t>
            </w:r>
          </w:p>
          <w:p w14:paraId="3DC8D75F" w14:textId="60ED51AD" w:rsidR="00552CCE" w:rsidRPr="00E202EB" w:rsidRDefault="00327CF1" w:rsidP="00BD5F40">
            <w:pPr>
              <w:jc w:val="center"/>
              <w:rPr>
                <w:rFonts w:ascii="Times New Roman" w:hAnsi="Times New Roman" w:cs="Times New Roman"/>
                <w:sz w:val="20"/>
                <w:szCs w:val="20"/>
              </w:rPr>
            </w:pPr>
            <w:r w:rsidRPr="00327CF1">
              <w:rPr>
                <w:rFonts w:ascii="Times New Roman" w:hAnsi="Times New Roman" w:cs="Times New Roman"/>
                <w:sz w:val="20"/>
                <w:szCs w:val="20"/>
              </w:rPr>
              <w:t>550.000</w:t>
            </w:r>
          </w:p>
        </w:tc>
      </w:tr>
    </w:tbl>
    <w:p w14:paraId="4FD5F4E8" w14:textId="77777777" w:rsidR="00D07A0C" w:rsidRPr="00E202EB" w:rsidRDefault="00D07A0C" w:rsidP="005460F9">
      <w:pPr>
        <w:rPr>
          <w:lang w:val="uz-Cyrl-UZ"/>
        </w:rPr>
      </w:pPr>
    </w:p>
    <w:tbl>
      <w:tblPr>
        <w:tblStyle w:val="TableGrid"/>
        <w:tblW w:w="14009" w:type="dxa"/>
        <w:tblInd w:w="10" w:type="dxa"/>
        <w:tblLayout w:type="fixed"/>
        <w:tblLook w:val="04A0" w:firstRow="1" w:lastRow="0" w:firstColumn="1" w:lastColumn="0" w:noHBand="0" w:noVBand="1"/>
      </w:tblPr>
      <w:tblGrid>
        <w:gridCol w:w="3219"/>
        <w:gridCol w:w="1475"/>
        <w:gridCol w:w="1376"/>
        <w:gridCol w:w="985"/>
        <w:gridCol w:w="784"/>
        <w:gridCol w:w="1707"/>
        <w:gridCol w:w="2053"/>
        <w:gridCol w:w="2410"/>
      </w:tblGrid>
      <w:tr w:rsidR="005460F9" w:rsidRPr="00E202EB" w14:paraId="03C30091" w14:textId="77777777" w:rsidTr="00152A5A">
        <w:trPr>
          <w:trHeight w:val="168"/>
        </w:trPr>
        <w:tc>
          <w:tcPr>
            <w:tcW w:w="14009" w:type="dxa"/>
            <w:gridSpan w:val="8"/>
            <w:tcBorders>
              <w:top w:val="double" w:sz="4" w:space="0" w:color="auto"/>
              <w:left w:val="double" w:sz="4" w:space="0" w:color="auto"/>
              <w:right w:val="double" w:sz="4" w:space="0" w:color="auto"/>
            </w:tcBorders>
            <w:shd w:val="clear" w:color="auto" w:fill="F7CAAC" w:themeFill="accent2" w:themeFillTint="66"/>
          </w:tcPr>
          <w:p w14:paraId="73D66A90" w14:textId="40DE596D" w:rsidR="005460F9" w:rsidRPr="00E202EB" w:rsidRDefault="005460F9" w:rsidP="005460F9">
            <w:pPr>
              <w:spacing w:after="160" w:line="259" w:lineRule="auto"/>
              <w:rPr>
                <w:rFonts w:ascii="Times New Roman" w:hAnsi="Times New Roman" w:cs="Times New Roman"/>
                <w:sz w:val="20"/>
                <w:szCs w:val="20"/>
                <w:lang w:val="uz-Cyrl-UZ"/>
              </w:rPr>
            </w:pPr>
            <w:bookmarkStart w:id="15" w:name="_Hlk119501895"/>
            <w:r w:rsidRPr="00E202EB">
              <w:rPr>
                <w:rFonts w:ascii="Times New Roman" w:hAnsi="Times New Roman" w:cs="Times New Roman"/>
                <w:sz w:val="20"/>
                <w:szCs w:val="20"/>
                <w:lang w:val="uz-Cyrl-UZ"/>
              </w:rPr>
              <w:t>Мера 3.</w:t>
            </w:r>
            <w:r w:rsidR="008D5FD9" w:rsidRPr="00E202EB">
              <w:rPr>
                <w:rFonts w:ascii="Times New Roman" w:hAnsi="Times New Roman" w:cs="Times New Roman"/>
                <w:sz w:val="20"/>
                <w:szCs w:val="20"/>
                <w:lang w:val="uz-Cyrl-UZ"/>
              </w:rPr>
              <w:t>3</w:t>
            </w:r>
            <w:r w:rsidRPr="00E202EB">
              <w:rPr>
                <w:rFonts w:ascii="Times New Roman" w:hAnsi="Times New Roman" w:cs="Times New Roman"/>
                <w:sz w:val="20"/>
                <w:szCs w:val="20"/>
                <w:lang w:val="uz-Cyrl-UZ"/>
              </w:rPr>
              <w:t>: Унапређење сарадње између релевантних институција</w:t>
            </w:r>
            <w:r w:rsidRPr="00E202EB" w:rsidDel="004E42B0">
              <w:rPr>
                <w:rFonts w:ascii="Times New Roman" w:hAnsi="Times New Roman" w:cs="Times New Roman"/>
                <w:sz w:val="20"/>
                <w:szCs w:val="20"/>
                <w:lang w:val="uz-Cyrl-UZ"/>
              </w:rPr>
              <w:t xml:space="preserve"> </w:t>
            </w:r>
          </w:p>
        </w:tc>
      </w:tr>
      <w:tr w:rsidR="005460F9" w:rsidRPr="00E202EB" w14:paraId="7B8B3C4A" w14:textId="77777777" w:rsidTr="00152A5A">
        <w:trPr>
          <w:trHeight w:val="298"/>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AF95DAA"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координисање спровођења) мере: Министарство </w:t>
            </w:r>
            <w:r w:rsidR="00530C06"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w:t>
            </w:r>
          </w:p>
        </w:tc>
      </w:tr>
      <w:tr w:rsidR="005460F9" w:rsidRPr="00E202EB" w14:paraId="7BFF8C02" w14:textId="77777777" w:rsidTr="00152A5A">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794D4B3"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Период спровођења: </w:t>
            </w:r>
            <w:r w:rsidR="00530C06" w:rsidRPr="00E202EB">
              <w:rPr>
                <w:rFonts w:ascii="Times New Roman" w:hAnsi="Times New Roman" w:cs="Times New Roman"/>
                <w:sz w:val="20"/>
                <w:szCs w:val="20"/>
                <w:lang w:val="uz-Cyrl-UZ"/>
              </w:rPr>
              <w:t>202</w:t>
            </w:r>
            <w:r w:rsidR="00685270" w:rsidRPr="00E202EB">
              <w:rPr>
                <w:rFonts w:ascii="Times New Roman" w:hAnsi="Times New Roman" w:cs="Times New Roman"/>
                <w:sz w:val="20"/>
                <w:szCs w:val="20"/>
                <w:lang w:val="uz-Cyrl-UZ"/>
              </w:rPr>
              <w:t>3</w:t>
            </w:r>
            <w:r w:rsidR="00530C06" w:rsidRPr="00E202EB">
              <w:rPr>
                <w:rFonts w:ascii="Times New Roman" w:hAnsi="Times New Roman" w:cs="Times New Roman"/>
                <w:sz w:val="20"/>
                <w:szCs w:val="20"/>
                <w:lang w:val="uz-Cyrl-UZ"/>
              </w:rPr>
              <w:t xml:space="preserve"> </w:t>
            </w:r>
            <w:r w:rsidR="00CB54C9" w:rsidRPr="00E202EB">
              <w:rPr>
                <w:rFonts w:ascii="Times New Roman" w:hAnsi="Times New Roman" w:cs="Times New Roman"/>
                <w:sz w:val="20"/>
                <w:szCs w:val="20"/>
                <w:lang w:val="uz-Cyrl-UZ"/>
              </w:rPr>
              <w:t xml:space="preserve">и </w:t>
            </w:r>
            <w:r w:rsidR="00530C06" w:rsidRPr="00E202EB">
              <w:rPr>
                <w:rFonts w:ascii="Times New Roman" w:hAnsi="Times New Roman" w:cs="Times New Roman"/>
                <w:sz w:val="20"/>
                <w:szCs w:val="20"/>
                <w:lang w:val="uz-Cyrl-UZ"/>
              </w:rPr>
              <w:t>2024</w:t>
            </w:r>
            <w:r w:rsidR="00CB54C9" w:rsidRPr="00E202EB">
              <w:rPr>
                <w:rFonts w:ascii="Times New Roman" w:hAnsi="Times New Roman" w:cs="Times New Roman"/>
                <w:sz w:val="20"/>
                <w:szCs w:val="20"/>
                <w:lang w:val="uz-Cyrl-UZ"/>
              </w:rPr>
              <w:t>.</w:t>
            </w:r>
          </w:p>
        </w:tc>
        <w:tc>
          <w:tcPr>
            <w:tcW w:w="695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3B0AD93" w14:textId="6FEA9E00" w:rsidR="005460F9" w:rsidRPr="00E202EB" w:rsidRDefault="00655B3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E202EB">
              <w:rPr>
                <w:rFonts w:ascii="Times New Roman" w:hAnsi="Times New Roman" w:cs="Times New Roman"/>
                <w:sz w:val="20"/>
                <w:szCs w:val="20"/>
                <w:lang w:val="uz-Cyrl-UZ"/>
              </w:rPr>
              <w:t xml:space="preserve"> мере: </w:t>
            </w:r>
            <w:r>
              <w:rPr>
                <w:rFonts w:ascii="Times New Roman" w:hAnsi="Times New Roman" w:cs="Times New Roman"/>
                <w:sz w:val="20"/>
                <w:szCs w:val="20"/>
                <w:lang w:val="uz-Cyrl-UZ"/>
              </w:rPr>
              <w:t>Информативно- едукативна мера</w:t>
            </w:r>
          </w:p>
        </w:tc>
      </w:tr>
      <w:tr w:rsidR="00B9775D" w:rsidRPr="00E202EB" w14:paraId="63DB6EFF" w14:textId="77777777" w:rsidTr="00152A5A">
        <w:trPr>
          <w:trHeight w:val="950"/>
        </w:trPr>
        <w:tc>
          <w:tcPr>
            <w:tcW w:w="3219" w:type="dxa"/>
            <w:tcBorders>
              <w:top w:val="double" w:sz="4" w:space="0" w:color="auto"/>
            </w:tcBorders>
            <w:shd w:val="clear" w:color="auto" w:fill="D9D9D9" w:themeFill="background1" w:themeFillShade="D9"/>
          </w:tcPr>
          <w:p w14:paraId="15AB1DFE" w14:textId="77777777" w:rsidR="00B9775D" w:rsidRPr="00E202EB" w:rsidRDefault="00B9775D"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60AA5716" w14:textId="77777777" w:rsidR="00B9775D" w:rsidRPr="00E202EB" w:rsidRDefault="00B9775D"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01DBE194" w14:textId="77777777" w:rsidR="00B9775D" w:rsidRPr="00E202EB" w:rsidRDefault="00B9775D" w:rsidP="008701C3">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6B69A488" w14:textId="77777777" w:rsidR="00B9775D" w:rsidRPr="00E202EB" w:rsidRDefault="00B9775D"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4ED9F755" w14:textId="77777777" w:rsidR="00B9775D" w:rsidRPr="00E202EB" w:rsidRDefault="00B9775D"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1AF26773" w14:textId="77777777" w:rsidR="00B9775D" w:rsidRPr="00E202EB" w:rsidRDefault="00B9775D"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053" w:type="dxa"/>
            <w:tcBorders>
              <w:top w:val="double" w:sz="4" w:space="0" w:color="auto"/>
            </w:tcBorders>
            <w:shd w:val="clear" w:color="auto" w:fill="D9D9D9" w:themeFill="background1" w:themeFillShade="D9"/>
          </w:tcPr>
          <w:p w14:paraId="60776C02" w14:textId="77777777" w:rsidR="00B9775D" w:rsidRPr="00E202EB" w:rsidRDefault="00ED211A"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B9775D" w:rsidRPr="00E202EB">
              <w:rPr>
                <w:rFonts w:ascii="Times New Roman" w:hAnsi="Times New Roman" w:cs="Times New Roman"/>
                <w:sz w:val="20"/>
                <w:szCs w:val="20"/>
                <w:lang w:val="uz-Cyrl-UZ"/>
              </w:rPr>
              <w:t xml:space="preserve">2023 </w:t>
            </w:r>
            <w:r w:rsidRPr="00E202EB">
              <w:rPr>
                <w:rFonts w:ascii="Times New Roman" w:hAnsi="Times New Roman" w:cs="Times New Roman"/>
                <w:sz w:val="20"/>
                <w:szCs w:val="20"/>
                <w:lang w:val="uz-Cyrl-UZ"/>
              </w:rPr>
              <w:t>години</w:t>
            </w:r>
          </w:p>
        </w:tc>
        <w:tc>
          <w:tcPr>
            <w:tcW w:w="2410" w:type="dxa"/>
            <w:tcBorders>
              <w:top w:val="double" w:sz="4" w:space="0" w:color="auto"/>
              <w:right w:val="double" w:sz="4" w:space="0" w:color="auto"/>
            </w:tcBorders>
            <w:shd w:val="clear" w:color="auto" w:fill="D9D9D9" w:themeFill="background1" w:themeFillShade="D9"/>
          </w:tcPr>
          <w:p w14:paraId="607782A2" w14:textId="77777777" w:rsidR="00B9775D" w:rsidRPr="00E202EB" w:rsidRDefault="00ED211A"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B9775D" w:rsidRPr="00E202EB">
              <w:rPr>
                <w:rFonts w:ascii="Times New Roman" w:hAnsi="Times New Roman" w:cs="Times New Roman"/>
                <w:sz w:val="20"/>
                <w:szCs w:val="20"/>
                <w:lang w:val="uz-Cyrl-UZ"/>
              </w:rPr>
              <w:t xml:space="preserve">2024. </w:t>
            </w:r>
            <w:r w:rsidRPr="00E202EB">
              <w:rPr>
                <w:rFonts w:ascii="Times New Roman" w:hAnsi="Times New Roman" w:cs="Times New Roman"/>
                <w:sz w:val="20"/>
                <w:szCs w:val="20"/>
                <w:lang w:val="uz-Cyrl-UZ"/>
              </w:rPr>
              <w:t>години</w:t>
            </w:r>
          </w:p>
        </w:tc>
      </w:tr>
      <w:tr w:rsidR="00B9775D" w:rsidRPr="00E202EB" w14:paraId="106468F5" w14:textId="77777777" w:rsidTr="00152A5A">
        <w:trPr>
          <w:trHeight w:val="302"/>
        </w:trPr>
        <w:tc>
          <w:tcPr>
            <w:tcW w:w="3219" w:type="dxa"/>
            <w:tcBorders>
              <w:top w:val="double" w:sz="4" w:space="0" w:color="auto"/>
            </w:tcBorders>
            <w:shd w:val="clear" w:color="auto" w:fill="FFFFFF" w:themeFill="background1"/>
          </w:tcPr>
          <w:p w14:paraId="6DB3C59F" w14:textId="77777777" w:rsidR="00B9775D" w:rsidRDefault="00B9775D"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 одржаних догађаја</w:t>
            </w:r>
          </w:p>
          <w:p w14:paraId="743E06EC" w14:textId="110021B4" w:rsidR="004E792D" w:rsidRPr="00E202EB" w:rsidRDefault="004E792D" w:rsidP="002C3AAE">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75" w:type="dxa"/>
            <w:tcBorders>
              <w:top w:val="double" w:sz="4" w:space="0" w:color="auto"/>
            </w:tcBorders>
            <w:shd w:val="clear" w:color="auto" w:fill="FFFFFF" w:themeFill="background1"/>
          </w:tcPr>
          <w:p w14:paraId="0A9C8738" w14:textId="77777777" w:rsidR="00B9775D" w:rsidRPr="00E202EB" w:rsidRDefault="00B9775D"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w:t>
            </w:r>
          </w:p>
        </w:tc>
        <w:tc>
          <w:tcPr>
            <w:tcW w:w="1376" w:type="dxa"/>
            <w:tcBorders>
              <w:top w:val="double" w:sz="4" w:space="0" w:color="auto"/>
            </w:tcBorders>
            <w:shd w:val="clear" w:color="auto" w:fill="FFFFFF" w:themeFill="background1"/>
          </w:tcPr>
          <w:p w14:paraId="31FC3002" w14:textId="77777777" w:rsidR="00B9775D" w:rsidRPr="00E202EB" w:rsidRDefault="00B9775D"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Извештаји  МИТ</w:t>
            </w:r>
          </w:p>
        </w:tc>
        <w:tc>
          <w:tcPr>
            <w:tcW w:w="1769" w:type="dxa"/>
            <w:gridSpan w:val="2"/>
            <w:tcBorders>
              <w:top w:val="double" w:sz="4" w:space="0" w:color="auto"/>
            </w:tcBorders>
            <w:shd w:val="clear" w:color="auto" w:fill="FFFFFF" w:themeFill="background1"/>
          </w:tcPr>
          <w:p w14:paraId="32CA8D33" w14:textId="77777777" w:rsidR="00B9775D" w:rsidRPr="00E202EB" w:rsidRDefault="00B9775D"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10</w:t>
            </w:r>
          </w:p>
        </w:tc>
        <w:tc>
          <w:tcPr>
            <w:tcW w:w="1707" w:type="dxa"/>
            <w:tcBorders>
              <w:top w:val="double" w:sz="4" w:space="0" w:color="auto"/>
            </w:tcBorders>
            <w:shd w:val="clear" w:color="auto" w:fill="FFFFFF" w:themeFill="background1"/>
          </w:tcPr>
          <w:p w14:paraId="1F97BA84" w14:textId="77777777" w:rsidR="00B9775D" w:rsidRPr="00E202EB" w:rsidRDefault="00B9775D"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2020</w:t>
            </w:r>
          </w:p>
        </w:tc>
        <w:tc>
          <w:tcPr>
            <w:tcW w:w="2053" w:type="dxa"/>
            <w:tcBorders>
              <w:top w:val="double" w:sz="4" w:space="0" w:color="auto"/>
            </w:tcBorders>
            <w:shd w:val="clear" w:color="auto" w:fill="FFFFFF" w:themeFill="background1"/>
          </w:tcPr>
          <w:p w14:paraId="1ADB1D64" w14:textId="4EF9E7DB" w:rsidR="00B9775D" w:rsidRPr="00E202EB" w:rsidRDefault="00B9775D"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17</w:t>
            </w:r>
            <w:r w:rsidR="00BC44A2">
              <w:rPr>
                <w:rFonts w:ascii="Times New Roman" w:hAnsi="Times New Roman" w:cs="Times New Roman"/>
                <w:sz w:val="20"/>
                <w:szCs w:val="20"/>
                <w:lang w:val="uz-Cyrl-UZ"/>
              </w:rPr>
              <w:t xml:space="preserve"> </w:t>
            </w:r>
          </w:p>
        </w:tc>
        <w:tc>
          <w:tcPr>
            <w:tcW w:w="2410" w:type="dxa"/>
            <w:tcBorders>
              <w:top w:val="double" w:sz="4" w:space="0" w:color="auto"/>
              <w:right w:val="double" w:sz="4" w:space="0" w:color="auto"/>
            </w:tcBorders>
            <w:shd w:val="clear" w:color="auto" w:fill="FFFFFF" w:themeFill="background1"/>
          </w:tcPr>
          <w:p w14:paraId="63034B16" w14:textId="6EEF5F9F" w:rsidR="00B9775D" w:rsidRPr="00E202EB" w:rsidRDefault="00B9775D"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25</w:t>
            </w:r>
            <w:r w:rsidR="00BC44A2">
              <w:rPr>
                <w:rFonts w:ascii="Times New Roman" w:hAnsi="Times New Roman" w:cs="Times New Roman"/>
                <w:sz w:val="20"/>
                <w:szCs w:val="20"/>
                <w:lang w:val="uz-Cyrl-UZ"/>
              </w:rPr>
              <w:t xml:space="preserve"> </w:t>
            </w:r>
          </w:p>
        </w:tc>
      </w:tr>
      <w:bookmarkEnd w:id="15"/>
    </w:tbl>
    <w:p w14:paraId="6824B919" w14:textId="77777777" w:rsidR="008746CD" w:rsidRPr="00E202EB" w:rsidRDefault="008746CD" w:rsidP="008701C3">
      <w:pPr>
        <w:tabs>
          <w:tab w:val="left" w:pos="1224"/>
        </w:tabs>
        <w:rPr>
          <w:lang w:val="uz-Cyrl-UZ"/>
        </w:rPr>
      </w:pPr>
    </w:p>
    <w:tbl>
      <w:tblPr>
        <w:tblStyle w:val="TableGrid"/>
        <w:tblW w:w="14009" w:type="dxa"/>
        <w:tblInd w:w="10" w:type="dxa"/>
        <w:tblLayout w:type="fixed"/>
        <w:tblLook w:val="04A0" w:firstRow="1" w:lastRow="0" w:firstColumn="1" w:lastColumn="0" w:noHBand="0" w:noVBand="1"/>
      </w:tblPr>
      <w:tblGrid>
        <w:gridCol w:w="3665"/>
        <w:gridCol w:w="2778"/>
        <w:gridCol w:w="3597"/>
        <w:gridCol w:w="3969"/>
      </w:tblGrid>
      <w:tr w:rsidR="005460F9" w:rsidRPr="00E202EB" w14:paraId="07444544" w14:textId="77777777" w:rsidTr="00152A5A">
        <w:trPr>
          <w:trHeight w:val="270"/>
        </w:trPr>
        <w:tc>
          <w:tcPr>
            <w:tcW w:w="3665" w:type="dxa"/>
            <w:vMerge w:val="restart"/>
            <w:tcBorders>
              <w:left w:val="double" w:sz="4" w:space="0" w:color="auto"/>
              <w:right w:val="double" w:sz="4" w:space="0" w:color="auto"/>
            </w:tcBorders>
            <w:shd w:val="clear" w:color="auto" w:fill="A8D08D" w:themeFill="accent6" w:themeFillTint="99"/>
          </w:tcPr>
          <w:p w14:paraId="63DDD6E9" w14:textId="6E09F502" w:rsidR="005460F9" w:rsidRPr="00E202EB" w:rsidRDefault="005460F9"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 мере</w:t>
            </w:r>
          </w:p>
          <w:p w14:paraId="508A98E3" w14:textId="77777777" w:rsidR="005460F9" w:rsidRPr="00E202EB" w:rsidRDefault="005460F9" w:rsidP="008701C3">
            <w:pPr>
              <w:spacing w:after="160" w:line="259" w:lineRule="auto"/>
              <w:jc w:val="center"/>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70181A0C" w14:textId="0F093834" w:rsidR="005460F9" w:rsidRPr="00E202EB" w:rsidRDefault="005460F9" w:rsidP="008701C3">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67AC398A" w14:textId="77777777" w:rsidR="005460F9" w:rsidRPr="00E202EB" w:rsidRDefault="005460F9" w:rsidP="008701C3">
            <w:pPr>
              <w:spacing w:after="160" w:line="259" w:lineRule="auto"/>
              <w:jc w:val="center"/>
              <w:rPr>
                <w:rFonts w:ascii="Times New Roman" w:hAnsi="Times New Roman" w:cs="Times New Roman"/>
                <w:sz w:val="20"/>
                <w:szCs w:val="20"/>
                <w:lang w:val="uz-Cyrl-UZ"/>
              </w:rPr>
            </w:pPr>
          </w:p>
        </w:tc>
        <w:tc>
          <w:tcPr>
            <w:tcW w:w="7566"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52854A6" w14:textId="77777777" w:rsidR="005460F9" w:rsidRPr="00E202EB" w:rsidRDefault="005460F9"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B9775D" w:rsidRPr="00E202EB" w14:paraId="35485D51" w14:textId="77777777" w:rsidTr="00152A5A">
        <w:trPr>
          <w:trHeight w:val="270"/>
        </w:trPr>
        <w:tc>
          <w:tcPr>
            <w:tcW w:w="3665" w:type="dxa"/>
            <w:vMerge/>
            <w:tcBorders>
              <w:left w:val="double" w:sz="4" w:space="0" w:color="auto"/>
              <w:right w:val="double" w:sz="4" w:space="0" w:color="auto"/>
            </w:tcBorders>
            <w:shd w:val="clear" w:color="auto" w:fill="A8D08D" w:themeFill="accent6" w:themeFillTint="99"/>
          </w:tcPr>
          <w:p w14:paraId="6121F6D3" w14:textId="77777777" w:rsidR="00B9775D" w:rsidRPr="00E202EB" w:rsidRDefault="00B9775D" w:rsidP="008701C3">
            <w:pPr>
              <w:spacing w:after="160" w:line="259" w:lineRule="auto"/>
              <w:jc w:val="center"/>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6F06F489" w14:textId="77777777" w:rsidR="00B9775D" w:rsidRPr="00E202EB" w:rsidRDefault="00B9775D" w:rsidP="008701C3">
            <w:pPr>
              <w:spacing w:after="160" w:line="259" w:lineRule="auto"/>
              <w:jc w:val="center"/>
              <w:rPr>
                <w:rFonts w:ascii="Times New Roman" w:hAnsi="Times New Roman" w:cs="Times New Roman"/>
                <w:sz w:val="20"/>
                <w:szCs w:val="20"/>
                <w:lang w:val="uz-Cyrl-UZ"/>
              </w:rPr>
            </w:pPr>
          </w:p>
        </w:tc>
        <w:tc>
          <w:tcPr>
            <w:tcW w:w="3597"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8E01D95" w14:textId="77777777" w:rsidR="00B9775D" w:rsidRPr="00E202EB" w:rsidRDefault="00B9775D"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 година</w:t>
            </w:r>
          </w:p>
        </w:tc>
        <w:tc>
          <w:tcPr>
            <w:tcW w:w="3969"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8DBDA09" w14:textId="77777777" w:rsidR="00B9775D" w:rsidRPr="00E202EB" w:rsidRDefault="00B9775D" w:rsidP="008701C3">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 година</w:t>
            </w:r>
          </w:p>
        </w:tc>
      </w:tr>
      <w:tr w:rsidR="00B9775D" w:rsidRPr="00E202EB" w14:paraId="471EF1A8" w14:textId="77777777" w:rsidTr="00152A5A">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3430C24B" w14:textId="77777777" w:rsidR="00B9775D" w:rsidRPr="00E202EB" w:rsidRDefault="00B9775D"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tcBorders>
              <w:top w:val="double" w:sz="4" w:space="0" w:color="auto"/>
              <w:left w:val="double" w:sz="4" w:space="0" w:color="auto"/>
              <w:right w:val="double" w:sz="4" w:space="0" w:color="auto"/>
            </w:tcBorders>
            <w:shd w:val="clear" w:color="auto" w:fill="FFFFFF" w:themeFill="background1"/>
          </w:tcPr>
          <w:p w14:paraId="4D9A973B" w14:textId="37EE363D" w:rsidR="00B9775D" w:rsidRPr="00E202EB" w:rsidRDefault="00EC4580"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3597" w:type="dxa"/>
            <w:tcBorders>
              <w:left w:val="double" w:sz="4" w:space="0" w:color="auto"/>
              <w:bottom w:val="double" w:sz="4" w:space="0" w:color="auto"/>
              <w:right w:val="double" w:sz="4" w:space="0" w:color="auto"/>
            </w:tcBorders>
            <w:shd w:val="clear" w:color="auto" w:fill="FFFFFF" w:themeFill="background1"/>
          </w:tcPr>
          <w:p w14:paraId="3EA8800F" w14:textId="77777777" w:rsidR="00B9775D" w:rsidRPr="00E202EB" w:rsidRDefault="00B9775D" w:rsidP="005460F9">
            <w:pPr>
              <w:spacing w:after="160" w:line="259" w:lineRule="auto"/>
              <w:rPr>
                <w:rFonts w:ascii="Times New Roman" w:hAnsi="Times New Roman" w:cs="Times New Roman"/>
                <w:sz w:val="20"/>
                <w:szCs w:val="20"/>
                <w:lang w:val="uz-Cyrl-UZ"/>
              </w:rPr>
            </w:pPr>
          </w:p>
        </w:tc>
        <w:tc>
          <w:tcPr>
            <w:tcW w:w="3969" w:type="dxa"/>
            <w:tcBorders>
              <w:left w:val="double" w:sz="4" w:space="0" w:color="auto"/>
              <w:bottom w:val="double" w:sz="4" w:space="0" w:color="auto"/>
              <w:right w:val="double" w:sz="4" w:space="0" w:color="auto"/>
            </w:tcBorders>
            <w:shd w:val="clear" w:color="auto" w:fill="FFFFFF" w:themeFill="background1"/>
          </w:tcPr>
          <w:p w14:paraId="6145A02E" w14:textId="77777777" w:rsidR="00B9775D" w:rsidRPr="00E202EB" w:rsidRDefault="00B9775D" w:rsidP="005460F9">
            <w:pPr>
              <w:spacing w:after="160" w:line="259" w:lineRule="auto"/>
              <w:rPr>
                <w:rFonts w:ascii="Times New Roman" w:hAnsi="Times New Roman" w:cs="Times New Roman"/>
                <w:sz w:val="20"/>
                <w:szCs w:val="20"/>
                <w:lang w:val="uz-Cyrl-UZ"/>
              </w:rPr>
            </w:pPr>
          </w:p>
        </w:tc>
      </w:tr>
      <w:tr w:rsidR="00B9775D" w:rsidRPr="00E202EB" w14:paraId="0F122EAF" w14:textId="77777777" w:rsidTr="00152A5A">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92997EC" w14:textId="31DE7FCF" w:rsidR="00B9775D" w:rsidRPr="00E202EB" w:rsidRDefault="00B9775D"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Донаторска средства  </w:t>
            </w:r>
          </w:p>
        </w:tc>
        <w:tc>
          <w:tcPr>
            <w:tcW w:w="2778" w:type="dxa"/>
            <w:tcBorders>
              <w:left w:val="double" w:sz="4" w:space="0" w:color="auto"/>
              <w:right w:val="double" w:sz="4" w:space="0" w:color="auto"/>
            </w:tcBorders>
            <w:shd w:val="clear" w:color="auto" w:fill="FFFFFF" w:themeFill="background1"/>
          </w:tcPr>
          <w:p w14:paraId="1BB5DCB4" w14:textId="77777777" w:rsidR="00B9775D" w:rsidRPr="00E202EB" w:rsidRDefault="00B9775D" w:rsidP="005460F9">
            <w:pPr>
              <w:spacing w:after="160" w:line="259" w:lineRule="auto"/>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2AE0A010" w14:textId="77777777" w:rsidR="00B9775D" w:rsidRPr="00E202EB" w:rsidRDefault="00B9775D" w:rsidP="005460F9">
            <w:pPr>
              <w:spacing w:after="160" w:line="259" w:lineRule="auto"/>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066941E9" w14:textId="77777777" w:rsidR="00B9775D" w:rsidRPr="00E202EB" w:rsidRDefault="00B9775D" w:rsidP="005460F9">
            <w:pPr>
              <w:spacing w:after="160" w:line="259" w:lineRule="auto"/>
              <w:rPr>
                <w:rFonts w:ascii="Times New Roman" w:hAnsi="Times New Roman" w:cs="Times New Roman"/>
                <w:sz w:val="20"/>
                <w:szCs w:val="20"/>
                <w:lang w:val="uz-Cyrl-UZ"/>
              </w:rPr>
            </w:pPr>
          </w:p>
        </w:tc>
      </w:tr>
      <w:tr w:rsidR="00B9775D" w:rsidRPr="00E202EB" w14:paraId="506A124F" w14:textId="77777777" w:rsidTr="00152A5A">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795BB67" w14:textId="77777777" w:rsidR="00B9775D" w:rsidRPr="00E202EB" w:rsidRDefault="00B9775D"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Укупно:</w:t>
            </w:r>
          </w:p>
        </w:tc>
        <w:tc>
          <w:tcPr>
            <w:tcW w:w="2778" w:type="dxa"/>
            <w:tcBorders>
              <w:left w:val="double" w:sz="4" w:space="0" w:color="auto"/>
              <w:right w:val="double" w:sz="4" w:space="0" w:color="auto"/>
            </w:tcBorders>
            <w:shd w:val="clear" w:color="auto" w:fill="FFFFFF" w:themeFill="background1"/>
          </w:tcPr>
          <w:p w14:paraId="5643315D" w14:textId="77777777" w:rsidR="00B9775D" w:rsidRPr="00E202EB" w:rsidRDefault="00B9775D" w:rsidP="005460F9">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6AC9998B" w14:textId="77777777" w:rsidR="00B9775D" w:rsidRPr="00E202EB" w:rsidRDefault="00B9775D" w:rsidP="005460F9">
            <w:pPr>
              <w:rPr>
                <w:rFonts w:ascii="Times New Roman" w:hAnsi="Times New Roman" w:cs="Times New Roman"/>
                <w:sz w:val="20"/>
                <w:szCs w:val="20"/>
                <w:lang w:val="uz-Cyrl-UZ"/>
              </w:rPr>
            </w:pPr>
          </w:p>
        </w:tc>
        <w:tc>
          <w:tcPr>
            <w:tcW w:w="3969" w:type="dxa"/>
            <w:tcBorders>
              <w:left w:val="double" w:sz="4" w:space="0" w:color="auto"/>
              <w:right w:val="double" w:sz="4" w:space="0" w:color="auto"/>
            </w:tcBorders>
            <w:shd w:val="clear" w:color="auto" w:fill="FFFFFF" w:themeFill="background1"/>
          </w:tcPr>
          <w:p w14:paraId="531464C1" w14:textId="77777777" w:rsidR="00B9775D" w:rsidRPr="00E202EB" w:rsidRDefault="00B9775D" w:rsidP="005460F9">
            <w:pPr>
              <w:rPr>
                <w:rFonts w:ascii="Times New Roman" w:hAnsi="Times New Roman" w:cs="Times New Roman"/>
                <w:sz w:val="20"/>
                <w:szCs w:val="20"/>
                <w:lang w:val="uz-Cyrl-UZ"/>
              </w:rPr>
            </w:pPr>
          </w:p>
        </w:tc>
      </w:tr>
    </w:tbl>
    <w:p w14:paraId="0BC23F33" w14:textId="77777777" w:rsidR="001C4BA0" w:rsidRPr="00E202EB" w:rsidRDefault="001C4BA0" w:rsidP="005460F9">
      <w:pPr>
        <w:rPr>
          <w:lang w:val="uz-Cyrl-UZ"/>
        </w:rPr>
      </w:pPr>
    </w:p>
    <w:tbl>
      <w:tblPr>
        <w:tblStyle w:val="TableGrid"/>
        <w:tblW w:w="5029" w:type="pct"/>
        <w:tblLayout w:type="fixed"/>
        <w:tblLook w:val="04A0" w:firstRow="1" w:lastRow="0" w:firstColumn="1" w:lastColumn="0" w:noHBand="0" w:noVBand="1"/>
      </w:tblPr>
      <w:tblGrid>
        <w:gridCol w:w="2993"/>
        <w:gridCol w:w="1225"/>
        <w:gridCol w:w="1441"/>
        <w:gridCol w:w="1438"/>
        <w:gridCol w:w="1710"/>
        <w:gridCol w:w="1352"/>
        <w:gridCol w:w="1876"/>
        <w:gridCol w:w="1985"/>
      </w:tblGrid>
      <w:tr w:rsidR="005460F9" w:rsidRPr="00E202EB" w14:paraId="77CAF357" w14:textId="77777777" w:rsidTr="00685270">
        <w:trPr>
          <w:trHeight w:val="143"/>
        </w:trPr>
        <w:tc>
          <w:tcPr>
            <w:tcW w:w="1067" w:type="pct"/>
            <w:vMerge w:val="restart"/>
            <w:tcBorders>
              <w:top w:val="double" w:sz="4" w:space="0" w:color="auto"/>
              <w:left w:val="double" w:sz="4" w:space="0" w:color="auto"/>
            </w:tcBorders>
            <w:shd w:val="clear" w:color="auto" w:fill="FFF2CC" w:themeFill="accent4" w:themeFillTint="33"/>
          </w:tcPr>
          <w:p w14:paraId="5D06147C" w14:textId="77777777" w:rsidR="005460F9" w:rsidRPr="00E202EB" w:rsidRDefault="005460F9" w:rsidP="005460F9">
            <w:pPr>
              <w:spacing w:after="160" w:line="259" w:lineRule="auto"/>
              <w:rPr>
                <w:rFonts w:ascii="Times New Roman" w:hAnsi="Times New Roman" w:cs="Times New Roman"/>
                <w:sz w:val="20"/>
                <w:szCs w:val="20"/>
                <w:lang w:val="uz-Cyrl-UZ"/>
              </w:rPr>
            </w:pPr>
            <w:bookmarkStart w:id="16" w:name="_Hlk119502184"/>
            <w:r w:rsidRPr="00E202EB">
              <w:rPr>
                <w:rFonts w:ascii="Times New Roman" w:hAnsi="Times New Roman" w:cs="Times New Roman"/>
                <w:sz w:val="20"/>
                <w:szCs w:val="20"/>
                <w:lang w:val="uz-Cyrl-UZ"/>
              </w:rPr>
              <w:t>Назив активности:</w:t>
            </w:r>
          </w:p>
        </w:tc>
        <w:tc>
          <w:tcPr>
            <w:tcW w:w="437" w:type="pct"/>
            <w:vMerge w:val="restart"/>
            <w:tcBorders>
              <w:top w:val="double" w:sz="4" w:space="0" w:color="auto"/>
            </w:tcBorders>
            <w:shd w:val="clear" w:color="auto" w:fill="FFF2CC" w:themeFill="accent4" w:themeFillTint="33"/>
          </w:tcPr>
          <w:p w14:paraId="4D4CC9F7"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514" w:type="pct"/>
            <w:vMerge w:val="restart"/>
            <w:tcBorders>
              <w:top w:val="double" w:sz="4" w:space="0" w:color="auto"/>
            </w:tcBorders>
            <w:shd w:val="clear" w:color="auto" w:fill="FFF2CC" w:themeFill="accent4" w:themeFillTint="33"/>
          </w:tcPr>
          <w:p w14:paraId="15ECD84F"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513" w:type="pct"/>
            <w:vMerge w:val="restart"/>
            <w:tcBorders>
              <w:top w:val="double" w:sz="4" w:space="0" w:color="auto"/>
            </w:tcBorders>
            <w:shd w:val="clear" w:color="auto" w:fill="FFF2CC" w:themeFill="accent4" w:themeFillTint="33"/>
          </w:tcPr>
          <w:p w14:paraId="3A32FE6E"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610" w:type="pct"/>
            <w:vMerge w:val="restart"/>
            <w:tcBorders>
              <w:top w:val="double" w:sz="4" w:space="0" w:color="auto"/>
            </w:tcBorders>
            <w:shd w:val="clear" w:color="auto" w:fill="FFF2CC" w:themeFill="accent4" w:themeFillTint="33"/>
          </w:tcPr>
          <w:p w14:paraId="5157907C" w14:textId="63680110"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482" w:type="pct"/>
            <w:vMerge w:val="restart"/>
            <w:tcBorders>
              <w:top w:val="double" w:sz="4" w:space="0" w:color="auto"/>
            </w:tcBorders>
            <w:shd w:val="clear" w:color="auto" w:fill="FFF2CC" w:themeFill="accent4" w:themeFillTint="33"/>
          </w:tcPr>
          <w:p w14:paraId="274ECCAD" w14:textId="27FDAD36"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150EC458" w14:textId="77777777" w:rsidR="005460F9" w:rsidRPr="00E202EB" w:rsidRDefault="005460F9" w:rsidP="005460F9">
            <w:pPr>
              <w:spacing w:after="160" w:line="259" w:lineRule="auto"/>
              <w:rPr>
                <w:rFonts w:ascii="Times New Roman" w:hAnsi="Times New Roman" w:cs="Times New Roman"/>
                <w:sz w:val="20"/>
                <w:szCs w:val="20"/>
                <w:lang w:val="uz-Cyrl-UZ"/>
              </w:rPr>
            </w:pPr>
          </w:p>
        </w:tc>
        <w:tc>
          <w:tcPr>
            <w:tcW w:w="1377" w:type="pct"/>
            <w:gridSpan w:val="2"/>
            <w:tcBorders>
              <w:top w:val="double" w:sz="4" w:space="0" w:color="auto"/>
            </w:tcBorders>
            <w:shd w:val="clear" w:color="auto" w:fill="FFF2CC" w:themeFill="accent4" w:themeFillTint="33"/>
          </w:tcPr>
          <w:p w14:paraId="728F1FFC"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B9775D" w:rsidRPr="00E202EB" w14:paraId="0C843CC5" w14:textId="77777777" w:rsidTr="00685270">
        <w:trPr>
          <w:trHeight w:val="296"/>
        </w:trPr>
        <w:tc>
          <w:tcPr>
            <w:tcW w:w="1067" w:type="pct"/>
            <w:vMerge/>
            <w:tcBorders>
              <w:left w:val="double" w:sz="4" w:space="0" w:color="auto"/>
            </w:tcBorders>
            <w:shd w:val="clear" w:color="auto" w:fill="FFF2CC" w:themeFill="accent4" w:themeFillTint="33"/>
          </w:tcPr>
          <w:p w14:paraId="3FE646EB" w14:textId="77777777" w:rsidR="00B9775D" w:rsidRPr="00E202EB" w:rsidRDefault="00B9775D" w:rsidP="005460F9">
            <w:pPr>
              <w:spacing w:after="160" w:line="259" w:lineRule="auto"/>
              <w:rPr>
                <w:rFonts w:ascii="Times New Roman" w:hAnsi="Times New Roman" w:cs="Times New Roman"/>
                <w:sz w:val="20"/>
                <w:szCs w:val="20"/>
                <w:lang w:val="uz-Cyrl-UZ"/>
              </w:rPr>
            </w:pPr>
          </w:p>
        </w:tc>
        <w:tc>
          <w:tcPr>
            <w:tcW w:w="437" w:type="pct"/>
            <w:vMerge/>
            <w:shd w:val="clear" w:color="auto" w:fill="FFF2CC" w:themeFill="accent4" w:themeFillTint="33"/>
          </w:tcPr>
          <w:p w14:paraId="003B7805" w14:textId="77777777" w:rsidR="00B9775D" w:rsidRPr="00E202EB" w:rsidRDefault="00B9775D" w:rsidP="005460F9">
            <w:pPr>
              <w:spacing w:after="160" w:line="259" w:lineRule="auto"/>
              <w:rPr>
                <w:rFonts w:ascii="Times New Roman" w:hAnsi="Times New Roman" w:cs="Times New Roman"/>
                <w:sz w:val="20"/>
                <w:szCs w:val="20"/>
                <w:lang w:val="uz-Cyrl-UZ"/>
              </w:rPr>
            </w:pPr>
          </w:p>
        </w:tc>
        <w:tc>
          <w:tcPr>
            <w:tcW w:w="514" w:type="pct"/>
            <w:vMerge/>
            <w:shd w:val="clear" w:color="auto" w:fill="FFF2CC" w:themeFill="accent4" w:themeFillTint="33"/>
          </w:tcPr>
          <w:p w14:paraId="047818B5" w14:textId="77777777" w:rsidR="00B9775D" w:rsidRPr="00E202EB" w:rsidRDefault="00B9775D" w:rsidP="005460F9">
            <w:pPr>
              <w:spacing w:after="160" w:line="259" w:lineRule="auto"/>
              <w:rPr>
                <w:rFonts w:ascii="Times New Roman" w:hAnsi="Times New Roman" w:cs="Times New Roman"/>
                <w:sz w:val="20"/>
                <w:szCs w:val="20"/>
                <w:lang w:val="uz-Cyrl-UZ"/>
              </w:rPr>
            </w:pPr>
          </w:p>
        </w:tc>
        <w:tc>
          <w:tcPr>
            <w:tcW w:w="513" w:type="pct"/>
            <w:vMerge/>
            <w:shd w:val="clear" w:color="auto" w:fill="FFF2CC" w:themeFill="accent4" w:themeFillTint="33"/>
          </w:tcPr>
          <w:p w14:paraId="0E5896C6" w14:textId="77777777" w:rsidR="00B9775D" w:rsidRPr="00E202EB" w:rsidRDefault="00B9775D" w:rsidP="005460F9">
            <w:pPr>
              <w:spacing w:after="160" w:line="259" w:lineRule="auto"/>
              <w:rPr>
                <w:rFonts w:ascii="Times New Roman" w:hAnsi="Times New Roman" w:cs="Times New Roman"/>
                <w:sz w:val="20"/>
                <w:szCs w:val="20"/>
                <w:lang w:val="uz-Cyrl-UZ"/>
              </w:rPr>
            </w:pPr>
          </w:p>
        </w:tc>
        <w:tc>
          <w:tcPr>
            <w:tcW w:w="610" w:type="pct"/>
            <w:vMerge/>
            <w:shd w:val="clear" w:color="auto" w:fill="FFF2CC" w:themeFill="accent4" w:themeFillTint="33"/>
          </w:tcPr>
          <w:p w14:paraId="779CE28F" w14:textId="77777777" w:rsidR="00B9775D" w:rsidRPr="00E202EB" w:rsidRDefault="00B9775D" w:rsidP="005460F9">
            <w:pPr>
              <w:spacing w:after="160" w:line="259" w:lineRule="auto"/>
              <w:rPr>
                <w:rFonts w:ascii="Times New Roman" w:hAnsi="Times New Roman" w:cs="Times New Roman"/>
                <w:sz w:val="20"/>
                <w:szCs w:val="20"/>
                <w:lang w:val="uz-Cyrl-UZ"/>
              </w:rPr>
            </w:pPr>
          </w:p>
        </w:tc>
        <w:tc>
          <w:tcPr>
            <w:tcW w:w="482" w:type="pct"/>
            <w:vMerge/>
            <w:shd w:val="clear" w:color="auto" w:fill="FFF2CC" w:themeFill="accent4" w:themeFillTint="33"/>
          </w:tcPr>
          <w:p w14:paraId="58AC7D8C" w14:textId="77777777" w:rsidR="00B9775D" w:rsidRPr="00E202EB" w:rsidRDefault="00B9775D" w:rsidP="005460F9">
            <w:pPr>
              <w:spacing w:after="160" w:line="259" w:lineRule="auto"/>
              <w:rPr>
                <w:rFonts w:ascii="Times New Roman" w:hAnsi="Times New Roman" w:cs="Times New Roman"/>
                <w:sz w:val="20"/>
                <w:szCs w:val="20"/>
                <w:lang w:val="uz-Cyrl-UZ"/>
              </w:rPr>
            </w:pPr>
          </w:p>
        </w:tc>
        <w:tc>
          <w:tcPr>
            <w:tcW w:w="669" w:type="pct"/>
            <w:shd w:val="clear" w:color="auto" w:fill="FFF2CC" w:themeFill="accent4" w:themeFillTint="33"/>
          </w:tcPr>
          <w:p w14:paraId="6C59542D" w14:textId="77777777" w:rsidR="00B9775D" w:rsidRPr="00E202EB" w:rsidRDefault="00B9775D"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w:t>
            </w:r>
          </w:p>
        </w:tc>
        <w:tc>
          <w:tcPr>
            <w:tcW w:w="708" w:type="pct"/>
            <w:shd w:val="clear" w:color="auto" w:fill="FFF2CC" w:themeFill="accent4" w:themeFillTint="33"/>
          </w:tcPr>
          <w:p w14:paraId="39FF26E7" w14:textId="77777777" w:rsidR="00B9775D" w:rsidRPr="00E202EB" w:rsidRDefault="00B9775D"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w:t>
            </w:r>
          </w:p>
        </w:tc>
      </w:tr>
      <w:tr w:rsidR="00B9775D" w:rsidRPr="00E202EB" w14:paraId="105763CB" w14:textId="77777777" w:rsidTr="00685270">
        <w:trPr>
          <w:trHeight w:val="143"/>
        </w:trPr>
        <w:tc>
          <w:tcPr>
            <w:tcW w:w="1067" w:type="pct"/>
            <w:tcBorders>
              <w:left w:val="double" w:sz="4" w:space="0" w:color="auto"/>
            </w:tcBorders>
          </w:tcPr>
          <w:p w14:paraId="481C04AB" w14:textId="5D105875" w:rsidR="00B9775D" w:rsidRPr="00E202EB" w:rsidRDefault="00B9775D"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3.</w:t>
            </w:r>
            <w:r w:rsidR="007A3AE9">
              <w:rPr>
                <w:rFonts w:ascii="Times New Roman" w:hAnsi="Times New Roman" w:cs="Times New Roman"/>
                <w:sz w:val="20"/>
                <w:szCs w:val="20"/>
                <w:lang w:val="uz-Cyrl-UZ"/>
              </w:rPr>
              <w:t>3</w:t>
            </w:r>
            <w:r w:rsidRPr="00E202EB">
              <w:rPr>
                <w:rFonts w:ascii="Times New Roman" w:hAnsi="Times New Roman" w:cs="Times New Roman"/>
                <w:sz w:val="20"/>
                <w:szCs w:val="20"/>
                <w:lang w:val="uz-Cyrl-UZ"/>
              </w:rPr>
              <w:t xml:space="preserve">.1 </w:t>
            </w:r>
            <w:bookmarkStart w:id="17" w:name="_Hlk64028183"/>
            <w:r w:rsidRPr="00E202EB">
              <w:rPr>
                <w:rFonts w:ascii="Times New Roman" w:hAnsi="Times New Roman" w:cs="Times New Roman"/>
                <w:sz w:val="20"/>
                <w:szCs w:val="20"/>
                <w:lang w:val="uz-Cyrl-UZ"/>
              </w:rPr>
              <w:t xml:space="preserve">Оснивање стручне коалиције за дигиталне вештине </w:t>
            </w:r>
            <w:bookmarkEnd w:id="17"/>
            <w:r w:rsidR="00552CCE" w:rsidRPr="00E202EB">
              <w:rPr>
                <w:rFonts w:ascii="Times New Roman" w:hAnsi="Times New Roman" w:cs="Times New Roman"/>
                <w:sz w:val="20"/>
                <w:szCs w:val="20"/>
                <w:lang w:val="uz-Cyrl-UZ"/>
              </w:rPr>
              <w:t xml:space="preserve">(чији састав чине привреда, академија, јавни сектор, синдикати и релевантни доносиоци одлука) ради разумевања потреба за дигиталним вештинама, размене информација и добрих пракси, развијања модела за укључивање послодаваца у </w:t>
            </w:r>
            <w:r w:rsidR="00552CCE" w:rsidRPr="00E202EB">
              <w:rPr>
                <w:rFonts w:ascii="Times New Roman" w:hAnsi="Times New Roman" w:cs="Times New Roman"/>
                <w:sz w:val="20"/>
                <w:szCs w:val="20"/>
                <w:lang w:val="uz-Cyrl-UZ"/>
              </w:rPr>
              <w:lastRenderedPageBreak/>
              <w:t>успостављање и развој студијских програма и сл.</w:t>
            </w:r>
          </w:p>
        </w:tc>
        <w:tc>
          <w:tcPr>
            <w:tcW w:w="437" w:type="pct"/>
          </w:tcPr>
          <w:p w14:paraId="75EBE950" w14:textId="77777777" w:rsidR="00B9775D" w:rsidRPr="00E202EB" w:rsidRDefault="00B9775D"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MИT</w:t>
            </w:r>
          </w:p>
        </w:tc>
        <w:tc>
          <w:tcPr>
            <w:tcW w:w="514" w:type="pct"/>
          </w:tcPr>
          <w:p w14:paraId="2B200733" w14:textId="5B97883D" w:rsidR="004C35B4" w:rsidRDefault="004C35B4" w:rsidP="00B255D5">
            <w:pPr>
              <w:spacing w:after="160" w:line="259" w:lineRule="auto"/>
              <w:jc w:val="center"/>
              <w:rPr>
                <w:rFonts w:ascii="Times New Roman" w:hAnsi="Times New Roman" w:cs="Times New Roman"/>
                <w:sz w:val="20"/>
                <w:szCs w:val="20"/>
                <w:lang w:val="sr-Cyrl-RS"/>
              </w:rPr>
            </w:pPr>
            <w:r>
              <w:rPr>
                <w:rFonts w:ascii="Times New Roman" w:hAnsi="Times New Roman" w:cs="Times New Roman"/>
                <w:sz w:val="20"/>
                <w:szCs w:val="20"/>
                <w:lang w:val="sr-Cyrl-RS"/>
              </w:rPr>
              <w:t>НАПА</w:t>
            </w:r>
          </w:p>
          <w:p w14:paraId="5F527103" w14:textId="78C1BE0E" w:rsidR="00C500DD" w:rsidRPr="004C35B4" w:rsidRDefault="00C500DD" w:rsidP="00B255D5">
            <w:pPr>
              <w:spacing w:after="160" w:line="259" w:lineRule="auto"/>
              <w:jc w:val="center"/>
              <w:rPr>
                <w:rFonts w:ascii="Times New Roman" w:hAnsi="Times New Roman" w:cs="Times New Roman"/>
                <w:sz w:val="20"/>
                <w:szCs w:val="20"/>
                <w:lang w:val="sr-Cyrl-RS"/>
              </w:rPr>
            </w:pPr>
            <w:r>
              <w:rPr>
                <w:rFonts w:ascii="Times New Roman" w:hAnsi="Times New Roman" w:cs="Times New Roman"/>
                <w:sz w:val="20"/>
                <w:szCs w:val="20"/>
                <w:lang w:val="sr-Cyrl-RS"/>
              </w:rPr>
              <w:t>АЗК</w:t>
            </w:r>
          </w:p>
          <w:p w14:paraId="752DF8B0" w14:textId="06C0EEFF" w:rsidR="007A3AE9" w:rsidRDefault="00B9775D" w:rsidP="004C35B4">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rPr>
              <w:t>Propulsion</w:t>
            </w:r>
          </w:p>
          <w:p w14:paraId="7E660A82" w14:textId="3915FB7B" w:rsidR="00A70CEF" w:rsidRDefault="00A70CEF" w:rsidP="004C35B4">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ПКС</w:t>
            </w:r>
          </w:p>
          <w:p w14:paraId="1B5D5E0D" w14:textId="7F91F9C9" w:rsidR="005E49A5" w:rsidRDefault="005E49A5"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УНИЦЕФ</w:t>
            </w:r>
          </w:p>
          <w:p w14:paraId="1E288384" w14:textId="489CA4F2" w:rsidR="004154E1" w:rsidRDefault="004154E1"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p w14:paraId="693A0A50" w14:textId="0EB17FBE" w:rsidR="00AA32E4" w:rsidRDefault="00C74B07" w:rsidP="00AA32E4">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Фондација Мрежа за </w:t>
            </w:r>
            <w:r>
              <w:rPr>
                <w:rFonts w:ascii="Times New Roman" w:hAnsi="Times New Roman" w:cs="Times New Roman"/>
                <w:sz w:val="20"/>
                <w:szCs w:val="20"/>
                <w:lang w:val="uz-Cyrl-UZ"/>
              </w:rPr>
              <w:lastRenderedPageBreak/>
              <w:t>сајбер безбедност</w:t>
            </w:r>
          </w:p>
          <w:p w14:paraId="4A7E46BB" w14:textId="14976469" w:rsidR="008B17A0" w:rsidRDefault="008B17A0" w:rsidP="00AA32E4">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КДОНОК</w:t>
            </w:r>
          </w:p>
          <w:p w14:paraId="72AA9599" w14:textId="2B3C35EA" w:rsidR="00AA32E4" w:rsidRDefault="00AA32E4" w:rsidP="00AA32E4">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СВИКТЕАЕ</w:t>
            </w:r>
          </w:p>
          <w:p w14:paraId="3FED209C" w14:textId="77777777" w:rsidR="004C35B4" w:rsidRDefault="004C35B4" w:rsidP="00AA32E4">
            <w:pPr>
              <w:jc w:val="center"/>
              <w:rPr>
                <w:rFonts w:ascii="Times New Roman" w:hAnsi="Times New Roman" w:cs="Times New Roman"/>
                <w:sz w:val="20"/>
                <w:szCs w:val="20"/>
                <w:lang w:val="uz-Cyrl-UZ"/>
              </w:rPr>
            </w:pPr>
          </w:p>
          <w:p w14:paraId="75465B26" w14:textId="53CAEEE9" w:rsidR="00FA7BA3" w:rsidRDefault="004C35B4" w:rsidP="00AA32E4">
            <w:pPr>
              <w:jc w:val="center"/>
              <w:rPr>
                <w:rFonts w:ascii="Times New Roman" w:hAnsi="Times New Roman" w:cs="Times New Roman"/>
                <w:sz w:val="20"/>
                <w:szCs w:val="20"/>
                <w:lang w:val="sr-Cyrl-RS"/>
              </w:rPr>
            </w:pPr>
            <w:r>
              <w:rPr>
                <w:rFonts w:ascii="Times New Roman" w:hAnsi="Times New Roman" w:cs="Times New Roman"/>
                <w:sz w:val="20"/>
                <w:szCs w:val="20"/>
                <w:lang w:val="uz-Cyrl-UZ"/>
              </w:rPr>
              <w:t>ФОН БУ</w:t>
            </w:r>
          </w:p>
          <w:p w14:paraId="168735B7" w14:textId="5C2479C2" w:rsidR="00607039" w:rsidRDefault="00607039" w:rsidP="00AA32E4">
            <w:pPr>
              <w:jc w:val="center"/>
              <w:rPr>
                <w:rFonts w:ascii="Times New Roman" w:hAnsi="Times New Roman" w:cs="Times New Roman"/>
                <w:sz w:val="20"/>
                <w:szCs w:val="20"/>
                <w:lang w:val="uz-Cyrl-UZ"/>
              </w:rPr>
            </w:pPr>
          </w:p>
          <w:p w14:paraId="3E3D5BCD" w14:textId="658C0A5A" w:rsidR="00AA32E4" w:rsidRPr="00A70CEF" w:rsidRDefault="004C35B4" w:rsidP="004C35B4">
            <w:pPr>
              <w:jc w:val="center"/>
              <w:rPr>
                <w:rFonts w:ascii="Times New Roman" w:hAnsi="Times New Roman" w:cs="Times New Roman"/>
                <w:sz w:val="20"/>
                <w:szCs w:val="20"/>
                <w:lang w:val="uz-Cyrl-UZ"/>
              </w:rPr>
            </w:pPr>
            <w:r>
              <w:rPr>
                <w:rFonts w:ascii="Times New Roman" w:hAnsi="Times New Roman" w:cs="Times New Roman"/>
                <w:sz w:val="20"/>
                <w:szCs w:val="20"/>
                <w:lang w:val="sr-Cyrl-RS"/>
              </w:rPr>
              <w:t>СФ БУ</w:t>
            </w:r>
          </w:p>
        </w:tc>
        <w:tc>
          <w:tcPr>
            <w:tcW w:w="513" w:type="pct"/>
          </w:tcPr>
          <w:p w14:paraId="52F7A4E8" w14:textId="162561B7" w:rsidR="00B9775D" w:rsidRPr="00E202EB" w:rsidRDefault="004C35B4"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lastRenderedPageBreak/>
              <w:t>ч</w:t>
            </w:r>
            <w:r w:rsidR="00B9775D" w:rsidRPr="00E202EB">
              <w:rPr>
                <w:rFonts w:ascii="Times New Roman" w:hAnsi="Times New Roman" w:cs="Times New Roman"/>
                <w:sz w:val="20"/>
                <w:szCs w:val="20"/>
                <w:lang w:val="uz-Cyrl-UZ"/>
              </w:rPr>
              <w:t xml:space="preserve">етврти квартал 2024. </w:t>
            </w:r>
          </w:p>
        </w:tc>
        <w:tc>
          <w:tcPr>
            <w:tcW w:w="610" w:type="pct"/>
          </w:tcPr>
          <w:p w14:paraId="017E4588" w14:textId="3842529C" w:rsidR="00B9775D" w:rsidRPr="00E202EB" w:rsidRDefault="004C35B4" w:rsidP="003F748A">
            <w:pPr>
              <w:spacing w:after="160" w:line="259" w:lineRule="auto"/>
              <w:jc w:val="center"/>
              <w:rPr>
                <w:rFonts w:ascii="Times New Roman" w:hAnsi="Times New Roman" w:cs="Times New Roman"/>
                <w:sz w:val="20"/>
                <w:szCs w:val="20"/>
              </w:rPr>
            </w:pPr>
            <w:r>
              <w:rPr>
                <w:rFonts w:ascii="Times New Roman" w:hAnsi="Times New Roman" w:cs="Times New Roman"/>
                <w:sz w:val="20"/>
                <w:szCs w:val="20"/>
                <w:lang w:val="sr-Cyrl-RS"/>
              </w:rPr>
              <w:t>Буџет</w:t>
            </w:r>
            <w:r w:rsidR="003F748A">
              <w:rPr>
                <w:rFonts w:ascii="Times New Roman" w:hAnsi="Times New Roman" w:cs="Times New Roman"/>
                <w:sz w:val="20"/>
                <w:szCs w:val="20"/>
                <w:lang w:val="sr-Cyrl-RS"/>
              </w:rPr>
              <w:t xml:space="preserve">/редовна </w:t>
            </w:r>
            <w:r>
              <w:rPr>
                <w:rFonts w:ascii="Times New Roman" w:hAnsi="Times New Roman" w:cs="Times New Roman"/>
                <w:sz w:val="20"/>
                <w:szCs w:val="20"/>
                <w:lang w:val="sr-Cyrl-RS"/>
              </w:rPr>
              <w:t>издвајања</w:t>
            </w:r>
          </w:p>
        </w:tc>
        <w:tc>
          <w:tcPr>
            <w:tcW w:w="482" w:type="pct"/>
          </w:tcPr>
          <w:p w14:paraId="643E1F70" w14:textId="1827A68C" w:rsidR="00B9775D" w:rsidRPr="00E202EB" w:rsidRDefault="006B19A7" w:rsidP="005460F9">
            <w:pPr>
              <w:spacing w:after="160" w:line="259" w:lineRule="auto"/>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3E48EBE6" w14:textId="77777777" w:rsidR="00B9775D" w:rsidRPr="00E202EB" w:rsidRDefault="00B9775D" w:rsidP="005460F9">
            <w:pPr>
              <w:spacing w:after="160" w:line="259" w:lineRule="auto"/>
              <w:rPr>
                <w:rFonts w:ascii="Times New Roman" w:hAnsi="Times New Roman" w:cs="Times New Roman"/>
                <w:sz w:val="20"/>
                <w:szCs w:val="20"/>
              </w:rPr>
            </w:pPr>
          </w:p>
        </w:tc>
        <w:tc>
          <w:tcPr>
            <w:tcW w:w="708" w:type="pct"/>
          </w:tcPr>
          <w:p w14:paraId="0E8E9E31" w14:textId="77777777" w:rsidR="00B9775D" w:rsidRPr="00E202EB" w:rsidRDefault="00B9775D" w:rsidP="005460F9">
            <w:pPr>
              <w:spacing w:after="160" w:line="259" w:lineRule="auto"/>
              <w:rPr>
                <w:rFonts w:ascii="Times New Roman" w:hAnsi="Times New Roman" w:cs="Times New Roman"/>
                <w:sz w:val="20"/>
                <w:szCs w:val="20"/>
              </w:rPr>
            </w:pPr>
          </w:p>
        </w:tc>
      </w:tr>
      <w:tr w:rsidR="00B9775D" w:rsidRPr="00E202EB" w14:paraId="139B01CF" w14:textId="77777777" w:rsidTr="00685270">
        <w:trPr>
          <w:trHeight w:val="143"/>
        </w:trPr>
        <w:tc>
          <w:tcPr>
            <w:tcW w:w="1067" w:type="pct"/>
            <w:tcBorders>
              <w:left w:val="double" w:sz="4" w:space="0" w:color="auto"/>
            </w:tcBorders>
          </w:tcPr>
          <w:p w14:paraId="039C19BF" w14:textId="457A40BF" w:rsidR="00B9775D" w:rsidRPr="00E202EB" w:rsidRDefault="00B9775D"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3.</w:t>
            </w:r>
            <w:r w:rsidR="007A3AE9">
              <w:rPr>
                <w:rFonts w:ascii="Times New Roman" w:hAnsi="Times New Roman" w:cs="Times New Roman"/>
                <w:sz w:val="20"/>
                <w:szCs w:val="20"/>
                <w:lang w:val="uz-Cyrl-UZ"/>
              </w:rPr>
              <w:t>3</w:t>
            </w:r>
            <w:r w:rsidRPr="00E202EB">
              <w:rPr>
                <w:rFonts w:ascii="Times New Roman" w:hAnsi="Times New Roman" w:cs="Times New Roman"/>
                <w:sz w:val="20"/>
                <w:szCs w:val="20"/>
                <w:lang w:val="uz-Cyrl-UZ"/>
              </w:rPr>
              <w:t>.2 Идентификовање и награђивање дигиталних шампиона међу послодавцима у областима улагања у дигиталне вештине запослених</w:t>
            </w:r>
          </w:p>
        </w:tc>
        <w:tc>
          <w:tcPr>
            <w:tcW w:w="437" w:type="pct"/>
          </w:tcPr>
          <w:p w14:paraId="1694744E" w14:textId="77777777" w:rsidR="00B9775D" w:rsidRPr="00E202EB" w:rsidRDefault="00B9775D"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MИT</w:t>
            </w:r>
          </w:p>
          <w:p w14:paraId="583E857D" w14:textId="77777777" w:rsidR="00B9775D" w:rsidRPr="00E202EB" w:rsidRDefault="00B9775D" w:rsidP="00B255D5">
            <w:pPr>
              <w:jc w:val="center"/>
              <w:rPr>
                <w:rFonts w:ascii="Times New Roman" w:hAnsi="Times New Roman" w:cs="Times New Roman"/>
                <w:sz w:val="20"/>
                <w:szCs w:val="20"/>
                <w:lang w:val="uz-Cyrl-UZ"/>
              </w:rPr>
            </w:pPr>
          </w:p>
          <w:p w14:paraId="7193EC3E" w14:textId="7484ED3E" w:rsidR="00B9775D" w:rsidRPr="00E202EB" w:rsidRDefault="00B9775D" w:rsidP="00B255D5">
            <w:pPr>
              <w:jc w:val="center"/>
              <w:rPr>
                <w:rFonts w:ascii="Times New Roman" w:hAnsi="Times New Roman" w:cs="Times New Roman"/>
                <w:sz w:val="20"/>
                <w:szCs w:val="20"/>
                <w:lang w:val="uz-Cyrl-UZ"/>
              </w:rPr>
            </w:pPr>
          </w:p>
        </w:tc>
        <w:tc>
          <w:tcPr>
            <w:tcW w:w="514" w:type="pct"/>
          </w:tcPr>
          <w:p w14:paraId="52DAEC93" w14:textId="2A064B4C" w:rsidR="00B9775D" w:rsidRPr="00E202EB" w:rsidRDefault="00B9775D"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Propulsion </w:t>
            </w:r>
            <w:r w:rsidRPr="00E202EB">
              <w:rPr>
                <w:rFonts w:ascii="Times New Roman" w:hAnsi="Times New Roman" w:cs="Times New Roman"/>
                <w:sz w:val="20"/>
                <w:szCs w:val="20"/>
                <w:lang w:val="uz-Cyrl-UZ"/>
              </w:rPr>
              <w:br/>
            </w:r>
          </w:p>
          <w:p w14:paraId="6AD506C2" w14:textId="77777777" w:rsidR="00B9775D" w:rsidRDefault="0096382A"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НАЛЕД</w:t>
            </w:r>
          </w:p>
          <w:p w14:paraId="54A394CF" w14:textId="77777777" w:rsidR="00063808" w:rsidRDefault="00063808" w:rsidP="00B255D5">
            <w:pPr>
              <w:jc w:val="center"/>
              <w:rPr>
                <w:rFonts w:ascii="Times New Roman" w:hAnsi="Times New Roman" w:cs="Times New Roman"/>
                <w:sz w:val="20"/>
                <w:szCs w:val="20"/>
                <w:lang w:val="uz-Cyrl-UZ"/>
              </w:rPr>
            </w:pPr>
          </w:p>
          <w:p w14:paraId="33B2AC87" w14:textId="1265286E" w:rsidR="00063808" w:rsidRPr="00E202EB" w:rsidRDefault="0006380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ПКС</w:t>
            </w:r>
          </w:p>
        </w:tc>
        <w:tc>
          <w:tcPr>
            <w:tcW w:w="513" w:type="pct"/>
          </w:tcPr>
          <w:p w14:paraId="68918AD0" w14:textId="0125843F" w:rsidR="00B9775D" w:rsidRPr="00E202EB" w:rsidRDefault="006B19A7" w:rsidP="00B255D5">
            <w:pPr>
              <w:spacing w:after="160"/>
              <w:jc w:val="center"/>
              <w:rPr>
                <w:rFonts w:ascii="Times New Roman" w:hAnsi="Times New Roman" w:cs="Times New Roman"/>
                <w:sz w:val="20"/>
                <w:szCs w:val="20"/>
                <w:lang w:val="uz-Cyrl-UZ"/>
              </w:rPr>
            </w:pPr>
            <w:r>
              <w:rPr>
                <w:rFonts w:ascii="Times New Roman" w:hAnsi="Times New Roman" w:cs="Times New Roman"/>
                <w:sz w:val="20"/>
                <w:szCs w:val="20"/>
                <w:lang w:val="uz-Cyrl-UZ"/>
              </w:rPr>
              <w:t>п</w:t>
            </w:r>
            <w:r w:rsidR="00B9775D" w:rsidRPr="00E202EB">
              <w:rPr>
                <w:rFonts w:ascii="Times New Roman" w:hAnsi="Times New Roman" w:cs="Times New Roman"/>
                <w:sz w:val="20"/>
                <w:szCs w:val="20"/>
                <w:lang w:val="uz-Cyrl-UZ"/>
              </w:rPr>
              <w:t xml:space="preserve">рви квартал 2024. </w:t>
            </w:r>
          </w:p>
          <w:p w14:paraId="32872A40" w14:textId="77777777" w:rsidR="00B9775D" w:rsidRPr="00E202EB" w:rsidRDefault="00B9775D" w:rsidP="00B255D5">
            <w:pPr>
              <w:jc w:val="center"/>
              <w:rPr>
                <w:rFonts w:ascii="Times New Roman" w:hAnsi="Times New Roman" w:cs="Times New Roman"/>
                <w:sz w:val="20"/>
                <w:szCs w:val="20"/>
                <w:lang w:val="uz-Cyrl-UZ"/>
              </w:rPr>
            </w:pPr>
          </w:p>
        </w:tc>
        <w:tc>
          <w:tcPr>
            <w:tcW w:w="610" w:type="pct"/>
          </w:tcPr>
          <w:p w14:paraId="066CA72E" w14:textId="0451A4B0" w:rsidR="00B9775D" w:rsidRPr="00E202EB" w:rsidRDefault="006B19A7" w:rsidP="006B19A7">
            <w:pPr>
              <w:jc w:val="center"/>
              <w:rPr>
                <w:rFonts w:ascii="Times New Roman" w:hAnsi="Times New Roman" w:cs="Times New Roman"/>
                <w:sz w:val="20"/>
                <w:szCs w:val="20"/>
                <w:lang w:val="uz-Cyrl-UZ"/>
              </w:rPr>
            </w:pPr>
            <w:r>
              <w:rPr>
                <w:rFonts w:ascii="Times New Roman" w:hAnsi="Times New Roman" w:cs="Times New Roman"/>
                <w:sz w:val="20"/>
                <w:szCs w:val="20"/>
                <w:lang w:val="sr-Cyrl-RS"/>
              </w:rPr>
              <w:t>Буџет/редовна издвајања</w:t>
            </w:r>
          </w:p>
        </w:tc>
        <w:tc>
          <w:tcPr>
            <w:tcW w:w="482" w:type="pct"/>
          </w:tcPr>
          <w:p w14:paraId="11563F98" w14:textId="442D0EEB" w:rsidR="00B9775D" w:rsidRPr="00E202EB" w:rsidRDefault="006B19A7"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34D26051" w14:textId="77777777" w:rsidR="00B9775D" w:rsidRPr="00E202EB" w:rsidRDefault="00B9775D" w:rsidP="005460F9">
            <w:pPr>
              <w:rPr>
                <w:rFonts w:ascii="Times New Roman" w:hAnsi="Times New Roman" w:cs="Times New Roman"/>
                <w:sz w:val="20"/>
                <w:szCs w:val="20"/>
              </w:rPr>
            </w:pPr>
          </w:p>
        </w:tc>
        <w:tc>
          <w:tcPr>
            <w:tcW w:w="708" w:type="pct"/>
          </w:tcPr>
          <w:p w14:paraId="05C5E2D0" w14:textId="77777777" w:rsidR="00B9775D" w:rsidRPr="00E202EB" w:rsidRDefault="00B9775D" w:rsidP="005460F9">
            <w:pPr>
              <w:rPr>
                <w:rFonts w:ascii="Times New Roman" w:hAnsi="Times New Roman" w:cs="Times New Roman"/>
                <w:sz w:val="20"/>
                <w:szCs w:val="20"/>
              </w:rPr>
            </w:pPr>
          </w:p>
        </w:tc>
      </w:tr>
      <w:tr w:rsidR="00AD2E71" w:rsidRPr="00E202EB" w14:paraId="3C0639CA" w14:textId="77777777" w:rsidTr="00685270">
        <w:trPr>
          <w:trHeight w:val="143"/>
        </w:trPr>
        <w:tc>
          <w:tcPr>
            <w:tcW w:w="1067" w:type="pct"/>
            <w:tcBorders>
              <w:left w:val="double" w:sz="4" w:space="0" w:color="auto"/>
            </w:tcBorders>
          </w:tcPr>
          <w:p w14:paraId="3CA1172D" w14:textId="2D420FCC" w:rsidR="00AD2E71" w:rsidRPr="00E202EB" w:rsidRDefault="00AD2E71"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3.</w:t>
            </w:r>
            <w:r w:rsidR="007A3AE9">
              <w:rPr>
                <w:rFonts w:ascii="Times New Roman" w:hAnsi="Times New Roman" w:cs="Times New Roman"/>
                <w:sz w:val="20"/>
                <w:szCs w:val="20"/>
                <w:lang w:val="uz-Cyrl-UZ"/>
              </w:rPr>
              <w:t>3</w:t>
            </w:r>
            <w:r w:rsidRPr="00E202EB">
              <w:rPr>
                <w:rFonts w:ascii="Times New Roman" w:hAnsi="Times New Roman" w:cs="Times New Roman"/>
                <w:sz w:val="20"/>
                <w:szCs w:val="20"/>
                <w:lang w:val="uz-Cyrl-UZ"/>
              </w:rPr>
              <w:t>.3 Организација кампања и догађаја подизања свести за потребом дигиталних вештинама и будућим технолошким занимањима (фестивали, конференције, стручни скупови, сајмови дигиталних вештина итд.)</w:t>
            </w:r>
          </w:p>
        </w:tc>
        <w:tc>
          <w:tcPr>
            <w:tcW w:w="437" w:type="pct"/>
          </w:tcPr>
          <w:p w14:paraId="0B02DCF0" w14:textId="77777777" w:rsidR="00AD2E71" w:rsidRPr="00E202EB" w:rsidRDefault="001463F5"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4" w:type="pct"/>
          </w:tcPr>
          <w:p w14:paraId="096DECC3" w14:textId="786E5F2B" w:rsidR="00E8446A" w:rsidRDefault="00E8446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УНДП </w:t>
            </w:r>
          </w:p>
          <w:p w14:paraId="3D45EC95" w14:textId="3E91E2A0" w:rsidR="006B19A7" w:rsidRDefault="006B19A7" w:rsidP="00B255D5">
            <w:pPr>
              <w:jc w:val="center"/>
              <w:rPr>
                <w:rFonts w:ascii="Times New Roman" w:hAnsi="Times New Roman" w:cs="Times New Roman"/>
                <w:sz w:val="20"/>
                <w:szCs w:val="20"/>
                <w:lang w:val="uz-Cyrl-UZ"/>
              </w:rPr>
            </w:pPr>
          </w:p>
          <w:p w14:paraId="7DAFED70" w14:textId="27F47CA9" w:rsidR="006B19A7" w:rsidRDefault="006B19A7"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НАПА</w:t>
            </w:r>
          </w:p>
          <w:p w14:paraId="574761AE" w14:textId="77777777" w:rsidR="00E8446A" w:rsidRDefault="00E8446A" w:rsidP="00B255D5">
            <w:pPr>
              <w:jc w:val="center"/>
              <w:rPr>
                <w:rFonts w:ascii="Times New Roman" w:hAnsi="Times New Roman" w:cs="Times New Roman"/>
                <w:sz w:val="20"/>
                <w:szCs w:val="20"/>
                <w:lang w:val="uz-Cyrl-UZ"/>
              </w:rPr>
            </w:pPr>
          </w:p>
          <w:p w14:paraId="7C0CB0E2" w14:textId="3A6F452A" w:rsidR="007A3AE9" w:rsidRDefault="001463F5" w:rsidP="006B19A7">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Propulsion</w:t>
            </w:r>
          </w:p>
          <w:p w14:paraId="046C52EA" w14:textId="77777777" w:rsidR="005A62DD" w:rsidRDefault="005A62DD" w:rsidP="00B255D5">
            <w:pPr>
              <w:jc w:val="center"/>
              <w:rPr>
                <w:rFonts w:ascii="Times New Roman" w:hAnsi="Times New Roman" w:cs="Times New Roman"/>
                <w:sz w:val="20"/>
                <w:szCs w:val="20"/>
                <w:lang w:val="uz-Cyrl-UZ"/>
              </w:rPr>
            </w:pPr>
          </w:p>
          <w:p w14:paraId="2C0B3442" w14:textId="21FA7672" w:rsidR="005A62DD" w:rsidRDefault="002441C4"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АФА </w:t>
            </w:r>
            <w:r w:rsidR="005A62DD">
              <w:rPr>
                <w:rFonts w:ascii="Times New Roman" w:hAnsi="Times New Roman" w:cs="Times New Roman"/>
                <w:sz w:val="20"/>
                <w:szCs w:val="20"/>
                <w:lang w:val="uz-Cyrl-UZ"/>
              </w:rPr>
              <w:t xml:space="preserve">Асоцијација </w:t>
            </w:r>
          </w:p>
          <w:p w14:paraId="75038AC1" w14:textId="77777777" w:rsidR="00063808" w:rsidRDefault="00063808" w:rsidP="00B255D5">
            <w:pPr>
              <w:jc w:val="center"/>
              <w:rPr>
                <w:rFonts w:ascii="Times New Roman" w:hAnsi="Times New Roman" w:cs="Times New Roman"/>
                <w:sz w:val="20"/>
                <w:szCs w:val="20"/>
                <w:lang w:val="uz-Cyrl-UZ"/>
              </w:rPr>
            </w:pPr>
          </w:p>
          <w:p w14:paraId="6F8FD451" w14:textId="77777777" w:rsidR="00063808" w:rsidRDefault="0006380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ПКС</w:t>
            </w:r>
          </w:p>
          <w:p w14:paraId="1FF8D3B0" w14:textId="77777777" w:rsidR="004A312F" w:rsidRDefault="004A312F" w:rsidP="00B255D5">
            <w:pPr>
              <w:jc w:val="center"/>
              <w:rPr>
                <w:rFonts w:ascii="Times New Roman" w:hAnsi="Times New Roman" w:cs="Times New Roman"/>
                <w:sz w:val="20"/>
                <w:szCs w:val="20"/>
                <w:lang w:val="uz-Cyrl-UZ"/>
              </w:rPr>
            </w:pPr>
          </w:p>
          <w:p w14:paraId="3C2A5547" w14:textId="39EC2534" w:rsidR="004A312F" w:rsidRDefault="004A312F" w:rsidP="00B255D5">
            <w:pPr>
              <w:jc w:val="center"/>
              <w:rPr>
                <w:rFonts w:ascii="Times New Roman" w:hAnsi="Times New Roman" w:cs="Times New Roman"/>
                <w:sz w:val="20"/>
                <w:szCs w:val="20"/>
                <w:lang w:val="uz-Cyrl-UZ"/>
              </w:rPr>
            </w:pPr>
            <w:r w:rsidRPr="004A312F">
              <w:rPr>
                <w:rFonts w:ascii="Times New Roman" w:hAnsi="Times New Roman" w:cs="Times New Roman"/>
                <w:sz w:val="20"/>
                <w:szCs w:val="20"/>
                <w:lang w:val="uz-Cyrl-UZ"/>
              </w:rPr>
              <w:t>Сазнај и разазнај, IREX у Србији</w:t>
            </w:r>
          </w:p>
          <w:p w14:paraId="335C15CE" w14:textId="6EBD5879" w:rsidR="00C64F84" w:rsidRDefault="00C64F84" w:rsidP="00B255D5">
            <w:pPr>
              <w:jc w:val="center"/>
              <w:rPr>
                <w:rFonts w:ascii="Times New Roman" w:hAnsi="Times New Roman" w:cs="Times New Roman"/>
                <w:sz w:val="20"/>
                <w:szCs w:val="20"/>
                <w:lang w:val="uz-Cyrl-UZ"/>
              </w:rPr>
            </w:pPr>
          </w:p>
          <w:p w14:paraId="70F81596" w14:textId="7B624646" w:rsidR="00C64F84" w:rsidRDefault="006B19A7"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p w14:paraId="71AF50CD" w14:textId="6DBBC021" w:rsidR="00FA7BA3" w:rsidRDefault="00FA7BA3" w:rsidP="00B255D5">
            <w:pPr>
              <w:jc w:val="center"/>
              <w:rPr>
                <w:rFonts w:ascii="Times New Roman" w:hAnsi="Times New Roman" w:cs="Times New Roman"/>
                <w:sz w:val="20"/>
                <w:szCs w:val="20"/>
                <w:lang w:val="uz-Cyrl-UZ"/>
              </w:rPr>
            </w:pPr>
          </w:p>
          <w:p w14:paraId="56C6B556" w14:textId="6A595162" w:rsidR="00FA7BA3" w:rsidRDefault="006B19A7"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ФОН БУ</w:t>
            </w:r>
          </w:p>
          <w:p w14:paraId="76711FDB" w14:textId="6CE00147" w:rsidR="00561A42" w:rsidRDefault="00561A42" w:rsidP="00B255D5">
            <w:pPr>
              <w:jc w:val="center"/>
              <w:rPr>
                <w:rFonts w:ascii="Times New Roman" w:hAnsi="Times New Roman" w:cs="Times New Roman"/>
                <w:sz w:val="20"/>
                <w:szCs w:val="20"/>
                <w:lang w:val="uz-Cyrl-UZ"/>
              </w:rPr>
            </w:pPr>
          </w:p>
          <w:p w14:paraId="689DF036" w14:textId="0E15255B" w:rsidR="00561A42" w:rsidRDefault="00561A42"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Иницијатива Дигитална Србија</w:t>
            </w:r>
          </w:p>
          <w:p w14:paraId="19CF1409" w14:textId="24A72B06" w:rsidR="004A312F" w:rsidRPr="007A3AE9" w:rsidRDefault="004A312F" w:rsidP="00B255D5">
            <w:pPr>
              <w:jc w:val="center"/>
              <w:rPr>
                <w:rFonts w:ascii="Times New Roman" w:hAnsi="Times New Roman" w:cs="Times New Roman"/>
                <w:sz w:val="20"/>
                <w:szCs w:val="20"/>
                <w:lang w:val="uz-Cyrl-UZ"/>
              </w:rPr>
            </w:pPr>
          </w:p>
        </w:tc>
        <w:tc>
          <w:tcPr>
            <w:tcW w:w="513" w:type="pct"/>
          </w:tcPr>
          <w:p w14:paraId="38406F51" w14:textId="13DFC029" w:rsidR="001463F5" w:rsidRPr="00E202EB" w:rsidRDefault="006B19A7" w:rsidP="00B255D5">
            <w:pPr>
              <w:spacing w:after="160"/>
              <w:jc w:val="center"/>
              <w:rPr>
                <w:rFonts w:ascii="Times New Roman" w:hAnsi="Times New Roman" w:cs="Times New Roman"/>
                <w:sz w:val="20"/>
                <w:szCs w:val="20"/>
                <w:lang w:val="uz-Cyrl-UZ"/>
              </w:rPr>
            </w:pPr>
            <w:r>
              <w:rPr>
                <w:rFonts w:ascii="Times New Roman" w:hAnsi="Times New Roman" w:cs="Times New Roman"/>
                <w:sz w:val="20"/>
                <w:szCs w:val="20"/>
                <w:lang w:val="uz-Cyrl-UZ"/>
              </w:rPr>
              <w:t>п</w:t>
            </w:r>
            <w:r w:rsidR="001463F5" w:rsidRPr="00E202EB">
              <w:rPr>
                <w:rFonts w:ascii="Times New Roman" w:hAnsi="Times New Roman" w:cs="Times New Roman"/>
                <w:sz w:val="20"/>
                <w:szCs w:val="20"/>
                <w:lang w:val="uz-Cyrl-UZ"/>
              </w:rPr>
              <w:t xml:space="preserve">рви квартал 2024. </w:t>
            </w:r>
          </w:p>
          <w:p w14:paraId="1AFB4C4C" w14:textId="77777777" w:rsidR="00AD2E71" w:rsidRPr="00E202EB" w:rsidRDefault="00AD2E71" w:rsidP="00B255D5">
            <w:pPr>
              <w:jc w:val="center"/>
              <w:rPr>
                <w:rFonts w:ascii="Times New Roman" w:hAnsi="Times New Roman" w:cs="Times New Roman"/>
                <w:sz w:val="20"/>
                <w:szCs w:val="20"/>
                <w:lang w:val="uz-Cyrl-UZ"/>
              </w:rPr>
            </w:pPr>
          </w:p>
        </w:tc>
        <w:tc>
          <w:tcPr>
            <w:tcW w:w="610" w:type="pct"/>
          </w:tcPr>
          <w:p w14:paraId="35AAB93B" w14:textId="10446C8E" w:rsidR="00AD2E71" w:rsidRPr="00E202EB" w:rsidRDefault="006B19A7" w:rsidP="006B19A7">
            <w:pPr>
              <w:jc w:val="center"/>
              <w:rPr>
                <w:rFonts w:ascii="Times New Roman" w:hAnsi="Times New Roman" w:cs="Times New Roman"/>
                <w:sz w:val="20"/>
                <w:szCs w:val="20"/>
                <w:lang w:val="uz-Cyrl-UZ"/>
              </w:rPr>
            </w:pPr>
            <w:r>
              <w:rPr>
                <w:rFonts w:ascii="Times New Roman" w:hAnsi="Times New Roman" w:cs="Times New Roman"/>
                <w:sz w:val="20"/>
                <w:szCs w:val="20"/>
                <w:lang w:val="sr-Cyrl-RS"/>
              </w:rPr>
              <w:t>Буџет/редовна издвајања</w:t>
            </w:r>
          </w:p>
        </w:tc>
        <w:tc>
          <w:tcPr>
            <w:tcW w:w="482" w:type="pct"/>
          </w:tcPr>
          <w:p w14:paraId="7190DA0E" w14:textId="29FA0A6A" w:rsidR="00AD2E71" w:rsidRPr="00E202EB" w:rsidRDefault="006B19A7"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5D0A522E" w14:textId="77777777" w:rsidR="00AD2E71" w:rsidRPr="00E202EB" w:rsidRDefault="00AD2E71" w:rsidP="005460F9">
            <w:pPr>
              <w:rPr>
                <w:rFonts w:ascii="Times New Roman" w:hAnsi="Times New Roman" w:cs="Times New Roman"/>
                <w:sz w:val="20"/>
                <w:szCs w:val="20"/>
              </w:rPr>
            </w:pPr>
          </w:p>
        </w:tc>
        <w:tc>
          <w:tcPr>
            <w:tcW w:w="708" w:type="pct"/>
          </w:tcPr>
          <w:p w14:paraId="6FFF9BBB" w14:textId="77777777" w:rsidR="00AD2E71" w:rsidRPr="00E202EB" w:rsidRDefault="00AD2E71" w:rsidP="005460F9">
            <w:pPr>
              <w:rPr>
                <w:rFonts w:ascii="Times New Roman" w:hAnsi="Times New Roman" w:cs="Times New Roman"/>
                <w:sz w:val="20"/>
                <w:szCs w:val="20"/>
              </w:rPr>
            </w:pPr>
          </w:p>
        </w:tc>
      </w:tr>
      <w:tr w:rsidR="00AD2E71" w:rsidRPr="00E202EB" w14:paraId="735620E6" w14:textId="77777777" w:rsidTr="00685270">
        <w:trPr>
          <w:trHeight w:val="143"/>
        </w:trPr>
        <w:tc>
          <w:tcPr>
            <w:tcW w:w="1067" w:type="pct"/>
            <w:tcBorders>
              <w:left w:val="double" w:sz="4" w:space="0" w:color="auto"/>
            </w:tcBorders>
          </w:tcPr>
          <w:p w14:paraId="55E3C0BD" w14:textId="6A9BE404" w:rsidR="00AD2E71" w:rsidRPr="00E202EB" w:rsidRDefault="00AD2E71"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3.</w:t>
            </w:r>
            <w:r w:rsidR="007A3AE9">
              <w:rPr>
                <w:rFonts w:ascii="Times New Roman" w:hAnsi="Times New Roman" w:cs="Times New Roman"/>
                <w:sz w:val="20"/>
                <w:szCs w:val="20"/>
                <w:lang w:val="uz-Cyrl-UZ"/>
              </w:rPr>
              <w:t>3</w:t>
            </w:r>
            <w:r w:rsidRPr="00E202EB">
              <w:rPr>
                <w:rFonts w:ascii="Times New Roman" w:hAnsi="Times New Roman" w:cs="Times New Roman"/>
                <w:sz w:val="20"/>
                <w:szCs w:val="20"/>
                <w:lang w:val="uz-Cyrl-UZ"/>
              </w:rPr>
              <w:t>.4 Подстицање заједничких пројеката јавног и приватног сектора ради унапређења дигиталних вештина</w:t>
            </w:r>
          </w:p>
        </w:tc>
        <w:tc>
          <w:tcPr>
            <w:tcW w:w="437" w:type="pct"/>
          </w:tcPr>
          <w:p w14:paraId="1D660202" w14:textId="77777777" w:rsidR="00AD2E71" w:rsidRPr="00E202EB" w:rsidRDefault="00617789"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4" w:type="pct"/>
          </w:tcPr>
          <w:p w14:paraId="6D67B70E" w14:textId="323B0EDC" w:rsidR="00AD2E71" w:rsidRDefault="00617789"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ПКС</w:t>
            </w:r>
          </w:p>
          <w:p w14:paraId="1EB5DA93" w14:textId="77777777" w:rsidR="00703AB1" w:rsidRPr="00E202EB" w:rsidRDefault="00703AB1" w:rsidP="00B255D5">
            <w:pPr>
              <w:jc w:val="center"/>
              <w:rPr>
                <w:rFonts w:ascii="Times New Roman" w:hAnsi="Times New Roman" w:cs="Times New Roman"/>
                <w:sz w:val="20"/>
                <w:szCs w:val="20"/>
                <w:lang w:val="uz-Cyrl-UZ"/>
              </w:rPr>
            </w:pPr>
          </w:p>
          <w:p w14:paraId="060F4B75" w14:textId="77777777" w:rsidR="00617789" w:rsidRDefault="00617789"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НАЛЕД</w:t>
            </w:r>
          </w:p>
          <w:p w14:paraId="744AD59A" w14:textId="77777777" w:rsidR="00506897" w:rsidRDefault="00506897" w:rsidP="00B255D5">
            <w:pPr>
              <w:jc w:val="center"/>
              <w:rPr>
                <w:rFonts w:ascii="Times New Roman" w:hAnsi="Times New Roman" w:cs="Times New Roman"/>
                <w:sz w:val="20"/>
                <w:szCs w:val="20"/>
                <w:lang w:val="uz-Cyrl-UZ"/>
              </w:rPr>
            </w:pPr>
          </w:p>
          <w:p w14:paraId="5BD17849" w14:textId="77777777" w:rsidR="00506897" w:rsidRDefault="00506897"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Фондација Мрежа за сајбер безбедност</w:t>
            </w:r>
          </w:p>
          <w:p w14:paraId="3F06BDE3" w14:textId="77777777" w:rsidR="00527056" w:rsidRDefault="00527056" w:rsidP="00B255D5">
            <w:pPr>
              <w:jc w:val="center"/>
              <w:rPr>
                <w:rFonts w:ascii="Times New Roman" w:hAnsi="Times New Roman" w:cs="Times New Roman"/>
                <w:sz w:val="20"/>
                <w:szCs w:val="20"/>
                <w:lang w:val="uz-Cyrl-UZ"/>
              </w:rPr>
            </w:pPr>
          </w:p>
          <w:p w14:paraId="3EE673FF" w14:textId="6592CB50" w:rsidR="00527056" w:rsidRPr="00E202EB" w:rsidRDefault="00EC4580"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tc>
        <w:tc>
          <w:tcPr>
            <w:tcW w:w="513" w:type="pct"/>
          </w:tcPr>
          <w:p w14:paraId="29FCC44C" w14:textId="5204DF71" w:rsidR="00AD2E71" w:rsidRPr="00E202EB" w:rsidRDefault="00EC4580"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w:t>
            </w:r>
            <w:r w:rsidR="00506897">
              <w:rPr>
                <w:rFonts w:ascii="Times New Roman" w:hAnsi="Times New Roman" w:cs="Times New Roman"/>
                <w:sz w:val="20"/>
                <w:szCs w:val="20"/>
                <w:lang w:val="uz-Cyrl-UZ"/>
              </w:rPr>
              <w:t xml:space="preserve">етврти </w:t>
            </w:r>
            <w:r w:rsidR="00246F15">
              <w:rPr>
                <w:rFonts w:ascii="Times New Roman" w:hAnsi="Times New Roman" w:cs="Times New Roman"/>
                <w:sz w:val="20"/>
                <w:szCs w:val="20"/>
                <w:lang w:val="uz-Cyrl-UZ"/>
              </w:rPr>
              <w:t xml:space="preserve">квартал 2024. </w:t>
            </w:r>
          </w:p>
        </w:tc>
        <w:tc>
          <w:tcPr>
            <w:tcW w:w="610" w:type="pct"/>
          </w:tcPr>
          <w:p w14:paraId="61035619" w14:textId="1E1D742F" w:rsidR="00AD2E71" w:rsidRPr="00E202EB" w:rsidRDefault="00EC4580" w:rsidP="00EC4580">
            <w:pPr>
              <w:jc w:val="center"/>
              <w:rPr>
                <w:rFonts w:ascii="Times New Roman" w:hAnsi="Times New Roman" w:cs="Times New Roman"/>
                <w:sz w:val="20"/>
                <w:szCs w:val="20"/>
                <w:lang w:val="uz-Cyrl-UZ"/>
              </w:rPr>
            </w:pPr>
            <w:r>
              <w:rPr>
                <w:rFonts w:ascii="Times New Roman" w:hAnsi="Times New Roman" w:cs="Times New Roman"/>
                <w:sz w:val="20"/>
                <w:szCs w:val="20"/>
                <w:lang w:val="sr-Cyrl-RS"/>
              </w:rPr>
              <w:t>Буџет/редовна издвајања</w:t>
            </w:r>
          </w:p>
        </w:tc>
        <w:tc>
          <w:tcPr>
            <w:tcW w:w="482" w:type="pct"/>
          </w:tcPr>
          <w:p w14:paraId="580AE9A7" w14:textId="0CFD3DD3" w:rsidR="00AD2E71" w:rsidRPr="00E202EB" w:rsidRDefault="00EC4580"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69" w:type="pct"/>
          </w:tcPr>
          <w:p w14:paraId="35B28D13" w14:textId="77777777" w:rsidR="00AD2E71" w:rsidRPr="00E202EB" w:rsidRDefault="00AD2E71" w:rsidP="005460F9">
            <w:pPr>
              <w:rPr>
                <w:rFonts w:ascii="Times New Roman" w:hAnsi="Times New Roman" w:cs="Times New Roman"/>
                <w:sz w:val="20"/>
                <w:szCs w:val="20"/>
              </w:rPr>
            </w:pPr>
          </w:p>
        </w:tc>
        <w:tc>
          <w:tcPr>
            <w:tcW w:w="708" w:type="pct"/>
          </w:tcPr>
          <w:p w14:paraId="1DDAF0D7" w14:textId="77777777" w:rsidR="00AD2E71" w:rsidRPr="00E202EB" w:rsidRDefault="00AD2E71" w:rsidP="005460F9">
            <w:pPr>
              <w:rPr>
                <w:rFonts w:ascii="Times New Roman" w:hAnsi="Times New Roman" w:cs="Times New Roman"/>
                <w:sz w:val="20"/>
                <w:szCs w:val="20"/>
              </w:rPr>
            </w:pPr>
          </w:p>
        </w:tc>
      </w:tr>
      <w:bookmarkEnd w:id="16"/>
    </w:tbl>
    <w:p w14:paraId="632CE339" w14:textId="77777777" w:rsidR="0029482D" w:rsidRPr="00E202EB" w:rsidRDefault="0029482D" w:rsidP="005460F9">
      <w:pPr>
        <w:rPr>
          <w:lang w:val="uz-Cyrl-UZ"/>
        </w:rPr>
      </w:pPr>
    </w:p>
    <w:tbl>
      <w:tblPr>
        <w:tblStyle w:val="TableGrid"/>
        <w:tblW w:w="14009" w:type="dxa"/>
        <w:tblInd w:w="10" w:type="dxa"/>
        <w:tblLayout w:type="fixed"/>
        <w:tblLook w:val="04A0" w:firstRow="1" w:lastRow="0" w:firstColumn="1" w:lastColumn="0" w:noHBand="0" w:noVBand="1"/>
      </w:tblPr>
      <w:tblGrid>
        <w:gridCol w:w="3219"/>
        <w:gridCol w:w="1475"/>
        <w:gridCol w:w="1376"/>
        <w:gridCol w:w="985"/>
        <w:gridCol w:w="784"/>
        <w:gridCol w:w="1707"/>
        <w:gridCol w:w="2053"/>
        <w:gridCol w:w="2410"/>
      </w:tblGrid>
      <w:tr w:rsidR="005460F9" w:rsidRPr="00E202EB" w14:paraId="7E644BC6" w14:textId="77777777" w:rsidTr="00154415">
        <w:trPr>
          <w:trHeight w:val="168"/>
        </w:trPr>
        <w:tc>
          <w:tcPr>
            <w:tcW w:w="14009" w:type="dxa"/>
            <w:gridSpan w:val="8"/>
            <w:tcBorders>
              <w:top w:val="double" w:sz="4" w:space="0" w:color="auto"/>
              <w:left w:val="double" w:sz="4" w:space="0" w:color="auto"/>
              <w:right w:val="double" w:sz="4" w:space="0" w:color="auto"/>
            </w:tcBorders>
            <w:shd w:val="clear" w:color="auto" w:fill="F7CAAC" w:themeFill="accent2" w:themeFillTint="66"/>
          </w:tcPr>
          <w:p w14:paraId="097F942E" w14:textId="7D1D4278"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Мера 3.</w:t>
            </w:r>
            <w:r w:rsidR="009930A5" w:rsidRPr="00E202EB">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 Развој дигиталних вештина запослених, укључујући запослене у јавној управи, са фокусом на дигиталне вештине које су повезане са специфичностима радног места</w:t>
            </w:r>
            <w:r w:rsidRPr="00E202EB" w:rsidDel="001008CB">
              <w:rPr>
                <w:rFonts w:ascii="Times New Roman" w:hAnsi="Times New Roman" w:cs="Times New Roman"/>
                <w:sz w:val="20"/>
                <w:szCs w:val="20"/>
                <w:lang w:val="uz-Cyrl-UZ"/>
              </w:rPr>
              <w:t xml:space="preserve"> </w:t>
            </w:r>
          </w:p>
        </w:tc>
      </w:tr>
      <w:tr w:rsidR="005460F9" w:rsidRPr="00E202EB" w14:paraId="0C43C896" w14:textId="77777777" w:rsidTr="00154415">
        <w:trPr>
          <w:trHeight w:val="298"/>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8BBEB6E"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координисање спровођења) мере: Министарство </w:t>
            </w:r>
            <w:r w:rsidR="00530C06"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w:t>
            </w:r>
          </w:p>
        </w:tc>
      </w:tr>
      <w:tr w:rsidR="005460F9" w:rsidRPr="00E202EB" w14:paraId="0069A123" w14:textId="77777777" w:rsidTr="00154415">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F72CC01"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Период спровођења: </w:t>
            </w:r>
            <w:r w:rsidR="00530C06" w:rsidRPr="00E202EB">
              <w:rPr>
                <w:rFonts w:ascii="Times New Roman" w:hAnsi="Times New Roman" w:cs="Times New Roman"/>
                <w:sz w:val="20"/>
                <w:szCs w:val="20"/>
                <w:lang w:val="uz-Cyrl-UZ"/>
              </w:rPr>
              <w:t>202</w:t>
            </w:r>
            <w:r w:rsidR="00685270" w:rsidRPr="00E202EB">
              <w:rPr>
                <w:rFonts w:ascii="Times New Roman" w:hAnsi="Times New Roman" w:cs="Times New Roman"/>
                <w:sz w:val="20"/>
                <w:szCs w:val="20"/>
                <w:lang w:val="uz-Cyrl-UZ"/>
              </w:rPr>
              <w:t>3</w:t>
            </w:r>
            <w:r w:rsidR="00FA1A18" w:rsidRPr="00E202EB">
              <w:rPr>
                <w:rFonts w:ascii="Times New Roman" w:hAnsi="Times New Roman" w:cs="Times New Roman"/>
                <w:sz w:val="20"/>
                <w:szCs w:val="20"/>
                <w:lang w:val="uz-Cyrl-UZ"/>
              </w:rPr>
              <w:t xml:space="preserve">. и </w:t>
            </w:r>
            <w:r w:rsidR="00530C06" w:rsidRPr="00E202EB">
              <w:rPr>
                <w:rFonts w:ascii="Times New Roman" w:hAnsi="Times New Roman" w:cs="Times New Roman"/>
                <w:sz w:val="20"/>
                <w:szCs w:val="20"/>
                <w:lang w:val="uz-Cyrl-UZ"/>
              </w:rPr>
              <w:t>2024</w:t>
            </w:r>
            <w:r w:rsidR="00FA1A18" w:rsidRPr="00E202EB">
              <w:rPr>
                <w:rFonts w:ascii="Times New Roman" w:hAnsi="Times New Roman" w:cs="Times New Roman"/>
                <w:sz w:val="20"/>
                <w:szCs w:val="20"/>
                <w:lang w:val="uz-Cyrl-UZ"/>
              </w:rPr>
              <w:t>.</w:t>
            </w:r>
          </w:p>
        </w:tc>
        <w:tc>
          <w:tcPr>
            <w:tcW w:w="6954"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2090DF8" w14:textId="66A1C5C9" w:rsidR="005460F9" w:rsidRPr="00E202EB" w:rsidRDefault="00655B3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E202EB">
              <w:rPr>
                <w:rFonts w:ascii="Times New Roman" w:hAnsi="Times New Roman" w:cs="Times New Roman"/>
                <w:sz w:val="20"/>
                <w:szCs w:val="20"/>
                <w:lang w:val="uz-Cyrl-UZ"/>
              </w:rPr>
              <w:t xml:space="preserve"> мере: Информативно</w:t>
            </w:r>
            <w:r>
              <w:rPr>
                <w:rFonts w:ascii="Times New Roman" w:hAnsi="Times New Roman" w:cs="Times New Roman"/>
                <w:sz w:val="20"/>
                <w:szCs w:val="20"/>
                <w:lang w:val="uz-Cyrl-UZ"/>
              </w:rPr>
              <w:t>-</w:t>
            </w:r>
            <w:r w:rsidR="005460F9" w:rsidRPr="00E202EB">
              <w:rPr>
                <w:rFonts w:ascii="Times New Roman" w:hAnsi="Times New Roman" w:cs="Times New Roman"/>
                <w:sz w:val="20"/>
                <w:szCs w:val="20"/>
                <w:lang w:val="uz-Cyrl-UZ"/>
              </w:rPr>
              <w:t xml:space="preserve"> едукативна мера</w:t>
            </w:r>
          </w:p>
        </w:tc>
      </w:tr>
      <w:tr w:rsidR="0009164A" w:rsidRPr="00E202EB" w14:paraId="0A7946A8" w14:textId="77777777" w:rsidTr="00154415">
        <w:trPr>
          <w:trHeight w:val="950"/>
        </w:trPr>
        <w:tc>
          <w:tcPr>
            <w:tcW w:w="3219" w:type="dxa"/>
            <w:tcBorders>
              <w:top w:val="double" w:sz="4" w:space="0" w:color="auto"/>
            </w:tcBorders>
            <w:shd w:val="clear" w:color="auto" w:fill="D9D9D9" w:themeFill="background1" w:themeFillShade="D9"/>
          </w:tcPr>
          <w:p w14:paraId="6F577E79"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0A9BE218"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193D776E"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661B8017"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480DD6FC"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55FD5936"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053" w:type="dxa"/>
            <w:tcBorders>
              <w:top w:val="double" w:sz="4" w:space="0" w:color="auto"/>
            </w:tcBorders>
            <w:shd w:val="clear" w:color="auto" w:fill="D9D9D9" w:themeFill="background1" w:themeFillShade="D9"/>
          </w:tcPr>
          <w:p w14:paraId="73545A62" w14:textId="77777777" w:rsidR="0009164A" w:rsidRPr="00E202EB" w:rsidRDefault="00ED211A"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09164A" w:rsidRPr="00E202EB">
              <w:rPr>
                <w:rFonts w:ascii="Times New Roman" w:hAnsi="Times New Roman" w:cs="Times New Roman"/>
                <w:sz w:val="20"/>
                <w:szCs w:val="20"/>
                <w:lang w:val="uz-Cyrl-UZ"/>
              </w:rPr>
              <w:t xml:space="preserve">2023. </w:t>
            </w:r>
            <w:r w:rsidRPr="00E202EB">
              <w:rPr>
                <w:rFonts w:ascii="Times New Roman" w:hAnsi="Times New Roman" w:cs="Times New Roman"/>
                <w:sz w:val="20"/>
                <w:szCs w:val="20"/>
                <w:lang w:val="uz-Cyrl-UZ"/>
              </w:rPr>
              <w:t>години</w:t>
            </w:r>
          </w:p>
        </w:tc>
        <w:tc>
          <w:tcPr>
            <w:tcW w:w="2410" w:type="dxa"/>
            <w:tcBorders>
              <w:top w:val="double" w:sz="4" w:space="0" w:color="auto"/>
              <w:right w:val="double" w:sz="4" w:space="0" w:color="auto"/>
            </w:tcBorders>
            <w:shd w:val="clear" w:color="auto" w:fill="D9D9D9" w:themeFill="background1" w:themeFillShade="D9"/>
          </w:tcPr>
          <w:p w14:paraId="061C65C7" w14:textId="77777777" w:rsidR="0009164A" w:rsidRPr="00E202EB" w:rsidRDefault="00ED211A"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09164A" w:rsidRPr="00E202EB">
              <w:rPr>
                <w:rFonts w:ascii="Times New Roman" w:hAnsi="Times New Roman" w:cs="Times New Roman"/>
                <w:sz w:val="20"/>
                <w:szCs w:val="20"/>
                <w:lang w:val="uz-Cyrl-UZ"/>
              </w:rPr>
              <w:t xml:space="preserve">2024. </w:t>
            </w:r>
            <w:r w:rsidRPr="00E202EB">
              <w:rPr>
                <w:rFonts w:ascii="Times New Roman" w:hAnsi="Times New Roman" w:cs="Times New Roman"/>
                <w:sz w:val="20"/>
                <w:szCs w:val="20"/>
                <w:lang w:val="uz-Cyrl-UZ"/>
              </w:rPr>
              <w:t>години</w:t>
            </w:r>
          </w:p>
        </w:tc>
      </w:tr>
      <w:tr w:rsidR="0009164A" w:rsidRPr="00E202EB" w14:paraId="410F5FA8" w14:textId="77777777" w:rsidTr="00154415">
        <w:trPr>
          <w:trHeight w:val="302"/>
        </w:trPr>
        <w:tc>
          <w:tcPr>
            <w:tcW w:w="3219" w:type="dxa"/>
            <w:tcBorders>
              <w:top w:val="double" w:sz="4" w:space="0" w:color="auto"/>
            </w:tcBorders>
            <w:shd w:val="clear" w:color="auto" w:fill="FFFFFF" w:themeFill="background1"/>
          </w:tcPr>
          <w:p w14:paraId="70CA0DC4" w14:textId="77777777" w:rsidR="0009164A" w:rsidRDefault="0009164A" w:rsidP="00061CF7">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Број  </w:t>
            </w:r>
            <w:r w:rsidR="00777FB2">
              <w:rPr>
                <w:rFonts w:ascii="Times New Roman" w:hAnsi="Times New Roman" w:cs="Times New Roman"/>
                <w:sz w:val="20"/>
                <w:szCs w:val="20"/>
                <w:lang w:val="uz-Cyrl-UZ"/>
              </w:rPr>
              <w:t>запослених у јавној управи</w:t>
            </w:r>
            <w:r w:rsidRPr="00E202EB">
              <w:rPr>
                <w:rFonts w:ascii="Times New Roman" w:hAnsi="Times New Roman" w:cs="Times New Roman"/>
                <w:sz w:val="20"/>
                <w:szCs w:val="20"/>
                <w:lang w:val="uz-Cyrl-UZ"/>
              </w:rPr>
              <w:t xml:space="preserve">  која  су  завршила  обуке  за унапређење односно развој дигиталних вештина</w:t>
            </w:r>
            <w:r w:rsidR="003F4BCC">
              <w:rPr>
                <w:rFonts w:ascii="Times New Roman" w:hAnsi="Times New Roman" w:cs="Times New Roman"/>
                <w:sz w:val="20"/>
                <w:szCs w:val="20"/>
                <w:lang w:val="uz-Cyrl-UZ"/>
              </w:rPr>
              <w:t xml:space="preserve"> које су повезане са специфичностима радног места</w:t>
            </w:r>
          </w:p>
          <w:p w14:paraId="699859D2" w14:textId="7F7AA786" w:rsidR="00D64501" w:rsidRPr="00E202EB" w:rsidRDefault="00D64501" w:rsidP="00061CF7">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75" w:type="dxa"/>
            <w:tcBorders>
              <w:top w:val="double" w:sz="4" w:space="0" w:color="auto"/>
            </w:tcBorders>
            <w:shd w:val="clear" w:color="auto" w:fill="FFFFFF" w:themeFill="background1"/>
          </w:tcPr>
          <w:p w14:paraId="14BAAF60" w14:textId="77777777" w:rsidR="0009164A" w:rsidRPr="00E202EB" w:rsidRDefault="0009164A"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w:t>
            </w:r>
          </w:p>
        </w:tc>
        <w:tc>
          <w:tcPr>
            <w:tcW w:w="1376" w:type="dxa"/>
            <w:tcBorders>
              <w:top w:val="double" w:sz="4" w:space="0" w:color="auto"/>
            </w:tcBorders>
            <w:shd w:val="clear" w:color="auto" w:fill="FFFFFF" w:themeFill="background1"/>
          </w:tcPr>
          <w:p w14:paraId="58E6A06F" w14:textId="77777777" w:rsidR="0009164A" w:rsidRPr="00E202EB" w:rsidRDefault="0009164A"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Извештаји</w:t>
            </w:r>
          </w:p>
          <w:p w14:paraId="22A5A2C2" w14:textId="0050D868" w:rsidR="0009164A" w:rsidRPr="00E202EB" w:rsidRDefault="00BC44A2"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НАПА</w:t>
            </w:r>
          </w:p>
        </w:tc>
        <w:tc>
          <w:tcPr>
            <w:tcW w:w="1769" w:type="dxa"/>
            <w:gridSpan w:val="2"/>
            <w:tcBorders>
              <w:top w:val="double" w:sz="4" w:space="0" w:color="auto"/>
            </w:tcBorders>
            <w:shd w:val="clear" w:color="auto" w:fill="FFFFFF" w:themeFill="background1"/>
          </w:tcPr>
          <w:p w14:paraId="4761BD8D" w14:textId="77777777" w:rsidR="0009164A" w:rsidRPr="00E202EB" w:rsidRDefault="0009164A"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550</w:t>
            </w:r>
          </w:p>
        </w:tc>
        <w:tc>
          <w:tcPr>
            <w:tcW w:w="1707" w:type="dxa"/>
            <w:tcBorders>
              <w:top w:val="double" w:sz="4" w:space="0" w:color="auto"/>
            </w:tcBorders>
            <w:shd w:val="clear" w:color="auto" w:fill="FFFFFF" w:themeFill="background1"/>
          </w:tcPr>
          <w:p w14:paraId="0BB1923B" w14:textId="77777777" w:rsidR="0009164A" w:rsidRPr="00E202EB" w:rsidRDefault="0009164A" w:rsidP="0019589C">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2021</w:t>
            </w:r>
          </w:p>
        </w:tc>
        <w:tc>
          <w:tcPr>
            <w:tcW w:w="2053" w:type="dxa"/>
            <w:tcBorders>
              <w:top w:val="double" w:sz="4" w:space="0" w:color="auto"/>
            </w:tcBorders>
            <w:shd w:val="clear" w:color="auto" w:fill="FFFFFF" w:themeFill="background1"/>
          </w:tcPr>
          <w:p w14:paraId="3643AA44" w14:textId="1C4E6C70" w:rsidR="0009164A" w:rsidRPr="00E202EB" w:rsidRDefault="0009164A" w:rsidP="0019589C">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560</w:t>
            </w:r>
            <w:r w:rsidR="00BC44A2">
              <w:rPr>
                <w:rFonts w:ascii="Times New Roman" w:hAnsi="Times New Roman" w:cs="Times New Roman"/>
                <w:sz w:val="20"/>
                <w:szCs w:val="20"/>
                <w:lang w:val="uz-Cyrl-UZ"/>
              </w:rPr>
              <w:t xml:space="preserve"> </w:t>
            </w:r>
          </w:p>
        </w:tc>
        <w:tc>
          <w:tcPr>
            <w:tcW w:w="2410" w:type="dxa"/>
            <w:tcBorders>
              <w:top w:val="double" w:sz="4" w:space="0" w:color="auto"/>
              <w:right w:val="double" w:sz="4" w:space="0" w:color="auto"/>
            </w:tcBorders>
            <w:shd w:val="clear" w:color="auto" w:fill="FFFFFF" w:themeFill="background1"/>
          </w:tcPr>
          <w:p w14:paraId="5CE7BB75" w14:textId="7833363C" w:rsidR="0009164A" w:rsidRPr="00E202EB" w:rsidRDefault="0009164A" w:rsidP="0019589C">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570</w:t>
            </w:r>
            <w:r w:rsidR="00BC44A2">
              <w:rPr>
                <w:rFonts w:ascii="Times New Roman" w:hAnsi="Times New Roman" w:cs="Times New Roman"/>
                <w:sz w:val="20"/>
                <w:szCs w:val="20"/>
                <w:lang w:val="uz-Cyrl-UZ"/>
              </w:rPr>
              <w:t xml:space="preserve"> </w:t>
            </w:r>
          </w:p>
        </w:tc>
      </w:tr>
    </w:tbl>
    <w:p w14:paraId="2A5401BB" w14:textId="68F60CED" w:rsidR="00E80047" w:rsidRDefault="00E80047" w:rsidP="005460F9">
      <w:pPr>
        <w:rPr>
          <w:lang w:val="uz-Cyrl-UZ"/>
        </w:rPr>
      </w:pPr>
    </w:p>
    <w:p w14:paraId="425ACE05" w14:textId="309E5B34" w:rsidR="00693835" w:rsidRDefault="00693835" w:rsidP="005460F9">
      <w:pPr>
        <w:rPr>
          <w:lang w:val="uz-Cyrl-UZ"/>
        </w:rPr>
      </w:pPr>
    </w:p>
    <w:p w14:paraId="461D9502" w14:textId="77777777" w:rsidR="00693835" w:rsidRPr="00E202EB" w:rsidRDefault="00693835" w:rsidP="005460F9">
      <w:pPr>
        <w:rPr>
          <w:lang w:val="uz-Cyrl-UZ"/>
        </w:rPr>
      </w:pPr>
    </w:p>
    <w:tbl>
      <w:tblPr>
        <w:tblStyle w:val="TableGrid"/>
        <w:tblW w:w="14009" w:type="dxa"/>
        <w:tblInd w:w="10" w:type="dxa"/>
        <w:tblLayout w:type="fixed"/>
        <w:tblLook w:val="04A0" w:firstRow="1" w:lastRow="0" w:firstColumn="1" w:lastColumn="0" w:noHBand="0" w:noVBand="1"/>
      </w:tblPr>
      <w:tblGrid>
        <w:gridCol w:w="3665"/>
        <w:gridCol w:w="2778"/>
        <w:gridCol w:w="3738"/>
        <w:gridCol w:w="3828"/>
      </w:tblGrid>
      <w:tr w:rsidR="005460F9" w:rsidRPr="00E202EB" w14:paraId="139EBFAE" w14:textId="77777777" w:rsidTr="00154415">
        <w:trPr>
          <w:trHeight w:val="270"/>
        </w:trPr>
        <w:tc>
          <w:tcPr>
            <w:tcW w:w="3665" w:type="dxa"/>
            <w:vMerge w:val="restart"/>
            <w:tcBorders>
              <w:left w:val="double" w:sz="4" w:space="0" w:color="auto"/>
              <w:right w:val="double" w:sz="4" w:space="0" w:color="auto"/>
            </w:tcBorders>
            <w:shd w:val="clear" w:color="auto" w:fill="A8D08D" w:themeFill="accent6" w:themeFillTint="99"/>
          </w:tcPr>
          <w:p w14:paraId="7E62CE9A" w14:textId="6640FC78"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Извор финансирања мере</w:t>
            </w:r>
          </w:p>
          <w:p w14:paraId="2F9CD76B"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2F00E5E2" w14:textId="662281CD" w:rsidR="005460F9" w:rsidRPr="00E202EB" w:rsidRDefault="005460F9" w:rsidP="004D741E">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507FE9EA"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p>
        </w:tc>
        <w:tc>
          <w:tcPr>
            <w:tcW w:w="7566"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63D958A"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09164A" w:rsidRPr="00E202EB" w14:paraId="4E9C702D" w14:textId="77777777" w:rsidTr="00154415">
        <w:trPr>
          <w:trHeight w:val="270"/>
        </w:trPr>
        <w:tc>
          <w:tcPr>
            <w:tcW w:w="3665" w:type="dxa"/>
            <w:vMerge/>
            <w:tcBorders>
              <w:left w:val="double" w:sz="4" w:space="0" w:color="auto"/>
              <w:right w:val="double" w:sz="4" w:space="0" w:color="auto"/>
            </w:tcBorders>
            <w:shd w:val="clear" w:color="auto" w:fill="A8D08D" w:themeFill="accent6" w:themeFillTint="99"/>
          </w:tcPr>
          <w:p w14:paraId="4C2C22F1"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5445623F"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p>
        </w:tc>
        <w:tc>
          <w:tcPr>
            <w:tcW w:w="373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4D6FDE8"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 година</w:t>
            </w:r>
          </w:p>
        </w:tc>
        <w:tc>
          <w:tcPr>
            <w:tcW w:w="382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6D759CA"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 година</w:t>
            </w:r>
          </w:p>
        </w:tc>
      </w:tr>
      <w:tr w:rsidR="0009164A" w:rsidRPr="00E202EB" w14:paraId="3BB94CD4" w14:textId="77777777" w:rsidTr="0015441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288475C" w14:textId="77777777" w:rsidR="0009164A" w:rsidRPr="00E202EB" w:rsidRDefault="0009164A"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23D63CF5" w14:textId="77777777" w:rsidR="0009164A" w:rsidRDefault="00EC4580"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0615-110-0001</w:t>
            </w:r>
          </w:p>
          <w:p w14:paraId="21268C89" w14:textId="6CED4A1C" w:rsidR="00CF3002" w:rsidRPr="00E202EB" w:rsidRDefault="00CF3002"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3738" w:type="dxa"/>
            <w:tcBorders>
              <w:left w:val="double" w:sz="4" w:space="0" w:color="auto"/>
              <w:right w:val="double" w:sz="4" w:space="0" w:color="auto"/>
            </w:tcBorders>
            <w:shd w:val="clear" w:color="auto" w:fill="FFFFFF" w:themeFill="background1"/>
          </w:tcPr>
          <w:p w14:paraId="5EEA1DC3" w14:textId="77777777" w:rsidR="0009164A" w:rsidRPr="00E202EB" w:rsidRDefault="0009164A" w:rsidP="005460F9">
            <w:pPr>
              <w:spacing w:after="160" w:line="259" w:lineRule="auto"/>
              <w:rPr>
                <w:rFonts w:ascii="Times New Roman" w:hAnsi="Times New Roman" w:cs="Times New Roman"/>
                <w:sz w:val="20"/>
                <w:szCs w:val="20"/>
                <w:lang w:val="uz-Cyrl-UZ"/>
              </w:rPr>
            </w:pPr>
          </w:p>
        </w:tc>
        <w:tc>
          <w:tcPr>
            <w:tcW w:w="3828" w:type="dxa"/>
            <w:tcBorders>
              <w:left w:val="double" w:sz="4" w:space="0" w:color="auto"/>
              <w:right w:val="double" w:sz="4" w:space="0" w:color="auto"/>
            </w:tcBorders>
            <w:shd w:val="clear" w:color="auto" w:fill="FFFFFF" w:themeFill="background1"/>
          </w:tcPr>
          <w:p w14:paraId="5684B24E" w14:textId="77777777" w:rsidR="0009164A" w:rsidRPr="00E202EB" w:rsidRDefault="0009164A" w:rsidP="005460F9">
            <w:pPr>
              <w:spacing w:after="160" w:line="259" w:lineRule="auto"/>
              <w:rPr>
                <w:rFonts w:ascii="Times New Roman" w:hAnsi="Times New Roman" w:cs="Times New Roman"/>
                <w:sz w:val="20"/>
                <w:szCs w:val="20"/>
                <w:lang w:val="uz-Cyrl-UZ"/>
              </w:rPr>
            </w:pPr>
          </w:p>
        </w:tc>
      </w:tr>
      <w:tr w:rsidR="0009164A" w:rsidRPr="00E202EB" w14:paraId="19272AC2" w14:textId="77777777" w:rsidTr="0015441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EC52979" w14:textId="77777777" w:rsidR="0009164A" w:rsidRPr="00E202EB" w:rsidRDefault="0009164A"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 (укупно):</w:t>
            </w:r>
          </w:p>
        </w:tc>
        <w:tc>
          <w:tcPr>
            <w:tcW w:w="2778" w:type="dxa"/>
            <w:vMerge/>
            <w:tcBorders>
              <w:left w:val="double" w:sz="4" w:space="0" w:color="auto"/>
              <w:bottom w:val="double" w:sz="4" w:space="0" w:color="auto"/>
              <w:right w:val="double" w:sz="4" w:space="0" w:color="auto"/>
            </w:tcBorders>
            <w:shd w:val="clear" w:color="auto" w:fill="FFFFFF" w:themeFill="background1"/>
          </w:tcPr>
          <w:p w14:paraId="7CD4D33B" w14:textId="77777777" w:rsidR="0009164A" w:rsidRPr="00E202EB" w:rsidRDefault="0009164A"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0BB87B31" w14:textId="77777777" w:rsidR="0009164A" w:rsidRPr="00E202EB" w:rsidRDefault="0009164A" w:rsidP="005460F9">
            <w:pPr>
              <w:rPr>
                <w:rFonts w:ascii="Times New Roman" w:hAnsi="Times New Roman" w:cs="Times New Roman"/>
                <w:sz w:val="20"/>
                <w:szCs w:val="20"/>
                <w:lang w:val="uz-Cyrl-UZ"/>
              </w:rPr>
            </w:pPr>
          </w:p>
        </w:tc>
        <w:tc>
          <w:tcPr>
            <w:tcW w:w="3828" w:type="dxa"/>
            <w:tcBorders>
              <w:left w:val="double" w:sz="4" w:space="0" w:color="auto"/>
              <w:right w:val="double" w:sz="4" w:space="0" w:color="auto"/>
            </w:tcBorders>
            <w:shd w:val="clear" w:color="auto" w:fill="FFFFFF" w:themeFill="background1"/>
          </w:tcPr>
          <w:p w14:paraId="3F5ACAE9" w14:textId="77777777" w:rsidR="0009164A" w:rsidRPr="00E202EB" w:rsidRDefault="0009164A" w:rsidP="005460F9">
            <w:pPr>
              <w:rPr>
                <w:rFonts w:ascii="Times New Roman" w:hAnsi="Times New Roman" w:cs="Times New Roman"/>
                <w:sz w:val="20"/>
                <w:szCs w:val="20"/>
                <w:lang w:val="uz-Cyrl-UZ"/>
              </w:rPr>
            </w:pPr>
          </w:p>
        </w:tc>
      </w:tr>
      <w:tr w:rsidR="0009164A" w:rsidRPr="00E202EB" w14:paraId="29EA8B78" w14:textId="77777777" w:rsidTr="0015441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EA00D5A" w14:textId="4F5C1840" w:rsidR="0009164A" w:rsidRPr="00E202EB" w:rsidRDefault="0009164A"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Донаторска средства </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2D2CE401" w14:textId="77777777" w:rsidR="0009164A" w:rsidRPr="00E202EB" w:rsidRDefault="0009164A"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2E33B795" w14:textId="77777777" w:rsidR="0009164A" w:rsidRPr="00E202EB" w:rsidRDefault="0009164A" w:rsidP="005460F9">
            <w:pPr>
              <w:rPr>
                <w:rFonts w:ascii="Times New Roman" w:hAnsi="Times New Roman" w:cs="Times New Roman"/>
                <w:sz w:val="20"/>
                <w:szCs w:val="20"/>
                <w:lang w:val="uz-Cyrl-UZ"/>
              </w:rPr>
            </w:pPr>
          </w:p>
        </w:tc>
        <w:tc>
          <w:tcPr>
            <w:tcW w:w="3828" w:type="dxa"/>
            <w:tcBorders>
              <w:left w:val="double" w:sz="4" w:space="0" w:color="auto"/>
              <w:right w:val="double" w:sz="4" w:space="0" w:color="auto"/>
            </w:tcBorders>
            <w:shd w:val="clear" w:color="auto" w:fill="FFFFFF" w:themeFill="background1"/>
          </w:tcPr>
          <w:p w14:paraId="111691F8" w14:textId="77777777" w:rsidR="0009164A" w:rsidRPr="00E202EB" w:rsidRDefault="0009164A" w:rsidP="005460F9">
            <w:pPr>
              <w:rPr>
                <w:rFonts w:ascii="Times New Roman" w:hAnsi="Times New Roman" w:cs="Times New Roman"/>
                <w:sz w:val="20"/>
                <w:szCs w:val="20"/>
                <w:lang w:val="uz-Cyrl-UZ"/>
              </w:rPr>
            </w:pPr>
          </w:p>
        </w:tc>
      </w:tr>
      <w:tr w:rsidR="0009164A" w:rsidRPr="00E202EB" w14:paraId="0F48990D" w14:textId="77777777" w:rsidTr="0015441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5F55329" w14:textId="77777777" w:rsidR="0009164A" w:rsidRPr="00E202EB" w:rsidRDefault="0009164A"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Донаторска средства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4F841A32" w14:textId="77777777" w:rsidR="0009164A" w:rsidRPr="00E202EB" w:rsidRDefault="0009164A"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19EDC2E3" w14:textId="77777777" w:rsidR="0009164A" w:rsidRPr="00E202EB" w:rsidRDefault="0009164A" w:rsidP="005460F9">
            <w:pPr>
              <w:rPr>
                <w:rFonts w:ascii="Times New Roman" w:hAnsi="Times New Roman" w:cs="Times New Roman"/>
                <w:sz w:val="20"/>
                <w:szCs w:val="20"/>
                <w:lang w:val="uz-Cyrl-UZ"/>
              </w:rPr>
            </w:pPr>
          </w:p>
        </w:tc>
        <w:tc>
          <w:tcPr>
            <w:tcW w:w="3828" w:type="dxa"/>
            <w:tcBorders>
              <w:left w:val="double" w:sz="4" w:space="0" w:color="auto"/>
              <w:right w:val="double" w:sz="4" w:space="0" w:color="auto"/>
            </w:tcBorders>
            <w:shd w:val="clear" w:color="auto" w:fill="FFFFFF" w:themeFill="background1"/>
          </w:tcPr>
          <w:p w14:paraId="515A4652" w14:textId="77777777" w:rsidR="0009164A" w:rsidRPr="00E202EB" w:rsidRDefault="0009164A" w:rsidP="005460F9">
            <w:pPr>
              <w:rPr>
                <w:rFonts w:ascii="Times New Roman" w:hAnsi="Times New Roman" w:cs="Times New Roman"/>
                <w:sz w:val="20"/>
                <w:szCs w:val="20"/>
                <w:lang w:val="uz-Cyrl-UZ"/>
              </w:rPr>
            </w:pPr>
          </w:p>
        </w:tc>
      </w:tr>
    </w:tbl>
    <w:p w14:paraId="2180CB57" w14:textId="77777777" w:rsidR="00D43B3B" w:rsidRPr="00E202EB" w:rsidRDefault="00D43B3B" w:rsidP="005460F9">
      <w:pPr>
        <w:rPr>
          <w:lang w:val="uz-Cyrl-UZ"/>
        </w:rPr>
      </w:pPr>
    </w:p>
    <w:tbl>
      <w:tblPr>
        <w:tblStyle w:val="TableGrid"/>
        <w:tblW w:w="4978" w:type="pct"/>
        <w:tblLayout w:type="fixed"/>
        <w:tblLook w:val="04A0" w:firstRow="1" w:lastRow="0" w:firstColumn="1" w:lastColumn="0" w:noHBand="0" w:noVBand="1"/>
      </w:tblPr>
      <w:tblGrid>
        <w:gridCol w:w="2991"/>
        <w:gridCol w:w="1224"/>
        <w:gridCol w:w="1441"/>
        <w:gridCol w:w="1438"/>
        <w:gridCol w:w="1710"/>
        <w:gridCol w:w="1352"/>
        <w:gridCol w:w="1879"/>
        <w:gridCol w:w="1843"/>
      </w:tblGrid>
      <w:tr w:rsidR="005460F9" w:rsidRPr="00E202EB" w14:paraId="2E12D35C" w14:textId="77777777" w:rsidTr="00685270">
        <w:trPr>
          <w:trHeight w:val="143"/>
        </w:trPr>
        <w:tc>
          <w:tcPr>
            <w:tcW w:w="1078" w:type="pct"/>
            <w:vMerge w:val="restart"/>
            <w:tcBorders>
              <w:top w:val="double" w:sz="4" w:space="0" w:color="auto"/>
              <w:left w:val="double" w:sz="4" w:space="0" w:color="auto"/>
            </w:tcBorders>
            <w:shd w:val="clear" w:color="auto" w:fill="FFF2CC" w:themeFill="accent4" w:themeFillTint="33"/>
          </w:tcPr>
          <w:p w14:paraId="6FFC6B8E"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Назив активности:</w:t>
            </w:r>
          </w:p>
        </w:tc>
        <w:tc>
          <w:tcPr>
            <w:tcW w:w="441" w:type="pct"/>
            <w:vMerge w:val="restart"/>
            <w:tcBorders>
              <w:top w:val="double" w:sz="4" w:space="0" w:color="auto"/>
            </w:tcBorders>
            <w:shd w:val="clear" w:color="auto" w:fill="FFF2CC" w:themeFill="accent4" w:themeFillTint="33"/>
          </w:tcPr>
          <w:p w14:paraId="41B71BD9" w14:textId="77777777" w:rsidR="005460F9" w:rsidRPr="00E202EB" w:rsidRDefault="005460F9" w:rsidP="004D741E">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519" w:type="pct"/>
            <w:vMerge w:val="restart"/>
            <w:tcBorders>
              <w:top w:val="double" w:sz="4" w:space="0" w:color="auto"/>
            </w:tcBorders>
            <w:shd w:val="clear" w:color="auto" w:fill="FFF2CC" w:themeFill="accent4" w:themeFillTint="33"/>
          </w:tcPr>
          <w:p w14:paraId="28B43803"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518" w:type="pct"/>
            <w:vMerge w:val="restart"/>
            <w:tcBorders>
              <w:top w:val="double" w:sz="4" w:space="0" w:color="auto"/>
            </w:tcBorders>
            <w:shd w:val="clear" w:color="auto" w:fill="FFF2CC" w:themeFill="accent4" w:themeFillTint="33"/>
          </w:tcPr>
          <w:p w14:paraId="24D59F50"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616" w:type="pct"/>
            <w:vMerge w:val="restart"/>
            <w:tcBorders>
              <w:top w:val="double" w:sz="4" w:space="0" w:color="auto"/>
            </w:tcBorders>
            <w:shd w:val="clear" w:color="auto" w:fill="FFF2CC" w:themeFill="accent4" w:themeFillTint="33"/>
          </w:tcPr>
          <w:p w14:paraId="324D79D5" w14:textId="54DA7920"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487" w:type="pct"/>
            <w:vMerge w:val="restart"/>
            <w:tcBorders>
              <w:top w:val="double" w:sz="4" w:space="0" w:color="auto"/>
            </w:tcBorders>
            <w:shd w:val="clear" w:color="auto" w:fill="FFF2CC" w:themeFill="accent4" w:themeFillTint="33"/>
          </w:tcPr>
          <w:p w14:paraId="6147BBF1" w14:textId="5C65B0CB" w:rsidR="005460F9" w:rsidRPr="00E202EB" w:rsidRDefault="005460F9" w:rsidP="004D741E">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1801E50B"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p>
        </w:tc>
        <w:tc>
          <w:tcPr>
            <w:tcW w:w="1341" w:type="pct"/>
            <w:gridSpan w:val="2"/>
            <w:tcBorders>
              <w:top w:val="double" w:sz="4" w:space="0" w:color="auto"/>
            </w:tcBorders>
            <w:shd w:val="clear" w:color="auto" w:fill="FFF2CC" w:themeFill="accent4" w:themeFillTint="33"/>
          </w:tcPr>
          <w:p w14:paraId="1BBC9E55"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09164A" w:rsidRPr="00E202EB" w14:paraId="7F68142A" w14:textId="77777777" w:rsidTr="00685270">
        <w:trPr>
          <w:trHeight w:val="296"/>
        </w:trPr>
        <w:tc>
          <w:tcPr>
            <w:tcW w:w="1078" w:type="pct"/>
            <w:vMerge/>
            <w:tcBorders>
              <w:left w:val="double" w:sz="4" w:space="0" w:color="auto"/>
            </w:tcBorders>
            <w:shd w:val="clear" w:color="auto" w:fill="FFF2CC" w:themeFill="accent4" w:themeFillTint="33"/>
          </w:tcPr>
          <w:p w14:paraId="234337E8"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p>
        </w:tc>
        <w:tc>
          <w:tcPr>
            <w:tcW w:w="441" w:type="pct"/>
            <w:vMerge/>
            <w:shd w:val="clear" w:color="auto" w:fill="FFF2CC" w:themeFill="accent4" w:themeFillTint="33"/>
          </w:tcPr>
          <w:p w14:paraId="64C47DB2"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p>
        </w:tc>
        <w:tc>
          <w:tcPr>
            <w:tcW w:w="519" w:type="pct"/>
            <w:vMerge/>
            <w:shd w:val="clear" w:color="auto" w:fill="FFF2CC" w:themeFill="accent4" w:themeFillTint="33"/>
          </w:tcPr>
          <w:p w14:paraId="6116FB44"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p>
        </w:tc>
        <w:tc>
          <w:tcPr>
            <w:tcW w:w="518" w:type="pct"/>
            <w:vMerge/>
            <w:shd w:val="clear" w:color="auto" w:fill="FFF2CC" w:themeFill="accent4" w:themeFillTint="33"/>
          </w:tcPr>
          <w:p w14:paraId="49B2453B"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p>
        </w:tc>
        <w:tc>
          <w:tcPr>
            <w:tcW w:w="616" w:type="pct"/>
            <w:vMerge/>
            <w:shd w:val="clear" w:color="auto" w:fill="FFF2CC" w:themeFill="accent4" w:themeFillTint="33"/>
          </w:tcPr>
          <w:p w14:paraId="5716C6FE"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p>
        </w:tc>
        <w:tc>
          <w:tcPr>
            <w:tcW w:w="487" w:type="pct"/>
            <w:vMerge/>
            <w:shd w:val="clear" w:color="auto" w:fill="FFF2CC" w:themeFill="accent4" w:themeFillTint="33"/>
          </w:tcPr>
          <w:p w14:paraId="1FDCE0F5"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p>
        </w:tc>
        <w:tc>
          <w:tcPr>
            <w:tcW w:w="677" w:type="pct"/>
            <w:shd w:val="clear" w:color="auto" w:fill="FFF2CC" w:themeFill="accent4" w:themeFillTint="33"/>
          </w:tcPr>
          <w:p w14:paraId="77AED2F2" w14:textId="77777777" w:rsidR="0009164A" w:rsidRPr="00E202EB" w:rsidRDefault="0009164A"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w:t>
            </w:r>
          </w:p>
        </w:tc>
        <w:tc>
          <w:tcPr>
            <w:tcW w:w="664" w:type="pct"/>
            <w:shd w:val="clear" w:color="auto" w:fill="FFF2CC" w:themeFill="accent4" w:themeFillTint="33"/>
          </w:tcPr>
          <w:p w14:paraId="08DF73BF" w14:textId="77777777" w:rsidR="0009164A" w:rsidRPr="00E202EB" w:rsidRDefault="0009164A" w:rsidP="004D741E">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2024</w:t>
            </w:r>
          </w:p>
        </w:tc>
      </w:tr>
      <w:tr w:rsidR="0009164A" w:rsidRPr="00E202EB" w14:paraId="55E25CD0" w14:textId="77777777" w:rsidTr="00685270">
        <w:trPr>
          <w:trHeight w:val="143"/>
        </w:trPr>
        <w:tc>
          <w:tcPr>
            <w:tcW w:w="1078" w:type="pct"/>
            <w:tcBorders>
              <w:left w:val="double" w:sz="4" w:space="0" w:color="auto"/>
            </w:tcBorders>
          </w:tcPr>
          <w:p w14:paraId="56DA8EC9" w14:textId="43033584" w:rsidR="0009164A" w:rsidRPr="00E202EB" w:rsidRDefault="0009164A" w:rsidP="003225F2">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3.</w:t>
            </w:r>
            <w:r w:rsidR="009930A5" w:rsidRPr="00E202EB">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 xml:space="preserve">1 </w:t>
            </w:r>
            <w:r w:rsidR="003368C9" w:rsidRPr="003368C9">
              <w:rPr>
                <w:rFonts w:ascii="Times New Roman" w:hAnsi="Times New Roman" w:cs="Times New Roman"/>
                <w:sz w:val="20"/>
                <w:szCs w:val="20"/>
                <w:lang w:val="uz-Cyrl-UZ"/>
              </w:rPr>
              <w:t>Анализа потреба јавних службеника на националном и локалном нивоу за стручним усавршавањем из области дигиталних вештина, у складу са специфичностима радног места</w:t>
            </w:r>
          </w:p>
        </w:tc>
        <w:tc>
          <w:tcPr>
            <w:tcW w:w="441" w:type="pct"/>
          </w:tcPr>
          <w:p w14:paraId="19A494DB" w14:textId="0DE61991" w:rsidR="0009164A" w:rsidRPr="00E202EB" w:rsidRDefault="00BC44A2" w:rsidP="003F4313">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НАПА</w:t>
            </w:r>
          </w:p>
        </w:tc>
        <w:tc>
          <w:tcPr>
            <w:tcW w:w="519" w:type="pct"/>
          </w:tcPr>
          <w:p w14:paraId="1A2613C2" w14:textId="77777777" w:rsidR="00C36B6F" w:rsidRDefault="00C36B6F" w:rsidP="003F4313">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АЗК </w:t>
            </w:r>
          </w:p>
          <w:p w14:paraId="703472A7" w14:textId="77777777" w:rsidR="00C36B6F" w:rsidRDefault="00C36B6F" w:rsidP="003F4313">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СВСП</w:t>
            </w:r>
          </w:p>
          <w:p w14:paraId="59EF553F" w14:textId="7FC97FB0" w:rsidR="0009164A" w:rsidRPr="00E202EB" w:rsidRDefault="000364E6" w:rsidP="003F4313">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ОЦД Партнери за демократске промене Србија (Партнери Србија)</w:t>
            </w:r>
          </w:p>
        </w:tc>
        <w:tc>
          <w:tcPr>
            <w:tcW w:w="518" w:type="pct"/>
          </w:tcPr>
          <w:p w14:paraId="4DA63ADC" w14:textId="1E95A29D" w:rsidR="0009164A" w:rsidRPr="00E202EB" w:rsidRDefault="00BC44A2" w:rsidP="003F4313">
            <w:pPr>
              <w:spacing w:after="160"/>
              <w:jc w:val="center"/>
              <w:rPr>
                <w:rFonts w:ascii="Times New Roman" w:hAnsi="Times New Roman" w:cs="Times New Roman"/>
                <w:sz w:val="20"/>
                <w:szCs w:val="20"/>
                <w:lang w:val="uz-Cyrl-UZ"/>
              </w:rPr>
            </w:pPr>
            <w:r>
              <w:rPr>
                <w:rFonts w:ascii="Times New Roman" w:hAnsi="Times New Roman" w:cs="Times New Roman"/>
                <w:sz w:val="20"/>
                <w:szCs w:val="20"/>
                <w:lang w:val="uz-Cyrl-UZ"/>
              </w:rPr>
              <w:t>д</w:t>
            </w:r>
            <w:r w:rsidR="003F4BCC">
              <w:rPr>
                <w:rFonts w:ascii="Times New Roman" w:hAnsi="Times New Roman" w:cs="Times New Roman"/>
                <w:sz w:val="20"/>
                <w:szCs w:val="20"/>
                <w:lang w:val="uz-Cyrl-UZ"/>
              </w:rPr>
              <w:t xml:space="preserve">руги </w:t>
            </w:r>
            <w:r w:rsidR="0009164A" w:rsidRPr="00E202EB">
              <w:rPr>
                <w:rFonts w:ascii="Times New Roman" w:hAnsi="Times New Roman" w:cs="Times New Roman"/>
                <w:sz w:val="20"/>
                <w:szCs w:val="20"/>
                <w:lang w:val="uz-Cyrl-UZ"/>
              </w:rPr>
              <w:t xml:space="preserve">квартал 2024. </w:t>
            </w:r>
          </w:p>
          <w:p w14:paraId="7D2CF61D" w14:textId="77777777" w:rsidR="0009164A" w:rsidRPr="00E202EB" w:rsidRDefault="0009164A" w:rsidP="003F4313">
            <w:pPr>
              <w:spacing w:after="160" w:line="259" w:lineRule="auto"/>
              <w:jc w:val="center"/>
              <w:rPr>
                <w:rFonts w:ascii="Times New Roman" w:hAnsi="Times New Roman" w:cs="Times New Roman"/>
                <w:sz w:val="20"/>
                <w:szCs w:val="20"/>
                <w:lang w:val="uz-Cyrl-UZ"/>
              </w:rPr>
            </w:pPr>
          </w:p>
        </w:tc>
        <w:tc>
          <w:tcPr>
            <w:tcW w:w="616" w:type="pct"/>
          </w:tcPr>
          <w:p w14:paraId="40EAC1D4" w14:textId="23454A66" w:rsidR="0009164A" w:rsidRPr="00E202EB" w:rsidRDefault="00D64501" w:rsidP="003F4313">
            <w:pPr>
              <w:spacing w:after="160" w:line="259" w:lineRule="auto"/>
              <w:jc w:val="center"/>
              <w:rPr>
                <w:rFonts w:ascii="Times New Roman" w:hAnsi="Times New Roman" w:cs="Times New Roman"/>
                <w:sz w:val="20"/>
                <w:szCs w:val="20"/>
              </w:rPr>
            </w:pPr>
            <w:r>
              <w:rPr>
                <w:rFonts w:ascii="Times New Roman" w:hAnsi="Times New Roman" w:cs="Times New Roman"/>
                <w:sz w:val="20"/>
                <w:szCs w:val="20"/>
                <w:lang w:val="sr-Cyrl-RS"/>
              </w:rPr>
              <w:t>Буџет/редовна издвајања</w:t>
            </w:r>
          </w:p>
        </w:tc>
        <w:tc>
          <w:tcPr>
            <w:tcW w:w="487" w:type="pct"/>
          </w:tcPr>
          <w:p w14:paraId="1A9A1D29" w14:textId="40646DFF" w:rsidR="003F4313" w:rsidRPr="003F4313" w:rsidRDefault="003F4313" w:rsidP="00D64501">
            <w:pPr>
              <w:rPr>
                <w:rFonts w:ascii="Times New Roman" w:hAnsi="Times New Roman" w:cs="Times New Roman"/>
                <w:sz w:val="20"/>
                <w:szCs w:val="20"/>
              </w:rPr>
            </w:pPr>
            <w:r w:rsidRPr="003F4313">
              <w:rPr>
                <w:rFonts w:ascii="Times New Roman" w:hAnsi="Times New Roman" w:cs="Times New Roman"/>
                <w:sz w:val="20"/>
                <w:szCs w:val="20"/>
              </w:rPr>
              <w:t xml:space="preserve">0615 </w:t>
            </w:r>
            <w:r w:rsidR="00D64501">
              <w:rPr>
                <w:rFonts w:ascii="Times New Roman" w:hAnsi="Times New Roman" w:cs="Times New Roman"/>
                <w:sz w:val="20"/>
                <w:szCs w:val="20"/>
                <w:lang w:val="sr-Cyrl-RS"/>
              </w:rPr>
              <w:t>-</w:t>
            </w:r>
            <w:r w:rsidRPr="003F4313">
              <w:rPr>
                <w:rFonts w:ascii="Times New Roman" w:hAnsi="Times New Roman" w:cs="Times New Roman"/>
                <w:sz w:val="20"/>
                <w:szCs w:val="20"/>
              </w:rPr>
              <w:t>110</w:t>
            </w:r>
            <w:r w:rsidR="00D64501">
              <w:rPr>
                <w:rFonts w:ascii="Times New Roman" w:hAnsi="Times New Roman" w:cs="Times New Roman"/>
                <w:sz w:val="20"/>
                <w:szCs w:val="20"/>
                <w:lang w:val="sr-Cyrl-RS"/>
              </w:rPr>
              <w:t>-</w:t>
            </w:r>
            <w:r w:rsidRPr="003F4313">
              <w:rPr>
                <w:rFonts w:ascii="Times New Roman" w:hAnsi="Times New Roman" w:cs="Times New Roman"/>
                <w:sz w:val="20"/>
                <w:szCs w:val="20"/>
              </w:rPr>
              <w:t>0001</w:t>
            </w:r>
          </w:p>
          <w:p w14:paraId="091AAF45" w14:textId="5B074164" w:rsidR="0009164A" w:rsidRPr="00E202EB" w:rsidRDefault="0009164A" w:rsidP="003F4313">
            <w:pPr>
              <w:spacing w:after="160" w:line="259" w:lineRule="auto"/>
              <w:jc w:val="center"/>
              <w:rPr>
                <w:rFonts w:ascii="Times New Roman" w:hAnsi="Times New Roman" w:cs="Times New Roman"/>
                <w:sz w:val="20"/>
                <w:szCs w:val="20"/>
              </w:rPr>
            </w:pPr>
          </w:p>
        </w:tc>
        <w:tc>
          <w:tcPr>
            <w:tcW w:w="677" w:type="pct"/>
          </w:tcPr>
          <w:p w14:paraId="5FC2A7F5" w14:textId="6D8C1D33" w:rsidR="0009164A" w:rsidRPr="003F4313" w:rsidRDefault="0009164A" w:rsidP="003F4313">
            <w:pPr>
              <w:spacing w:after="160" w:line="259" w:lineRule="auto"/>
              <w:jc w:val="center"/>
              <w:rPr>
                <w:rFonts w:ascii="Times New Roman" w:hAnsi="Times New Roman" w:cs="Times New Roman"/>
                <w:sz w:val="20"/>
                <w:szCs w:val="20"/>
                <w:lang w:val="uz-Cyrl-UZ"/>
              </w:rPr>
            </w:pPr>
          </w:p>
        </w:tc>
        <w:tc>
          <w:tcPr>
            <w:tcW w:w="664" w:type="pct"/>
          </w:tcPr>
          <w:p w14:paraId="49B23D31" w14:textId="33492843" w:rsidR="0009164A" w:rsidRPr="003F4313" w:rsidRDefault="0009164A" w:rsidP="003F4313">
            <w:pPr>
              <w:spacing w:after="160" w:line="259" w:lineRule="auto"/>
              <w:jc w:val="center"/>
              <w:rPr>
                <w:rFonts w:ascii="Times New Roman" w:hAnsi="Times New Roman" w:cs="Times New Roman"/>
                <w:sz w:val="20"/>
                <w:szCs w:val="20"/>
                <w:lang w:val="uz-Cyrl-UZ"/>
              </w:rPr>
            </w:pPr>
          </w:p>
        </w:tc>
      </w:tr>
      <w:tr w:rsidR="00682C4F" w:rsidRPr="00E202EB" w14:paraId="03A57D1B" w14:textId="77777777" w:rsidTr="00685270">
        <w:trPr>
          <w:trHeight w:val="143"/>
        </w:trPr>
        <w:tc>
          <w:tcPr>
            <w:tcW w:w="1078" w:type="pct"/>
            <w:tcBorders>
              <w:left w:val="double" w:sz="4" w:space="0" w:color="auto"/>
            </w:tcBorders>
          </w:tcPr>
          <w:p w14:paraId="3BF56BC0" w14:textId="540848C8" w:rsidR="00682C4F" w:rsidRPr="00E202EB" w:rsidRDefault="00682C4F" w:rsidP="00D948D3">
            <w:pPr>
              <w:rPr>
                <w:rFonts w:ascii="Times New Roman" w:hAnsi="Times New Roman" w:cs="Times New Roman"/>
                <w:color w:val="FF0000"/>
                <w:sz w:val="20"/>
                <w:szCs w:val="20"/>
                <w:lang w:val="uz-Cyrl-UZ"/>
              </w:rPr>
            </w:pPr>
            <w:r w:rsidRPr="00E202EB">
              <w:rPr>
                <w:rFonts w:ascii="Times New Roman" w:hAnsi="Times New Roman" w:cs="Times New Roman"/>
                <w:sz w:val="20"/>
                <w:szCs w:val="20"/>
                <w:lang w:val="uz-Cyrl-UZ"/>
              </w:rPr>
              <w:t>3.</w:t>
            </w:r>
            <w:r w:rsidR="009930A5" w:rsidRPr="00E202EB">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w:t>
            </w:r>
            <w:r w:rsidR="009930A5" w:rsidRPr="00E202EB">
              <w:rPr>
                <w:rFonts w:ascii="Times New Roman" w:hAnsi="Times New Roman" w:cs="Times New Roman"/>
                <w:sz w:val="20"/>
                <w:szCs w:val="20"/>
                <w:lang w:val="uz-Cyrl-UZ"/>
              </w:rPr>
              <w:t>2</w:t>
            </w:r>
            <w:r w:rsidRPr="00E202EB">
              <w:rPr>
                <w:rFonts w:ascii="Times New Roman" w:hAnsi="Times New Roman" w:cs="Times New Roman"/>
                <w:sz w:val="20"/>
                <w:szCs w:val="20"/>
                <w:lang w:val="uz-Cyrl-UZ"/>
              </w:rPr>
              <w:t xml:space="preserve"> </w:t>
            </w:r>
            <w:r w:rsidR="003F4BCC" w:rsidRPr="003F4BCC">
              <w:rPr>
                <w:rFonts w:ascii="Times New Roman" w:hAnsi="Times New Roman" w:cs="Times New Roman"/>
                <w:sz w:val="20"/>
                <w:szCs w:val="20"/>
                <w:lang w:val="uz-Cyrl-UZ"/>
              </w:rPr>
              <w:t>Развој и спровођење програма обука из области дигиталних вештина у складу са захтеваним компетенцијама за специфична радна места</w:t>
            </w:r>
          </w:p>
        </w:tc>
        <w:tc>
          <w:tcPr>
            <w:tcW w:w="441" w:type="pct"/>
          </w:tcPr>
          <w:p w14:paraId="5133870E" w14:textId="453F8531" w:rsidR="00682C4F" w:rsidRPr="00E202EB" w:rsidRDefault="00BC44A2"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НАПА</w:t>
            </w:r>
          </w:p>
        </w:tc>
        <w:tc>
          <w:tcPr>
            <w:tcW w:w="519" w:type="pct"/>
          </w:tcPr>
          <w:p w14:paraId="33CD52A3" w14:textId="009E4CE7" w:rsidR="00A9037E" w:rsidRDefault="00A9037E"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АЗК</w:t>
            </w:r>
          </w:p>
          <w:p w14:paraId="53F8E766" w14:textId="77777777" w:rsidR="00A9037E" w:rsidRDefault="00A9037E" w:rsidP="00B255D5">
            <w:pPr>
              <w:jc w:val="center"/>
              <w:rPr>
                <w:rFonts w:ascii="Times New Roman" w:hAnsi="Times New Roman" w:cs="Times New Roman"/>
                <w:sz w:val="20"/>
                <w:szCs w:val="20"/>
                <w:lang w:val="uz-Cyrl-UZ"/>
              </w:rPr>
            </w:pPr>
          </w:p>
          <w:p w14:paraId="3D765B6E" w14:textId="0ED217B7" w:rsidR="00A9037E" w:rsidRDefault="00A9037E"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СВСП</w:t>
            </w:r>
          </w:p>
          <w:p w14:paraId="2CE47663" w14:textId="77777777" w:rsidR="00A9037E" w:rsidRDefault="00A9037E" w:rsidP="00B255D5">
            <w:pPr>
              <w:jc w:val="center"/>
              <w:rPr>
                <w:rFonts w:ascii="Times New Roman" w:hAnsi="Times New Roman" w:cs="Times New Roman"/>
                <w:sz w:val="20"/>
                <w:szCs w:val="20"/>
                <w:lang w:val="uz-Cyrl-UZ"/>
              </w:rPr>
            </w:pPr>
          </w:p>
          <w:p w14:paraId="40D109EA" w14:textId="0627BC7B" w:rsidR="00682C4F" w:rsidRPr="00E202EB" w:rsidRDefault="000364E6"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ОЦД Партнери за демократске промене Србија </w:t>
            </w:r>
            <w:r>
              <w:rPr>
                <w:rFonts w:ascii="Times New Roman" w:hAnsi="Times New Roman" w:cs="Times New Roman"/>
                <w:sz w:val="20"/>
                <w:szCs w:val="20"/>
                <w:lang w:val="uz-Cyrl-UZ"/>
              </w:rPr>
              <w:lastRenderedPageBreak/>
              <w:t>(Партнери Србија)</w:t>
            </w:r>
          </w:p>
        </w:tc>
        <w:tc>
          <w:tcPr>
            <w:tcW w:w="518" w:type="pct"/>
          </w:tcPr>
          <w:p w14:paraId="2E762A14" w14:textId="32F7783C" w:rsidR="00682C4F" w:rsidRPr="00E202EB" w:rsidRDefault="008100AF" w:rsidP="001213FC">
            <w:pPr>
              <w:rPr>
                <w:rFonts w:ascii="Times New Roman" w:hAnsi="Times New Roman" w:cs="Times New Roman"/>
                <w:sz w:val="20"/>
                <w:szCs w:val="20"/>
                <w:lang w:val="uz-Cyrl-UZ"/>
              </w:rPr>
            </w:pPr>
            <w:r>
              <w:rPr>
                <w:rFonts w:ascii="Times New Roman" w:hAnsi="Times New Roman" w:cs="Times New Roman"/>
                <w:sz w:val="20"/>
                <w:szCs w:val="20"/>
                <w:lang w:val="uz-Cyrl-UZ"/>
              </w:rPr>
              <w:lastRenderedPageBreak/>
              <w:t>ч</w:t>
            </w:r>
            <w:r w:rsidR="003F4BCC">
              <w:rPr>
                <w:rFonts w:ascii="Times New Roman" w:hAnsi="Times New Roman" w:cs="Times New Roman"/>
                <w:sz w:val="20"/>
                <w:szCs w:val="20"/>
                <w:lang w:val="uz-Cyrl-UZ"/>
              </w:rPr>
              <w:t xml:space="preserve">етврти квартал 2024 </w:t>
            </w:r>
          </w:p>
        </w:tc>
        <w:tc>
          <w:tcPr>
            <w:tcW w:w="616" w:type="pct"/>
          </w:tcPr>
          <w:p w14:paraId="06391377" w14:textId="788E78BC" w:rsidR="00682C4F" w:rsidRPr="00E202EB" w:rsidRDefault="00D64501" w:rsidP="003F4313">
            <w:pPr>
              <w:jc w:val="center"/>
              <w:rPr>
                <w:rFonts w:ascii="Times New Roman" w:hAnsi="Times New Roman" w:cs="Times New Roman"/>
                <w:sz w:val="20"/>
                <w:szCs w:val="20"/>
              </w:rPr>
            </w:pPr>
            <w:r>
              <w:rPr>
                <w:rFonts w:ascii="Times New Roman" w:hAnsi="Times New Roman" w:cs="Times New Roman"/>
                <w:sz w:val="20"/>
                <w:szCs w:val="20"/>
                <w:lang w:val="sr-Cyrl-RS"/>
              </w:rPr>
              <w:t>Буџет/редовна издвајања</w:t>
            </w:r>
          </w:p>
        </w:tc>
        <w:tc>
          <w:tcPr>
            <w:tcW w:w="487" w:type="pct"/>
          </w:tcPr>
          <w:p w14:paraId="7FF46CC9" w14:textId="77777777" w:rsidR="00D64501" w:rsidRPr="003F4313" w:rsidRDefault="00D64501" w:rsidP="00D64501">
            <w:pPr>
              <w:rPr>
                <w:rFonts w:ascii="Times New Roman" w:hAnsi="Times New Roman" w:cs="Times New Roman"/>
                <w:sz w:val="20"/>
                <w:szCs w:val="20"/>
              </w:rPr>
            </w:pPr>
            <w:r w:rsidRPr="003F4313">
              <w:rPr>
                <w:rFonts w:ascii="Times New Roman" w:hAnsi="Times New Roman" w:cs="Times New Roman"/>
                <w:sz w:val="20"/>
                <w:szCs w:val="20"/>
              </w:rPr>
              <w:t xml:space="preserve">0615 </w:t>
            </w:r>
            <w:r>
              <w:rPr>
                <w:rFonts w:ascii="Times New Roman" w:hAnsi="Times New Roman" w:cs="Times New Roman"/>
                <w:sz w:val="20"/>
                <w:szCs w:val="20"/>
                <w:lang w:val="sr-Cyrl-RS"/>
              </w:rPr>
              <w:t>-</w:t>
            </w:r>
            <w:r w:rsidRPr="003F4313">
              <w:rPr>
                <w:rFonts w:ascii="Times New Roman" w:hAnsi="Times New Roman" w:cs="Times New Roman"/>
                <w:sz w:val="20"/>
                <w:szCs w:val="20"/>
              </w:rPr>
              <w:t>110</w:t>
            </w:r>
            <w:r>
              <w:rPr>
                <w:rFonts w:ascii="Times New Roman" w:hAnsi="Times New Roman" w:cs="Times New Roman"/>
                <w:sz w:val="20"/>
                <w:szCs w:val="20"/>
                <w:lang w:val="sr-Cyrl-RS"/>
              </w:rPr>
              <w:t>-</w:t>
            </w:r>
            <w:r w:rsidRPr="003F4313">
              <w:rPr>
                <w:rFonts w:ascii="Times New Roman" w:hAnsi="Times New Roman" w:cs="Times New Roman"/>
                <w:sz w:val="20"/>
                <w:szCs w:val="20"/>
              </w:rPr>
              <w:t>0001</w:t>
            </w:r>
          </w:p>
          <w:p w14:paraId="56AC79AC" w14:textId="67DCB337" w:rsidR="00682C4F" w:rsidRPr="00E202EB" w:rsidRDefault="00682C4F" w:rsidP="003F4313">
            <w:pPr>
              <w:jc w:val="center"/>
              <w:rPr>
                <w:rFonts w:ascii="Times New Roman" w:hAnsi="Times New Roman" w:cs="Times New Roman"/>
                <w:sz w:val="20"/>
                <w:szCs w:val="20"/>
              </w:rPr>
            </w:pPr>
          </w:p>
        </w:tc>
        <w:tc>
          <w:tcPr>
            <w:tcW w:w="677" w:type="pct"/>
          </w:tcPr>
          <w:p w14:paraId="31C4933A" w14:textId="30E58F27" w:rsidR="00682C4F" w:rsidRPr="003F4313" w:rsidRDefault="00682C4F" w:rsidP="003F4313">
            <w:pPr>
              <w:jc w:val="center"/>
              <w:rPr>
                <w:rFonts w:ascii="Times New Roman" w:hAnsi="Times New Roman" w:cs="Times New Roman"/>
                <w:sz w:val="20"/>
                <w:szCs w:val="20"/>
                <w:lang w:val="uz-Cyrl-UZ"/>
              </w:rPr>
            </w:pPr>
          </w:p>
        </w:tc>
        <w:tc>
          <w:tcPr>
            <w:tcW w:w="664" w:type="pct"/>
          </w:tcPr>
          <w:p w14:paraId="5D50E672" w14:textId="71B1A9A6" w:rsidR="00682C4F" w:rsidRPr="003F4313" w:rsidRDefault="00682C4F" w:rsidP="003F4313">
            <w:pPr>
              <w:jc w:val="center"/>
              <w:rPr>
                <w:rFonts w:ascii="Times New Roman" w:hAnsi="Times New Roman" w:cs="Times New Roman"/>
                <w:sz w:val="20"/>
                <w:szCs w:val="20"/>
                <w:lang w:val="uz-Cyrl-UZ"/>
              </w:rPr>
            </w:pPr>
          </w:p>
        </w:tc>
      </w:tr>
      <w:tr w:rsidR="009C77AA" w:rsidRPr="00E202EB" w14:paraId="2CA34115" w14:textId="77777777" w:rsidTr="00685270">
        <w:trPr>
          <w:trHeight w:val="143"/>
        </w:trPr>
        <w:tc>
          <w:tcPr>
            <w:tcW w:w="1078" w:type="pct"/>
            <w:tcBorders>
              <w:left w:val="double" w:sz="4" w:space="0" w:color="auto"/>
            </w:tcBorders>
          </w:tcPr>
          <w:p w14:paraId="7BF455EB" w14:textId="55F3BD28" w:rsidR="009C77AA" w:rsidRPr="009C77AA" w:rsidRDefault="009C77AA" w:rsidP="00D948D3">
            <w:pPr>
              <w:rPr>
                <w:rFonts w:ascii="Times New Roman" w:hAnsi="Times New Roman" w:cs="Times New Roman"/>
                <w:sz w:val="20"/>
                <w:szCs w:val="20"/>
                <w:lang w:val="sr-Cyrl-RS"/>
              </w:rPr>
            </w:pPr>
            <w:r>
              <w:rPr>
                <w:rFonts w:ascii="Times New Roman" w:hAnsi="Times New Roman" w:cs="Times New Roman"/>
                <w:sz w:val="20"/>
                <w:szCs w:val="20"/>
                <w:lang w:val="uz-Cyrl-UZ"/>
              </w:rPr>
              <w:t>3.4.3 Истраживање/ мапирање отворености података (</w:t>
            </w:r>
            <w:r>
              <w:rPr>
                <w:rFonts w:ascii="Times New Roman" w:hAnsi="Times New Roman" w:cs="Times New Roman"/>
                <w:sz w:val="20"/>
                <w:szCs w:val="20"/>
                <w:lang w:val="sr-Latn-RS"/>
              </w:rPr>
              <w:t xml:space="preserve">Open Data) </w:t>
            </w:r>
            <w:r>
              <w:rPr>
                <w:rFonts w:ascii="Times New Roman" w:hAnsi="Times New Roman" w:cs="Times New Roman"/>
                <w:sz w:val="20"/>
                <w:szCs w:val="20"/>
                <w:lang w:val="sr-Cyrl-RS"/>
              </w:rPr>
              <w:t>на веб- презентацијама институција на израђеном узорку</w:t>
            </w:r>
          </w:p>
        </w:tc>
        <w:tc>
          <w:tcPr>
            <w:tcW w:w="441" w:type="pct"/>
          </w:tcPr>
          <w:p w14:paraId="6791181F" w14:textId="5880C6E5" w:rsidR="009C77AA" w:rsidRPr="00E202EB" w:rsidRDefault="009C77A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МИТ</w:t>
            </w:r>
          </w:p>
        </w:tc>
        <w:tc>
          <w:tcPr>
            <w:tcW w:w="519" w:type="pct"/>
          </w:tcPr>
          <w:p w14:paraId="445751ED" w14:textId="0B25FCA8" w:rsidR="009C77AA" w:rsidRDefault="009C77A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ОЦД Партнери за демократске промене Србија (Партнери Србија)</w:t>
            </w:r>
          </w:p>
        </w:tc>
        <w:tc>
          <w:tcPr>
            <w:tcW w:w="518" w:type="pct"/>
          </w:tcPr>
          <w:p w14:paraId="64EEC3D1" w14:textId="2204E2D8" w:rsidR="009C77AA" w:rsidRDefault="009C77AA" w:rsidP="001213FC">
            <w:pPr>
              <w:rPr>
                <w:rFonts w:ascii="Times New Roman" w:hAnsi="Times New Roman" w:cs="Times New Roman"/>
                <w:sz w:val="20"/>
                <w:szCs w:val="20"/>
                <w:lang w:val="uz-Cyrl-UZ"/>
              </w:rPr>
            </w:pPr>
            <w:r>
              <w:rPr>
                <w:rFonts w:ascii="Times New Roman" w:hAnsi="Times New Roman" w:cs="Times New Roman"/>
                <w:sz w:val="20"/>
                <w:szCs w:val="20"/>
                <w:lang w:val="uz-Cyrl-UZ"/>
              </w:rPr>
              <w:t xml:space="preserve">трећи квартал 2023.  </w:t>
            </w:r>
          </w:p>
        </w:tc>
        <w:tc>
          <w:tcPr>
            <w:tcW w:w="616" w:type="pct"/>
          </w:tcPr>
          <w:p w14:paraId="36DB1725" w14:textId="6A10E5B2" w:rsidR="009C77AA" w:rsidRPr="003F4313" w:rsidRDefault="00C62DD5" w:rsidP="003F4313">
            <w:pPr>
              <w:jc w:val="center"/>
              <w:rPr>
                <w:rFonts w:ascii="Times New Roman" w:hAnsi="Times New Roman" w:cs="Times New Roman"/>
                <w:sz w:val="20"/>
                <w:szCs w:val="20"/>
              </w:rPr>
            </w:pPr>
            <w:r>
              <w:rPr>
                <w:rFonts w:ascii="Times New Roman" w:hAnsi="Times New Roman" w:cs="Times New Roman"/>
                <w:sz w:val="20"/>
                <w:szCs w:val="20"/>
                <w:lang w:val="sr-Cyrl-RS"/>
              </w:rPr>
              <w:t>Буџет/редовна издвајања</w:t>
            </w:r>
          </w:p>
        </w:tc>
        <w:tc>
          <w:tcPr>
            <w:tcW w:w="487" w:type="pct"/>
          </w:tcPr>
          <w:p w14:paraId="0E13C7B4" w14:textId="40489798" w:rsidR="009C77AA" w:rsidRPr="003F4313" w:rsidRDefault="00C62DD5" w:rsidP="00C62DD5">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77" w:type="pct"/>
          </w:tcPr>
          <w:p w14:paraId="27E0EF07" w14:textId="77777777" w:rsidR="009C77AA" w:rsidRDefault="009C77AA" w:rsidP="003F4313">
            <w:pPr>
              <w:jc w:val="center"/>
              <w:rPr>
                <w:rFonts w:ascii="Times New Roman" w:hAnsi="Times New Roman" w:cs="Times New Roman"/>
                <w:sz w:val="20"/>
                <w:szCs w:val="20"/>
                <w:lang w:val="uz-Cyrl-UZ"/>
              </w:rPr>
            </w:pPr>
          </w:p>
        </w:tc>
        <w:tc>
          <w:tcPr>
            <w:tcW w:w="664" w:type="pct"/>
          </w:tcPr>
          <w:p w14:paraId="7B3EA094" w14:textId="77777777" w:rsidR="009C77AA" w:rsidRDefault="009C77AA" w:rsidP="003F4313">
            <w:pPr>
              <w:jc w:val="center"/>
              <w:rPr>
                <w:rFonts w:ascii="Times New Roman" w:hAnsi="Times New Roman" w:cs="Times New Roman"/>
                <w:sz w:val="20"/>
                <w:szCs w:val="20"/>
                <w:lang w:val="uz-Cyrl-UZ"/>
              </w:rPr>
            </w:pPr>
          </w:p>
        </w:tc>
      </w:tr>
      <w:tr w:rsidR="00993C8B" w:rsidRPr="00E202EB" w14:paraId="7D047FAF" w14:textId="77777777" w:rsidTr="00685270">
        <w:trPr>
          <w:trHeight w:val="143"/>
        </w:trPr>
        <w:tc>
          <w:tcPr>
            <w:tcW w:w="1078" w:type="pct"/>
            <w:tcBorders>
              <w:left w:val="double" w:sz="4" w:space="0" w:color="auto"/>
            </w:tcBorders>
          </w:tcPr>
          <w:p w14:paraId="489480F1" w14:textId="265D5A9A" w:rsidR="00993C8B" w:rsidRDefault="00993C8B" w:rsidP="00D948D3">
            <w:pPr>
              <w:rPr>
                <w:rFonts w:ascii="Times New Roman" w:hAnsi="Times New Roman" w:cs="Times New Roman"/>
                <w:sz w:val="20"/>
                <w:szCs w:val="20"/>
                <w:lang w:val="uz-Cyrl-UZ"/>
              </w:rPr>
            </w:pPr>
            <w:r>
              <w:rPr>
                <w:rFonts w:ascii="Times New Roman" w:hAnsi="Times New Roman" w:cs="Times New Roman"/>
                <w:sz w:val="20"/>
                <w:szCs w:val="20"/>
                <w:lang w:val="uz-Cyrl-UZ"/>
              </w:rPr>
              <w:t>3.4.4 Анализа броја запослених у јавној управи који су завршили обуке у области отворености података на израђеном узроку</w:t>
            </w:r>
          </w:p>
        </w:tc>
        <w:tc>
          <w:tcPr>
            <w:tcW w:w="441" w:type="pct"/>
          </w:tcPr>
          <w:p w14:paraId="04237A3E" w14:textId="091F3C49" w:rsidR="00993C8B" w:rsidRDefault="0096689E"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МИТ</w:t>
            </w:r>
          </w:p>
        </w:tc>
        <w:tc>
          <w:tcPr>
            <w:tcW w:w="519" w:type="pct"/>
          </w:tcPr>
          <w:p w14:paraId="60154415" w14:textId="5BAB121C" w:rsidR="00993C8B" w:rsidRDefault="0096689E"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ОЦД Партнери за демократске промене Србија (Партнери Србија)</w:t>
            </w:r>
          </w:p>
        </w:tc>
        <w:tc>
          <w:tcPr>
            <w:tcW w:w="518" w:type="pct"/>
          </w:tcPr>
          <w:p w14:paraId="2AE1D63C" w14:textId="6EEE89A5" w:rsidR="00993C8B" w:rsidRDefault="0096689E" w:rsidP="001213FC">
            <w:pPr>
              <w:rPr>
                <w:rFonts w:ascii="Times New Roman" w:hAnsi="Times New Roman" w:cs="Times New Roman"/>
                <w:sz w:val="20"/>
                <w:szCs w:val="20"/>
                <w:lang w:val="uz-Cyrl-UZ"/>
              </w:rPr>
            </w:pPr>
            <w:r>
              <w:rPr>
                <w:rFonts w:ascii="Times New Roman" w:hAnsi="Times New Roman" w:cs="Times New Roman"/>
                <w:sz w:val="20"/>
                <w:szCs w:val="20"/>
                <w:lang w:val="uz-Cyrl-UZ"/>
              </w:rPr>
              <w:t xml:space="preserve">трећи квартал 2023. </w:t>
            </w:r>
          </w:p>
        </w:tc>
        <w:tc>
          <w:tcPr>
            <w:tcW w:w="616" w:type="pct"/>
          </w:tcPr>
          <w:p w14:paraId="34E49842" w14:textId="29118012" w:rsidR="00993C8B" w:rsidRPr="003F4313" w:rsidRDefault="00C62DD5" w:rsidP="003F4313">
            <w:pPr>
              <w:jc w:val="center"/>
              <w:rPr>
                <w:rFonts w:ascii="Times New Roman" w:hAnsi="Times New Roman" w:cs="Times New Roman"/>
                <w:sz w:val="20"/>
                <w:szCs w:val="20"/>
              </w:rPr>
            </w:pPr>
            <w:r>
              <w:rPr>
                <w:rFonts w:ascii="Times New Roman" w:hAnsi="Times New Roman" w:cs="Times New Roman"/>
                <w:sz w:val="20"/>
                <w:szCs w:val="20"/>
                <w:lang w:val="sr-Cyrl-RS"/>
              </w:rPr>
              <w:t>Буџет/редовна издвајања</w:t>
            </w:r>
          </w:p>
        </w:tc>
        <w:tc>
          <w:tcPr>
            <w:tcW w:w="487" w:type="pct"/>
          </w:tcPr>
          <w:p w14:paraId="40B1FB5C" w14:textId="09F33E69" w:rsidR="00993C8B" w:rsidRPr="003F4313" w:rsidRDefault="00C62DD5" w:rsidP="00C62DD5">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77" w:type="pct"/>
          </w:tcPr>
          <w:p w14:paraId="0704DB08" w14:textId="77777777" w:rsidR="00993C8B" w:rsidRDefault="00993C8B" w:rsidP="003F4313">
            <w:pPr>
              <w:jc w:val="center"/>
              <w:rPr>
                <w:rFonts w:ascii="Times New Roman" w:hAnsi="Times New Roman" w:cs="Times New Roman"/>
                <w:sz w:val="20"/>
                <w:szCs w:val="20"/>
                <w:lang w:val="uz-Cyrl-UZ"/>
              </w:rPr>
            </w:pPr>
          </w:p>
        </w:tc>
        <w:tc>
          <w:tcPr>
            <w:tcW w:w="664" w:type="pct"/>
          </w:tcPr>
          <w:p w14:paraId="605376E1" w14:textId="77777777" w:rsidR="00993C8B" w:rsidRDefault="00993C8B" w:rsidP="003F4313">
            <w:pPr>
              <w:jc w:val="center"/>
              <w:rPr>
                <w:rFonts w:ascii="Times New Roman" w:hAnsi="Times New Roman" w:cs="Times New Roman"/>
                <w:sz w:val="20"/>
                <w:szCs w:val="20"/>
                <w:lang w:val="uz-Cyrl-UZ"/>
              </w:rPr>
            </w:pPr>
          </w:p>
        </w:tc>
      </w:tr>
      <w:tr w:rsidR="005179FA" w:rsidRPr="00E202EB" w14:paraId="6C9D5BE3" w14:textId="77777777" w:rsidTr="00685270">
        <w:trPr>
          <w:trHeight w:val="143"/>
        </w:trPr>
        <w:tc>
          <w:tcPr>
            <w:tcW w:w="1078" w:type="pct"/>
            <w:tcBorders>
              <w:left w:val="double" w:sz="4" w:space="0" w:color="auto"/>
            </w:tcBorders>
          </w:tcPr>
          <w:p w14:paraId="7F46F6D2" w14:textId="2F609A69" w:rsidR="005179FA" w:rsidRDefault="005179FA" w:rsidP="00CD753C">
            <w:pPr>
              <w:rPr>
                <w:rFonts w:ascii="Times New Roman" w:hAnsi="Times New Roman" w:cs="Times New Roman"/>
                <w:sz w:val="20"/>
                <w:szCs w:val="20"/>
                <w:lang w:val="uz-Cyrl-UZ"/>
              </w:rPr>
            </w:pPr>
            <w:r>
              <w:rPr>
                <w:rFonts w:ascii="Times New Roman" w:hAnsi="Times New Roman" w:cs="Times New Roman"/>
                <w:sz w:val="20"/>
                <w:szCs w:val="20"/>
                <w:lang w:val="uz-Cyrl-UZ"/>
              </w:rPr>
              <w:t xml:space="preserve">3.4.5 Консултативне и едукативне активности са циљем да се стекне свест код запослених у јавној управи о важности отварања податка у јавној управи </w:t>
            </w:r>
          </w:p>
        </w:tc>
        <w:tc>
          <w:tcPr>
            <w:tcW w:w="441" w:type="pct"/>
          </w:tcPr>
          <w:p w14:paraId="6077D212" w14:textId="2ECD5D42" w:rsidR="005179FA" w:rsidRDefault="005179F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МИТ</w:t>
            </w:r>
          </w:p>
        </w:tc>
        <w:tc>
          <w:tcPr>
            <w:tcW w:w="519" w:type="pct"/>
          </w:tcPr>
          <w:p w14:paraId="6FC2D913" w14:textId="620A8A06" w:rsidR="005179FA" w:rsidRDefault="005179F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ОЦД Партнери за демократске промене Србија (Партнери Србија)</w:t>
            </w:r>
          </w:p>
        </w:tc>
        <w:tc>
          <w:tcPr>
            <w:tcW w:w="518" w:type="pct"/>
          </w:tcPr>
          <w:p w14:paraId="210E9442" w14:textId="2EDAC1BB" w:rsidR="005179FA" w:rsidRDefault="005179FA" w:rsidP="001213FC">
            <w:pPr>
              <w:rPr>
                <w:rFonts w:ascii="Times New Roman" w:hAnsi="Times New Roman" w:cs="Times New Roman"/>
                <w:sz w:val="20"/>
                <w:szCs w:val="20"/>
                <w:lang w:val="uz-Cyrl-UZ"/>
              </w:rPr>
            </w:pPr>
            <w:r>
              <w:rPr>
                <w:rFonts w:ascii="Times New Roman" w:hAnsi="Times New Roman" w:cs="Times New Roman"/>
                <w:sz w:val="20"/>
                <w:szCs w:val="20"/>
                <w:lang w:val="uz-Cyrl-UZ"/>
              </w:rPr>
              <w:t xml:space="preserve">четврти квартал 2024. </w:t>
            </w:r>
          </w:p>
        </w:tc>
        <w:tc>
          <w:tcPr>
            <w:tcW w:w="616" w:type="pct"/>
          </w:tcPr>
          <w:p w14:paraId="475A603F" w14:textId="27FB139B" w:rsidR="005179FA" w:rsidRPr="003F4313" w:rsidRDefault="001273F3" w:rsidP="003F4313">
            <w:pPr>
              <w:jc w:val="center"/>
              <w:rPr>
                <w:rFonts w:ascii="Times New Roman" w:hAnsi="Times New Roman" w:cs="Times New Roman"/>
                <w:sz w:val="20"/>
                <w:szCs w:val="20"/>
              </w:rPr>
            </w:pPr>
            <w:r>
              <w:rPr>
                <w:rFonts w:ascii="Times New Roman" w:hAnsi="Times New Roman" w:cs="Times New Roman"/>
                <w:sz w:val="20"/>
                <w:szCs w:val="20"/>
                <w:lang w:val="sr-Cyrl-RS"/>
              </w:rPr>
              <w:t>Буџет/редовна издвајања</w:t>
            </w:r>
          </w:p>
        </w:tc>
        <w:tc>
          <w:tcPr>
            <w:tcW w:w="487" w:type="pct"/>
          </w:tcPr>
          <w:p w14:paraId="712B3A88" w14:textId="4E58B6AB" w:rsidR="005179FA" w:rsidRPr="003F4313" w:rsidRDefault="001273F3" w:rsidP="001273F3">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77" w:type="pct"/>
          </w:tcPr>
          <w:p w14:paraId="227177F5" w14:textId="77777777" w:rsidR="005179FA" w:rsidRDefault="005179FA" w:rsidP="003F4313">
            <w:pPr>
              <w:jc w:val="center"/>
              <w:rPr>
                <w:rFonts w:ascii="Times New Roman" w:hAnsi="Times New Roman" w:cs="Times New Roman"/>
                <w:sz w:val="20"/>
                <w:szCs w:val="20"/>
                <w:lang w:val="uz-Cyrl-UZ"/>
              </w:rPr>
            </w:pPr>
          </w:p>
        </w:tc>
        <w:tc>
          <w:tcPr>
            <w:tcW w:w="664" w:type="pct"/>
          </w:tcPr>
          <w:p w14:paraId="7613B1EA" w14:textId="77777777" w:rsidR="005179FA" w:rsidRDefault="005179FA" w:rsidP="003F4313">
            <w:pPr>
              <w:jc w:val="center"/>
              <w:rPr>
                <w:rFonts w:ascii="Times New Roman" w:hAnsi="Times New Roman" w:cs="Times New Roman"/>
                <w:sz w:val="20"/>
                <w:szCs w:val="20"/>
                <w:lang w:val="uz-Cyrl-UZ"/>
              </w:rPr>
            </w:pPr>
          </w:p>
        </w:tc>
      </w:tr>
    </w:tbl>
    <w:p w14:paraId="0335E8E7" w14:textId="77777777" w:rsidR="00B86270" w:rsidRPr="007F33EF" w:rsidRDefault="00B86270" w:rsidP="005460F9">
      <w:pPr>
        <w:rPr>
          <w:sz w:val="12"/>
          <w:lang w:val="uz-Cyrl-UZ"/>
        </w:rPr>
      </w:pPr>
    </w:p>
    <w:tbl>
      <w:tblPr>
        <w:tblStyle w:val="TableGrid"/>
        <w:tblW w:w="13877" w:type="dxa"/>
        <w:tblInd w:w="10" w:type="dxa"/>
        <w:tblLayout w:type="fixed"/>
        <w:tblLook w:val="04A0" w:firstRow="1" w:lastRow="0" w:firstColumn="1" w:lastColumn="0" w:noHBand="0" w:noVBand="1"/>
      </w:tblPr>
      <w:tblGrid>
        <w:gridCol w:w="3136"/>
        <w:gridCol w:w="1442"/>
        <w:gridCol w:w="1367"/>
        <w:gridCol w:w="1743"/>
        <w:gridCol w:w="1657"/>
        <w:gridCol w:w="2264"/>
        <w:gridCol w:w="2268"/>
      </w:tblGrid>
      <w:tr w:rsidR="005460F9" w:rsidRPr="00E202EB" w14:paraId="68AEA33B" w14:textId="77777777" w:rsidTr="00154415">
        <w:trPr>
          <w:trHeight w:val="320"/>
        </w:trPr>
        <w:tc>
          <w:tcPr>
            <w:tcW w:w="13877" w:type="dxa"/>
            <w:gridSpan w:val="7"/>
            <w:tcBorders>
              <w:top w:val="double" w:sz="4" w:space="0" w:color="auto"/>
              <w:right w:val="double" w:sz="4" w:space="0" w:color="auto"/>
            </w:tcBorders>
            <w:shd w:val="clear" w:color="auto" w:fill="C5E0B3" w:themeFill="accent6" w:themeFillTint="66"/>
          </w:tcPr>
          <w:p w14:paraId="46348A68"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Посебни циљ 4:  Целоживотно учење ИКТ стручњака</w:t>
            </w:r>
          </w:p>
        </w:tc>
      </w:tr>
      <w:tr w:rsidR="005460F9" w:rsidRPr="00E202EB" w14:paraId="671DF250" w14:textId="77777777" w:rsidTr="00154415">
        <w:trPr>
          <w:trHeight w:val="320"/>
        </w:trPr>
        <w:tc>
          <w:tcPr>
            <w:tcW w:w="13877" w:type="dxa"/>
            <w:gridSpan w:val="7"/>
            <w:tcBorders>
              <w:top w:val="double" w:sz="4" w:space="0" w:color="auto"/>
              <w:right w:val="double" w:sz="4" w:space="0" w:color="auto"/>
            </w:tcBorders>
            <w:shd w:val="clear" w:color="auto" w:fill="C5E0B3" w:themeFill="accent6" w:themeFillTint="66"/>
            <w:vAlign w:val="center"/>
          </w:tcPr>
          <w:p w14:paraId="0EB8EB0C"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rPr>
              <w:t xml:space="preserve">Институција одговорна за праћење и контролу реализације: </w:t>
            </w:r>
            <w:r w:rsidRPr="00E202EB">
              <w:rPr>
                <w:rFonts w:ascii="Times New Roman" w:hAnsi="Times New Roman" w:cs="Times New Roman"/>
                <w:sz w:val="20"/>
                <w:szCs w:val="20"/>
                <w:lang w:val="uz-Cyrl-UZ"/>
              </w:rPr>
              <w:t xml:space="preserve">Министарство </w:t>
            </w:r>
            <w:r w:rsidR="00530C06"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w:t>
            </w:r>
          </w:p>
        </w:tc>
      </w:tr>
      <w:tr w:rsidR="00EB6C36" w:rsidRPr="00E202EB" w14:paraId="5B931B0D" w14:textId="77777777" w:rsidTr="00154415">
        <w:trPr>
          <w:trHeight w:val="575"/>
        </w:trPr>
        <w:tc>
          <w:tcPr>
            <w:tcW w:w="3136" w:type="dxa"/>
            <w:tcBorders>
              <w:top w:val="double" w:sz="4" w:space="0" w:color="auto"/>
            </w:tcBorders>
            <w:shd w:val="clear" w:color="auto" w:fill="D9D9D9" w:themeFill="background1" w:themeFillShade="D9"/>
          </w:tcPr>
          <w:p w14:paraId="02E5E7CB" w14:textId="77777777" w:rsidR="00EB6C36" w:rsidRPr="00E202EB" w:rsidRDefault="00EB6C36"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посебног циља (показатељ исхода)</w:t>
            </w:r>
          </w:p>
        </w:tc>
        <w:tc>
          <w:tcPr>
            <w:tcW w:w="1442" w:type="dxa"/>
            <w:tcBorders>
              <w:top w:val="double" w:sz="4" w:space="0" w:color="auto"/>
            </w:tcBorders>
            <w:shd w:val="clear" w:color="auto" w:fill="D9D9D9" w:themeFill="background1" w:themeFillShade="D9"/>
          </w:tcPr>
          <w:p w14:paraId="48FA0C78" w14:textId="77777777" w:rsidR="00EB6C36" w:rsidRPr="00E202EB" w:rsidRDefault="00EB6C36"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3BBD3A81" w14:textId="77777777" w:rsidR="00EB6C36" w:rsidRPr="00E202EB" w:rsidRDefault="00EB6C36" w:rsidP="004D741E">
            <w:pPr>
              <w:spacing w:after="160" w:line="259" w:lineRule="auto"/>
              <w:jc w:val="center"/>
              <w:rPr>
                <w:rFonts w:ascii="Times New Roman" w:hAnsi="Times New Roman" w:cs="Times New Roman"/>
                <w:sz w:val="20"/>
                <w:szCs w:val="20"/>
                <w:lang w:val="uz-Cyrl-UZ"/>
              </w:rPr>
            </w:pPr>
          </w:p>
        </w:tc>
        <w:tc>
          <w:tcPr>
            <w:tcW w:w="1367" w:type="dxa"/>
            <w:tcBorders>
              <w:top w:val="double" w:sz="4" w:space="0" w:color="auto"/>
            </w:tcBorders>
            <w:shd w:val="clear" w:color="auto" w:fill="D9D9D9" w:themeFill="background1" w:themeFillShade="D9"/>
          </w:tcPr>
          <w:p w14:paraId="657A2859" w14:textId="77777777" w:rsidR="00EB6C36" w:rsidRPr="00E202EB" w:rsidRDefault="00EB6C36"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43" w:type="dxa"/>
            <w:tcBorders>
              <w:top w:val="double" w:sz="4" w:space="0" w:color="auto"/>
            </w:tcBorders>
            <w:shd w:val="clear" w:color="auto" w:fill="D9D9D9" w:themeFill="background1" w:themeFillShade="D9"/>
          </w:tcPr>
          <w:p w14:paraId="1A6AD519" w14:textId="77777777" w:rsidR="00EB6C36" w:rsidRPr="00E202EB" w:rsidRDefault="00EB6C36"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657" w:type="dxa"/>
            <w:tcBorders>
              <w:top w:val="double" w:sz="4" w:space="0" w:color="auto"/>
            </w:tcBorders>
            <w:shd w:val="clear" w:color="auto" w:fill="D9D9D9" w:themeFill="background1" w:themeFillShade="D9"/>
          </w:tcPr>
          <w:p w14:paraId="0F7DCFBD" w14:textId="77777777" w:rsidR="00EB6C36" w:rsidRPr="00E202EB" w:rsidRDefault="00EB6C36"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264" w:type="dxa"/>
            <w:tcBorders>
              <w:top w:val="double" w:sz="4" w:space="0" w:color="auto"/>
            </w:tcBorders>
            <w:shd w:val="clear" w:color="auto" w:fill="D9D9D9" w:themeFill="background1" w:themeFillShade="D9"/>
          </w:tcPr>
          <w:p w14:paraId="68974D37" w14:textId="77777777" w:rsidR="00EB6C36" w:rsidRPr="00E202EB" w:rsidRDefault="00E853E6"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EB6C36" w:rsidRPr="00E202EB">
              <w:rPr>
                <w:rFonts w:ascii="Times New Roman" w:hAnsi="Times New Roman" w:cs="Times New Roman"/>
                <w:sz w:val="20"/>
                <w:szCs w:val="20"/>
                <w:lang w:val="uz-Cyrl-UZ"/>
              </w:rPr>
              <w:t>2023. годин</w:t>
            </w:r>
            <w:r w:rsidRPr="00E202EB">
              <w:rPr>
                <w:rFonts w:ascii="Times New Roman" w:hAnsi="Times New Roman" w:cs="Times New Roman"/>
                <w:sz w:val="20"/>
                <w:szCs w:val="20"/>
                <w:lang w:val="uz-Cyrl-UZ"/>
              </w:rPr>
              <w:t>и</w:t>
            </w:r>
          </w:p>
        </w:tc>
        <w:tc>
          <w:tcPr>
            <w:tcW w:w="2268" w:type="dxa"/>
            <w:tcBorders>
              <w:top w:val="double" w:sz="4" w:space="0" w:color="auto"/>
            </w:tcBorders>
            <w:shd w:val="clear" w:color="auto" w:fill="D9D9D9" w:themeFill="background1" w:themeFillShade="D9"/>
          </w:tcPr>
          <w:p w14:paraId="0F7A22BB" w14:textId="77777777" w:rsidR="00EB6C36" w:rsidRPr="00E202EB" w:rsidRDefault="00E853E6"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EB6C36" w:rsidRPr="00E202EB">
              <w:rPr>
                <w:rFonts w:ascii="Times New Roman" w:hAnsi="Times New Roman" w:cs="Times New Roman"/>
                <w:sz w:val="20"/>
                <w:szCs w:val="20"/>
                <w:lang w:val="uz-Cyrl-UZ"/>
              </w:rPr>
              <w:t xml:space="preserve">2024. </w:t>
            </w:r>
            <w:r w:rsidRPr="00E202EB">
              <w:rPr>
                <w:rFonts w:ascii="Times New Roman" w:hAnsi="Times New Roman" w:cs="Times New Roman"/>
                <w:sz w:val="20"/>
                <w:szCs w:val="20"/>
                <w:lang w:val="uz-Cyrl-UZ"/>
              </w:rPr>
              <w:t>години</w:t>
            </w:r>
          </w:p>
        </w:tc>
      </w:tr>
      <w:tr w:rsidR="00EB6C36" w:rsidRPr="00E202EB" w14:paraId="3181633F" w14:textId="77777777" w:rsidTr="00154415">
        <w:trPr>
          <w:trHeight w:val="254"/>
        </w:trPr>
        <w:tc>
          <w:tcPr>
            <w:tcW w:w="3136" w:type="dxa"/>
            <w:tcBorders>
              <w:top w:val="double" w:sz="4" w:space="0" w:color="auto"/>
            </w:tcBorders>
            <w:shd w:val="clear" w:color="auto" w:fill="FFFFFF" w:themeFill="background1"/>
          </w:tcPr>
          <w:p w14:paraId="7108AC97" w14:textId="77777777" w:rsidR="00187936" w:rsidRPr="00E202EB" w:rsidRDefault="00187936" w:rsidP="002C3AAE">
            <w:pPr>
              <w:spacing w:after="160" w:line="259" w:lineRule="auto"/>
              <w:jc w:val="center"/>
              <w:rPr>
                <w:rFonts w:ascii="Times New Roman" w:hAnsi="Times New Roman" w:cs="Times New Roman"/>
                <w:sz w:val="20"/>
                <w:szCs w:val="20"/>
                <w:lang w:val="uz-Cyrl-UZ"/>
              </w:rPr>
            </w:pPr>
          </w:p>
          <w:p w14:paraId="5C4C8A7E" w14:textId="77777777" w:rsidR="00EB6C36" w:rsidRDefault="00EB6C36"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 уписаних ИКТ студената</w:t>
            </w:r>
          </w:p>
          <w:p w14:paraId="3581A7A0" w14:textId="60612E1D" w:rsidR="00D64501" w:rsidRPr="00E202EB" w:rsidRDefault="00D64501" w:rsidP="002C3AAE">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42" w:type="dxa"/>
            <w:tcBorders>
              <w:top w:val="double" w:sz="4" w:space="0" w:color="auto"/>
            </w:tcBorders>
            <w:shd w:val="clear" w:color="auto" w:fill="FFFFFF" w:themeFill="background1"/>
          </w:tcPr>
          <w:p w14:paraId="1F48CA47" w14:textId="77777777" w:rsidR="00187936" w:rsidRPr="00E202EB" w:rsidRDefault="00187936" w:rsidP="002C3AAE">
            <w:pPr>
              <w:spacing w:after="160" w:line="259" w:lineRule="auto"/>
              <w:jc w:val="center"/>
              <w:rPr>
                <w:rFonts w:ascii="Times New Roman" w:hAnsi="Times New Roman" w:cs="Times New Roman"/>
                <w:sz w:val="20"/>
                <w:szCs w:val="20"/>
                <w:lang w:val="uz-Cyrl-UZ"/>
              </w:rPr>
            </w:pPr>
          </w:p>
          <w:p w14:paraId="4A08802A" w14:textId="459925B7" w:rsidR="00EB6C36" w:rsidRPr="00E202EB" w:rsidRDefault="00EB6C36"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w:t>
            </w:r>
          </w:p>
        </w:tc>
        <w:tc>
          <w:tcPr>
            <w:tcW w:w="1367" w:type="dxa"/>
            <w:tcBorders>
              <w:top w:val="double" w:sz="4" w:space="0" w:color="auto"/>
            </w:tcBorders>
            <w:shd w:val="clear" w:color="auto" w:fill="FFFFFF" w:themeFill="background1"/>
          </w:tcPr>
          <w:p w14:paraId="43299955" w14:textId="77777777" w:rsidR="00EB6C36" w:rsidRPr="00E202EB" w:rsidRDefault="00EB6C36"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Годишњи извештај Републичког завода за статистику</w:t>
            </w:r>
          </w:p>
        </w:tc>
        <w:tc>
          <w:tcPr>
            <w:tcW w:w="1743" w:type="dxa"/>
            <w:tcBorders>
              <w:top w:val="double" w:sz="4" w:space="0" w:color="auto"/>
            </w:tcBorders>
            <w:shd w:val="clear" w:color="auto" w:fill="FFFFFF" w:themeFill="background1"/>
          </w:tcPr>
          <w:p w14:paraId="2DEC360F" w14:textId="77777777" w:rsidR="00EB6C36" w:rsidRPr="00E202EB" w:rsidRDefault="00EB6C36" w:rsidP="002C3AAE">
            <w:pPr>
              <w:spacing w:after="160" w:line="259" w:lineRule="auto"/>
              <w:jc w:val="center"/>
              <w:rPr>
                <w:rFonts w:ascii="Times New Roman" w:hAnsi="Times New Roman" w:cs="Times New Roman"/>
                <w:sz w:val="20"/>
                <w:szCs w:val="20"/>
                <w:lang w:val="uz-Cyrl-UZ"/>
              </w:rPr>
            </w:pPr>
          </w:p>
          <w:p w14:paraId="59E2B1AB" w14:textId="77777777" w:rsidR="00EB6C36" w:rsidRPr="00E202EB" w:rsidRDefault="00EB6C36"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20.003</w:t>
            </w:r>
          </w:p>
        </w:tc>
        <w:tc>
          <w:tcPr>
            <w:tcW w:w="1657" w:type="dxa"/>
            <w:tcBorders>
              <w:top w:val="double" w:sz="4" w:space="0" w:color="auto"/>
            </w:tcBorders>
            <w:shd w:val="clear" w:color="auto" w:fill="FFFFFF" w:themeFill="background1"/>
          </w:tcPr>
          <w:p w14:paraId="68C6CD40" w14:textId="77777777" w:rsidR="00EB6C36" w:rsidRPr="00E202EB" w:rsidRDefault="00EB6C36" w:rsidP="002C3AAE">
            <w:pPr>
              <w:spacing w:after="160" w:line="259" w:lineRule="auto"/>
              <w:jc w:val="center"/>
              <w:rPr>
                <w:rFonts w:ascii="Times New Roman" w:hAnsi="Times New Roman" w:cs="Times New Roman"/>
                <w:sz w:val="20"/>
                <w:szCs w:val="20"/>
                <w:lang w:val="uz-Cyrl-UZ"/>
              </w:rPr>
            </w:pPr>
          </w:p>
          <w:p w14:paraId="2DBD122D" w14:textId="77777777" w:rsidR="00EB6C36" w:rsidRPr="00E202EB" w:rsidRDefault="00EB6C36"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2020</w:t>
            </w:r>
          </w:p>
        </w:tc>
        <w:tc>
          <w:tcPr>
            <w:tcW w:w="2264" w:type="dxa"/>
            <w:tcBorders>
              <w:top w:val="double" w:sz="4" w:space="0" w:color="auto"/>
            </w:tcBorders>
            <w:shd w:val="clear" w:color="auto" w:fill="FFFFFF" w:themeFill="background1"/>
          </w:tcPr>
          <w:p w14:paraId="496F20D6" w14:textId="77777777" w:rsidR="00EB6C36" w:rsidRPr="00E202EB" w:rsidRDefault="00EB6C36" w:rsidP="002C3AAE">
            <w:pPr>
              <w:spacing w:after="160" w:line="259" w:lineRule="auto"/>
              <w:jc w:val="center"/>
              <w:rPr>
                <w:rFonts w:ascii="Times New Roman" w:hAnsi="Times New Roman" w:cs="Times New Roman"/>
                <w:sz w:val="20"/>
                <w:szCs w:val="20"/>
                <w:lang w:val="uz-Cyrl-UZ"/>
              </w:rPr>
            </w:pPr>
          </w:p>
          <w:p w14:paraId="474B9F70" w14:textId="110D532F" w:rsidR="00EB6C36" w:rsidRPr="00E202EB" w:rsidRDefault="00EB6C36"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 </w:t>
            </w:r>
            <w:r w:rsidR="004D741E" w:rsidRPr="00E202EB">
              <w:rPr>
                <w:rFonts w:ascii="Times New Roman" w:hAnsi="Times New Roman" w:cs="Times New Roman"/>
                <w:sz w:val="20"/>
                <w:szCs w:val="20"/>
                <w:lang w:val="uz-Cyrl-UZ"/>
              </w:rPr>
              <w:t>21.000</w:t>
            </w:r>
            <w:r w:rsidR="002C701F">
              <w:rPr>
                <w:rFonts w:ascii="Times New Roman" w:hAnsi="Times New Roman" w:cs="Times New Roman"/>
                <w:sz w:val="20"/>
                <w:szCs w:val="20"/>
                <w:lang w:val="uz-Cyrl-UZ"/>
              </w:rPr>
              <w:t xml:space="preserve"> </w:t>
            </w:r>
          </w:p>
        </w:tc>
        <w:tc>
          <w:tcPr>
            <w:tcW w:w="2268" w:type="dxa"/>
            <w:tcBorders>
              <w:top w:val="double" w:sz="4" w:space="0" w:color="auto"/>
            </w:tcBorders>
            <w:shd w:val="clear" w:color="auto" w:fill="FFFFFF" w:themeFill="background1"/>
          </w:tcPr>
          <w:p w14:paraId="3B306288" w14:textId="77777777" w:rsidR="00EB6C36" w:rsidRPr="00E202EB" w:rsidRDefault="00EB6C36" w:rsidP="002C3AAE">
            <w:pPr>
              <w:spacing w:after="160" w:line="259" w:lineRule="auto"/>
              <w:jc w:val="center"/>
              <w:rPr>
                <w:rFonts w:ascii="Times New Roman" w:hAnsi="Times New Roman" w:cs="Times New Roman"/>
                <w:sz w:val="20"/>
                <w:szCs w:val="20"/>
                <w:lang w:val="uz-Cyrl-UZ"/>
              </w:rPr>
            </w:pPr>
          </w:p>
          <w:p w14:paraId="4A40C2E3" w14:textId="4895A6B1" w:rsidR="00EB6C36" w:rsidRPr="00E202EB" w:rsidRDefault="00EB6C36"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  2</w:t>
            </w:r>
            <w:r w:rsidR="004D741E" w:rsidRPr="00E202EB">
              <w:rPr>
                <w:rFonts w:ascii="Times New Roman" w:hAnsi="Times New Roman" w:cs="Times New Roman"/>
                <w:sz w:val="20"/>
                <w:szCs w:val="20"/>
                <w:lang w:val="uz-Cyrl-UZ"/>
              </w:rPr>
              <w:t>1.500</w:t>
            </w:r>
            <w:r w:rsidR="002C701F">
              <w:rPr>
                <w:rFonts w:ascii="Times New Roman" w:hAnsi="Times New Roman" w:cs="Times New Roman"/>
                <w:sz w:val="20"/>
                <w:szCs w:val="20"/>
                <w:lang w:val="uz-Cyrl-UZ"/>
              </w:rPr>
              <w:t xml:space="preserve"> </w:t>
            </w:r>
          </w:p>
        </w:tc>
      </w:tr>
    </w:tbl>
    <w:p w14:paraId="29728415" w14:textId="77777777" w:rsidR="008C7EC9" w:rsidRPr="00E202EB" w:rsidRDefault="008C7EC9" w:rsidP="005460F9">
      <w:pPr>
        <w:rPr>
          <w:lang w:val="uz-Cyrl-UZ"/>
        </w:rPr>
      </w:pPr>
    </w:p>
    <w:tbl>
      <w:tblPr>
        <w:tblStyle w:val="TableGrid"/>
        <w:tblW w:w="13867" w:type="dxa"/>
        <w:tblInd w:w="10" w:type="dxa"/>
        <w:tblLayout w:type="fixed"/>
        <w:tblLook w:val="04A0" w:firstRow="1" w:lastRow="0" w:firstColumn="1" w:lastColumn="0" w:noHBand="0" w:noVBand="1"/>
      </w:tblPr>
      <w:tblGrid>
        <w:gridCol w:w="3219"/>
        <w:gridCol w:w="1475"/>
        <w:gridCol w:w="1376"/>
        <w:gridCol w:w="985"/>
        <w:gridCol w:w="784"/>
        <w:gridCol w:w="1707"/>
        <w:gridCol w:w="1911"/>
        <w:gridCol w:w="2410"/>
      </w:tblGrid>
      <w:tr w:rsidR="005460F9" w:rsidRPr="00E202EB" w14:paraId="4C4FE54C" w14:textId="77777777" w:rsidTr="00154415">
        <w:trPr>
          <w:trHeight w:val="168"/>
        </w:trPr>
        <w:tc>
          <w:tcPr>
            <w:tcW w:w="13867" w:type="dxa"/>
            <w:gridSpan w:val="8"/>
            <w:tcBorders>
              <w:top w:val="double" w:sz="4" w:space="0" w:color="auto"/>
              <w:left w:val="double" w:sz="4" w:space="0" w:color="auto"/>
              <w:right w:val="double" w:sz="4" w:space="0" w:color="auto"/>
            </w:tcBorders>
            <w:shd w:val="clear" w:color="auto" w:fill="F7CAAC" w:themeFill="accent2" w:themeFillTint="66"/>
          </w:tcPr>
          <w:p w14:paraId="5DEF9C66"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Мера 4.1: Праћење потреба привреде и ИКТ сектора</w:t>
            </w:r>
          </w:p>
        </w:tc>
      </w:tr>
      <w:tr w:rsidR="005460F9" w:rsidRPr="00E202EB" w14:paraId="4E55BCFB" w14:textId="77777777" w:rsidTr="00154415">
        <w:trPr>
          <w:trHeight w:val="298"/>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01C7232"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координисање спровођења) мере: Министарство </w:t>
            </w:r>
            <w:r w:rsidR="00530C06"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w:t>
            </w:r>
          </w:p>
        </w:tc>
      </w:tr>
      <w:tr w:rsidR="005460F9" w:rsidRPr="00E202EB" w14:paraId="7344D008" w14:textId="77777777" w:rsidTr="00154415">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A3FDAB3"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Период спровођења: </w:t>
            </w:r>
            <w:r w:rsidR="00530C06" w:rsidRPr="00E202EB">
              <w:rPr>
                <w:rFonts w:ascii="Times New Roman" w:hAnsi="Times New Roman" w:cs="Times New Roman"/>
                <w:sz w:val="20"/>
                <w:szCs w:val="20"/>
                <w:lang w:val="uz-Cyrl-UZ"/>
              </w:rPr>
              <w:t>202</w:t>
            </w:r>
            <w:r w:rsidR="00685270" w:rsidRPr="00E202EB">
              <w:rPr>
                <w:rFonts w:ascii="Times New Roman" w:hAnsi="Times New Roman" w:cs="Times New Roman"/>
                <w:sz w:val="20"/>
                <w:szCs w:val="20"/>
                <w:lang w:val="uz-Cyrl-UZ"/>
              </w:rPr>
              <w:t>3</w:t>
            </w:r>
            <w:r w:rsidR="00FA1A18" w:rsidRPr="00E202EB">
              <w:rPr>
                <w:rFonts w:ascii="Times New Roman" w:hAnsi="Times New Roman" w:cs="Times New Roman"/>
                <w:sz w:val="20"/>
                <w:szCs w:val="20"/>
                <w:lang w:val="uz-Cyrl-UZ"/>
              </w:rPr>
              <w:t xml:space="preserve">. и </w:t>
            </w:r>
            <w:r w:rsidR="00530C06" w:rsidRPr="00E202EB">
              <w:rPr>
                <w:rFonts w:ascii="Times New Roman" w:hAnsi="Times New Roman" w:cs="Times New Roman"/>
                <w:sz w:val="20"/>
                <w:szCs w:val="20"/>
                <w:lang w:val="uz-Cyrl-UZ"/>
              </w:rPr>
              <w:t>2024</w:t>
            </w:r>
            <w:r w:rsidR="00FA1A18" w:rsidRPr="00E202EB">
              <w:rPr>
                <w:rFonts w:ascii="Times New Roman" w:hAnsi="Times New Roman" w:cs="Times New Roman"/>
                <w:sz w:val="20"/>
                <w:szCs w:val="20"/>
                <w:lang w:val="uz-Cyrl-UZ"/>
              </w:rPr>
              <w:t>.</w:t>
            </w:r>
          </w:p>
        </w:tc>
        <w:tc>
          <w:tcPr>
            <w:tcW w:w="681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EB5E5FD" w14:textId="685E2FC9" w:rsidR="005460F9" w:rsidRPr="00E202EB" w:rsidRDefault="00655B3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E202EB">
              <w:rPr>
                <w:rFonts w:ascii="Times New Roman" w:hAnsi="Times New Roman" w:cs="Times New Roman"/>
                <w:sz w:val="20"/>
                <w:szCs w:val="20"/>
                <w:lang w:val="uz-Cyrl-UZ"/>
              </w:rPr>
              <w:t xml:space="preserve"> мере: Информативно</w:t>
            </w:r>
            <w:r>
              <w:rPr>
                <w:rFonts w:ascii="Times New Roman" w:hAnsi="Times New Roman" w:cs="Times New Roman"/>
                <w:sz w:val="20"/>
                <w:szCs w:val="20"/>
                <w:lang w:val="uz-Cyrl-UZ"/>
              </w:rPr>
              <w:t>-</w:t>
            </w:r>
            <w:r w:rsidR="005460F9" w:rsidRPr="00E202EB">
              <w:rPr>
                <w:rFonts w:ascii="Times New Roman" w:hAnsi="Times New Roman" w:cs="Times New Roman"/>
                <w:sz w:val="20"/>
                <w:szCs w:val="20"/>
                <w:lang w:val="uz-Cyrl-UZ"/>
              </w:rPr>
              <w:t xml:space="preserve"> едукативна</w:t>
            </w:r>
            <w:r>
              <w:rPr>
                <w:rFonts w:ascii="Times New Roman" w:hAnsi="Times New Roman" w:cs="Times New Roman"/>
                <w:sz w:val="20"/>
                <w:szCs w:val="20"/>
                <w:lang w:val="uz-Cyrl-UZ"/>
              </w:rPr>
              <w:t xml:space="preserve"> мера</w:t>
            </w:r>
          </w:p>
        </w:tc>
      </w:tr>
      <w:tr w:rsidR="006904D3" w:rsidRPr="00E202EB" w14:paraId="19A6757A" w14:textId="77777777" w:rsidTr="00154415">
        <w:trPr>
          <w:trHeight w:val="950"/>
        </w:trPr>
        <w:tc>
          <w:tcPr>
            <w:tcW w:w="3219" w:type="dxa"/>
            <w:tcBorders>
              <w:top w:val="double" w:sz="4" w:space="0" w:color="auto"/>
            </w:tcBorders>
            <w:shd w:val="clear" w:color="auto" w:fill="D9D9D9" w:themeFill="background1" w:themeFillShade="D9"/>
          </w:tcPr>
          <w:p w14:paraId="31EDBACB"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0823C934"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5FEA7FFE"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423D24A4"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3EB37A99"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06732351"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1911" w:type="dxa"/>
            <w:tcBorders>
              <w:top w:val="double" w:sz="4" w:space="0" w:color="auto"/>
            </w:tcBorders>
            <w:shd w:val="clear" w:color="auto" w:fill="D9D9D9" w:themeFill="background1" w:themeFillShade="D9"/>
          </w:tcPr>
          <w:p w14:paraId="0A1E84D7" w14:textId="77777777" w:rsidR="006904D3" w:rsidRPr="00E202EB" w:rsidRDefault="00E853E6"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6904D3" w:rsidRPr="00E202EB">
              <w:rPr>
                <w:rFonts w:ascii="Times New Roman" w:hAnsi="Times New Roman" w:cs="Times New Roman"/>
                <w:sz w:val="20"/>
                <w:szCs w:val="20"/>
                <w:lang w:val="uz-Cyrl-UZ"/>
              </w:rPr>
              <w:t xml:space="preserve">2023. </w:t>
            </w:r>
            <w:r w:rsidRPr="00E202EB">
              <w:rPr>
                <w:rFonts w:ascii="Times New Roman" w:hAnsi="Times New Roman" w:cs="Times New Roman"/>
                <w:sz w:val="20"/>
                <w:szCs w:val="20"/>
                <w:lang w:val="uz-Cyrl-UZ"/>
              </w:rPr>
              <w:t>години</w:t>
            </w:r>
          </w:p>
        </w:tc>
        <w:tc>
          <w:tcPr>
            <w:tcW w:w="2410" w:type="dxa"/>
            <w:tcBorders>
              <w:top w:val="double" w:sz="4" w:space="0" w:color="auto"/>
              <w:right w:val="double" w:sz="4" w:space="0" w:color="auto"/>
            </w:tcBorders>
            <w:shd w:val="clear" w:color="auto" w:fill="D9D9D9" w:themeFill="background1" w:themeFillShade="D9"/>
          </w:tcPr>
          <w:p w14:paraId="4FDAD83D" w14:textId="77777777" w:rsidR="006904D3" w:rsidRPr="00E202EB" w:rsidRDefault="00E853E6"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Циљана вредност у </w:t>
            </w:r>
            <w:r w:rsidR="006904D3" w:rsidRPr="00E202EB">
              <w:rPr>
                <w:rFonts w:ascii="Times New Roman" w:hAnsi="Times New Roman" w:cs="Times New Roman"/>
                <w:sz w:val="20"/>
                <w:szCs w:val="20"/>
                <w:lang w:val="uz-Cyrl-UZ"/>
              </w:rPr>
              <w:t xml:space="preserve">2024. </w:t>
            </w:r>
            <w:r w:rsidRPr="00E202EB">
              <w:rPr>
                <w:rFonts w:ascii="Times New Roman" w:hAnsi="Times New Roman" w:cs="Times New Roman"/>
                <w:sz w:val="20"/>
                <w:szCs w:val="20"/>
                <w:lang w:val="uz-Cyrl-UZ"/>
              </w:rPr>
              <w:t>години</w:t>
            </w:r>
          </w:p>
        </w:tc>
      </w:tr>
      <w:tr w:rsidR="006904D3" w:rsidRPr="00E202EB" w14:paraId="76340788" w14:textId="77777777" w:rsidTr="00154415">
        <w:trPr>
          <w:trHeight w:val="1592"/>
        </w:trPr>
        <w:tc>
          <w:tcPr>
            <w:tcW w:w="3219" w:type="dxa"/>
            <w:tcBorders>
              <w:top w:val="double" w:sz="4" w:space="0" w:color="auto"/>
            </w:tcBorders>
            <w:shd w:val="clear" w:color="auto" w:fill="FFFFFF" w:themeFill="background1"/>
          </w:tcPr>
          <w:p w14:paraId="7644C017" w14:textId="77777777" w:rsidR="00187936" w:rsidRPr="00E202EB" w:rsidRDefault="00187936" w:rsidP="002C3AAE">
            <w:pPr>
              <w:spacing w:after="160" w:line="259" w:lineRule="auto"/>
              <w:jc w:val="center"/>
              <w:rPr>
                <w:rFonts w:ascii="Times New Roman" w:hAnsi="Times New Roman" w:cs="Times New Roman"/>
                <w:sz w:val="20"/>
                <w:szCs w:val="20"/>
                <w:lang w:val="uz-Cyrl-UZ"/>
              </w:rPr>
            </w:pPr>
          </w:p>
          <w:p w14:paraId="247F4350" w14:textId="77777777" w:rsidR="006904D3" w:rsidRDefault="006904D3"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Проценат предузећа која имају </w:t>
            </w:r>
            <w:r w:rsidRPr="00E202EB">
              <w:rPr>
                <w:rFonts w:ascii="Times New Roman" w:hAnsi="Times New Roman" w:cs="Times New Roman"/>
                <w:sz w:val="20"/>
                <w:szCs w:val="20"/>
              </w:rPr>
              <w:t xml:space="preserve">web </w:t>
            </w:r>
            <w:r w:rsidRPr="00E202EB">
              <w:rPr>
                <w:rFonts w:ascii="Times New Roman" w:hAnsi="Times New Roman" w:cs="Times New Roman"/>
                <w:sz w:val="20"/>
                <w:szCs w:val="20"/>
                <w:lang w:val="uz-Cyrl-UZ"/>
              </w:rPr>
              <w:t>сајт</w:t>
            </w:r>
          </w:p>
          <w:p w14:paraId="21F59094" w14:textId="0A26DEBE" w:rsidR="00D64501" w:rsidRPr="00E202EB" w:rsidRDefault="00D64501" w:rsidP="002C3AAE">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75" w:type="dxa"/>
            <w:tcBorders>
              <w:top w:val="double" w:sz="4" w:space="0" w:color="auto"/>
            </w:tcBorders>
            <w:shd w:val="clear" w:color="auto" w:fill="FFFFFF" w:themeFill="background1"/>
          </w:tcPr>
          <w:p w14:paraId="3CA8CF13" w14:textId="77777777" w:rsidR="00187936" w:rsidRPr="00E202EB" w:rsidRDefault="00187936" w:rsidP="002C3AAE">
            <w:pPr>
              <w:spacing w:after="160" w:line="259" w:lineRule="auto"/>
              <w:jc w:val="center"/>
              <w:rPr>
                <w:rFonts w:ascii="Times New Roman" w:hAnsi="Times New Roman" w:cs="Times New Roman"/>
                <w:sz w:val="20"/>
                <w:szCs w:val="20"/>
                <w:lang w:val="uz-Cyrl-UZ"/>
              </w:rPr>
            </w:pPr>
          </w:p>
          <w:p w14:paraId="64B84DA3" w14:textId="74D22380" w:rsidR="006904D3" w:rsidRPr="00E202EB" w:rsidRDefault="006904D3"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Проценат</w:t>
            </w:r>
          </w:p>
        </w:tc>
        <w:tc>
          <w:tcPr>
            <w:tcW w:w="1376" w:type="dxa"/>
            <w:tcBorders>
              <w:top w:val="double" w:sz="4" w:space="0" w:color="auto"/>
            </w:tcBorders>
            <w:shd w:val="clear" w:color="auto" w:fill="FFFFFF" w:themeFill="background1"/>
          </w:tcPr>
          <w:p w14:paraId="0D87582F"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Годишњи извештај Републичког завода за статистику</w:t>
            </w:r>
          </w:p>
          <w:p w14:paraId="1C4EC11E"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p>
          <w:p w14:paraId="14535EAA"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p>
        </w:tc>
        <w:tc>
          <w:tcPr>
            <w:tcW w:w="1769" w:type="dxa"/>
            <w:gridSpan w:val="2"/>
            <w:tcBorders>
              <w:top w:val="double" w:sz="4" w:space="0" w:color="auto"/>
            </w:tcBorders>
            <w:shd w:val="clear" w:color="auto" w:fill="FFFFFF" w:themeFill="background1"/>
          </w:tcPr>
          <w:p w14:paraId="5D634D2A"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p>
          <w:p w14:paraId="459420F2"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84,9 %</w:t>
            </w:r>
          </w:p>
        </w:tc>
        <w:tc>
          <w:tcPr>
            <w:tcW w:w="1707" w:type="dxa"/>
            <w:tcBorders>
              <w:top w:val="double" w:sz="4" w:space="0" w:color="auto"/>
            </w:tcBorders>
            <w:shd w:val="clear" w:color="auto" w:fill="FFFFFF" w:themeFill="background1"/>
          </w:tcPr>
          <w:p w14:paraId="5EC0B1D7"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p>
          <w:p w14:paraId="21735B5A"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2022</w:t>
            </w:r>
          </w:p>
        </w:tc>
        <w:tc>
          <w:tcPr>
            <w:tcW w:w="1911" w:type="dxa"/>
            <w:tcBorders>
              <w:top w:val="double" w:sz="4" w:space="0" w:color="auto"/>
            </w:tcBorders>
            <w:shd w:val="clear" w:color="auto" w:fill="FFFFFF" w:themeFill="background1"/>
          </w:tcPr>
          <w:p w14:paraId="618441CB"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p>
          <w:p w14:paraId="29DCE822"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85%</w:t>
            </w:r>
          </w:p>
        </w:tc>
        <w:tc>
          <w:tcPr>
            <w:tcW w:w="2410" w:type="dxa"/>
            <w:tcBorders>
              <w:top w:val="double" w:sz="4" w:space="0" w:color="auto"/>
              <w:right w:val="double" w:sz="4" w:space="0" w:color="auto"/>
            </w:tcBorders>
            <w:shd w:val="clear" w:color="auto" w:fill="FFFFFF" w:themeFill="background1"/>
          </w:tcPr>
          <w:p w14:paraId="1AC21C99"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p>
          <w:p w14:paraId="23CFCE8F" w14:textId="77777777" w:rsidR="006904D3" w:rsidRPr="00E202EB" w:rsidRDefault="006904D3"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86%</w:t>
            </w:r>
          </w:p>
        </w:tc>
      </w:tr>
    </w:tbl>
    <w:p w14:paraId="5AC33906" w14:textId="77777777" w:rsidR="00B86270" w:rsidRPr="00E202EB" w:rsidRDefault="00B86270" w:rsidP="005460F9">
      <w:pPr>
        <w:rPr>
          <w:lang w:val="uz-Cyrl-UZ"/>
        </w:rPr>
      </w:pPr>
    </w:p>
    <w:tbl>
      <w:tblPr>
        <w:tblStyle w:val="TableGrid"/>
        <w:tblW w:w="13867" w:type="dxa"/>
        <w:tblInd w:w="10" w:type="dxa"/>
        <w:tblLayout w:type="fixed"/>
        <w:tblLook w:val="04A0" w:firstRow="1" w:lastRow="0" w:firstColumn="1" w:lastColumn="0" w:noHBand="0" w:noVBand="1"/>
      </w:tblPr>
      <w:tblGrid>
        <w:gridCol w:w="3665"/>
        <w:gridCol w:w="2778"/>
        <w:gridCol w:w="3597"/>
        <w:gridCol w:w="3827"/>
      </w:tblGrid>
      <w:tr w:rsidR="005460F9" w:rsidRPr="00E202EB" w14:paraId="467C16AA" w14:textId="77777777" w:rsidTr="003B7B5D">
        <w:trPr>
          <w:trHeight w:val="270"/>
        </w:trPr>
        <w:tc>
          <w:tcPr>
            <w:tcW w:w="3665" w:type="dxa"/>
            <w:vMerge w:val="restart"/>
            <w:tcBorders>
              <w:left w:val="double" w:sz="4" w:space="0" w:color="auto"/>
              <w:right w:val="double" w:sz="4" w:space="0" w:color="auto"/>
            </w:tcBorders>
            <w:shd w:val="clear" w:color="auto" w:fill="A8D08D" w:themeFill="accent6" w:themeFillTint="99"/>
          </w:tcPr>
          <w:p w14:paraId="0E6F7433" w14:textId="6DA052E4"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 мере</w:t>
            </w:r>
          </w:p>
          <w:p w14:paraId="64C973E9" w14:textId="77777777" w:rsidR="005460F9" w:rsidRPr="00E202EB" w:rsidRDefault="005460F9" w:rsidP="005460F9">
            <w:pPr>
              <w:spacing w:after="160" w:line="259" w:lineRule="auto"/>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1F709201" w14:textId="3A98E91E"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3C9DFA78" w14:textId="77777777" w:rsidR="005460F9" w:rsidRPr="00E202EB" w:rsidRDefault="005460F9" w:rsidP="005460F9">
            <w:pPr>
              <w:spacing w:after="160" w:line="259" w:lineRule="auto"/>
              <w:rPr>
                <w:rFonts w:ascii="Times New Roman" w:hAnsi="Times New Roman" w:cs="Times New Roman"/>
                <w:sz w:val="20"/>
                <w:szCs w:val="20"/>
                <w:lang w:val="uz-Cyrl-UZ"/>
              </w:rPr>
            </w:pPr>
          </w:p>
        </w:tc>
        <w:tc>
          <w:tcPr>
            <w:tcW w:w="742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39E99B9"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6904D3" w:rsidRPr="00E202EB" w14:paraId="733135D1" w14:textId="77777777" w:rsidTr="003B7B5D">
        <w:trPr>
          <w:trHeight w:val="270"/>
        </w:trPr>
        <w:tc>
          <w:tcPr>
            <w:tcW w:w="3665" w:type="dxa"/>
            <w:vMerge/>
            <w:tcBorders>
              <w:left w:val="double" w:sz="4" w:space="0" w:color="auto"/>
              <w:right w:val="double" w:sz="4" w:space="0" w:color="auto"/>
            </w:tcBorders>
            <w:shd w:val="clear" w:color="auto" w:fill="A8D08D" w:themeFill="accent6" w:themeFillTint="99"/>
          </w:tcPr>
          <w:p w14:paraId="217E4409" w14:textId="77777777" w:rsidR="006904D3" w:rsidRPr="00E202EB" w:rsidRDefault="006904D3" w:rsidP="005460F9">
            <w:pPr>
              <w:spacing w:after="160" w:line="259" w:lineRule="auto"/>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0404E3AA" w14:textId="77777777" w:rsidR="006904D3" w:rsidRPr="00E202EB" w:rsidRDefault="006904D3" w:rsidP="005460F9">
            <w:pPr>
              <w:spacing w:after="160" w:line="259" w:lineRule="auto"/>
              <w:rPr>
                <w:rFonts w:ascii="Times New Roman" w:hAnsi="Times New Roman" w:cs="Times New Roman"/>
                <w:sz w:val="20"/>
                <w:szCs w:val="20"/>
                <w:lang w:val="uz-Cyrl-UZ"/>
              </w:rPr>
            </w:pPr>
          </w:p>
        </w:tc>
        <w:tc>
          <w:tcPr>
            <w:tcW w:w="3597"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A9EB4CB" w14:textId="77777777" w:rsidR="006904D3" w:rsidRPr="00E202EB" w:rsidRDefault="006904D3"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 2022. година</w:t>
            </w:r>
          </w:p>
        </w:tc>
        <w:tc>
          <w:tcPr>
            <w:tcW w:w="3827"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58AA6E3" w14:textId="77777777" w:rsidR="006904D3" w:rsidRPr="00E202EB" w:rsidRDefault="006904D3"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 2023. година</w:t>
            </w:r>
          </w:p>
        </w:tc>
      </w:tr>
      <w:tr w:rsidR="006904D3" w:rsidRPr="00E202EB" w14:paraId="7776C289" w14:textId="77777777" w:rsidTr="003B7B5D">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1EA8D95" w14:textId="77777777" w:rsidR="006904D3" w:rsidRPr="00E202EB" w:rsidRDefault="006904D3"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5E46744E" w14:textId="1FEADE93" w:rsidR="006904D3" w:rsidRPr="00E202EB" w:rsidRDefault="002C701F"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3597" w:type="dxa"/>
            <w:tcBorders>
              <w:left w:val="double" w:sz="4" w:space="0" w:color="auto"/>
              <w:right w:val="double" w:sz="4" w:space="0" w:color="auto"/>
            </w:tcBorders>
            <w:shd w:val="clear" w:color="auto" w:fill="FFFFFF" w:themeFill="background1"/>
          </w:tcPr>
          <w:p w14:paraId="4FE8B2BF" w14:textId="77777777" w:rsidR="006904D3" w:rsidRPr="00E202EB" w:rsidRDefault="006904D3" w:rsidP="005460F9">
            <w:pPr>
              <w:spacing w:after="160" w:line="259" w:lineRule="auto"/>
              <w:rPr>
                <w:rFonts w:ascii="Times New Roman" w:hAnsi="Times New Roman" w:cs="Times New Roman"/>
                <w:sz w:val="20"/>
                <w:szCs w:val="20"/>
                <w:lang w:val="uz-Cyrl-UZ"/>
              </w:rPr>
            </w:pPr>
          </w:p>
        </w:tc>
        <w:tc>
          <w:tcPr>
            <w:tcW w:w="3827" w:type="dxa"/>
            <w:tcBorders>
              <w:left w:val="double" w:sz="4" w:space="0" w:color="auto"/>
              <w:right w:val="double" w:sz="4" w:space="0" w:color="auto"/>
            </w:tcBorders>
            <w:shd w:val="clear" w:color="auto" w:fill="FFFFFF" w:themeFill="background1"/>
          </w:tcPr>
          <w:p w14:paraId="2D1E1E22" w14:textId="77777777" w:rsidR="006904D3" w:rsidRPr="00E202EB" w:rsidRDefault="006904D3" w:rsidP="005460F9">
            <w:pPr>
              <w:spacing w:after="160" w:line="259" w:lineRule="auto"/>
              <w:rPr>
                <w:rFonts w:ascii="Times New Roman" w:hAnsi="Times New Roman" w:cs="Times New Roman"/>
                <w:sz w:val="20"/>
                <w:szCs w:val="20"/>
                <w:lang w:val="uz-Cyrl-UZ"/>
              </w:rPr>
            </w:pPr>
          </w:p>
        </w:tc>
      </w:tr>
      <w:tr w:rsidR="006904D3" w:rsidRPr="00E202EB" w14:paraId="674EDE9B" w14:textId="77777777" w:rsidTr="003B7B5D">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211E6DA" w14:textId="77777777" w:rsidR="006904D3" w:rsidRPr="00E202EB" w:rsidRDefault="006904D3"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 (укупно):</w:t>
            </w:r>
          </w:p>
        </w:tc>
        <w:tc>
          <w:tcPr>
            <w:tcW w:w="2778" w:type="dxa"/>
            <w:tcBorders>
              <w:top w:val="double" w:sz="4" w:space="0" w:color="auto"/>
              <w:left w:val="double" w:sz="4" w:space="0" w:color="auto"/>
              <w:right w:val="double" w:sz="4" w:space="0" w:color="auto"/>
            </w:tcBorders>
            <w:shd w:val="clear" w:color="auto" w:fill="FFFFFF" w:themeFill="background1"/>
          </w:tcPr>
          <w:p w14:paraId="23D1EE06" w14:textId="77777777" w:rsidR="006904D3" w:rsidRPr="00E202EB" w:rsidRDefault="006904D3" w:rsidP="005460F9">
            <w:pPr>
              <w:spacing w:after="160" w:line="259" w:lineRule="auto"/>
              <w:rPr>
                <w:rFonts w:ascii="Times New Roman" w:hAnsi="Times New Roman" w:cs="Times New Roman"/>
                <w:sz w:val="20"/>
                <w:szCs w:val="20"/>
                <w:lang w:val="uz-Cyrl-UZ"/>
              </w:rPr>
            </w:pPr>
          </w:p>
        </w:tc>
        <w:tc>
          <w:tcPr>
            <w:tcW w:w="3597" w:type="dxa"/>
            <w:tcBorders>
              <w:left w:val="double" w:sz="4" w:space="0" w:color="auto"/>
              <w:bottom w:val="double" w:sz="4" w:space="0" w:color="auto"/>
              <w:right w:val="double" w:sz="4" w:space="0" w:color="auto"/>
            </w:tcBorders>
            <w:shd w:val="clear" w:color="auto" w:fill="FFFFFF" w:themeFill="background1"/>
          </w:tcPr>
          <w:p w14:paraId="47A511D4" w14:textId="77777777" w:rsidR="006904D3" w:rsidRPr="00E202EB" w:rsidRDefault="006904D3" w:rsidP="005460F9">
            <w:pPr>
              <w:spacing w:after="160" w:line="259" w:lineRule="auto"/>
              <w:rPr>
                <w:rFonts w:ascii="Times New Roman" w:hAnsi="Times New Roman" w:cs="Times New Roman"/>
                <w:sz w:val="20"/>
                <w:szCs w:val="20"/>
                <w:lang w:val="uz-Cyrl-UZ"/>
              </w:rPr>
            </w:pPr>
          </w:p>
        </w:tc>
        <w:tc>
          <w:tcPr>
            <w:tcW w:w="3827" w:type="dxa"/>
            <w:tcBorders>
              <w:left w:val="double" w:sz="4" w:space="0" w:color="auto"/>
              <w:bottom w:val="double" w:sz="4" w:space="0" w:color="auto"/>
              <w:right w:val="double" w:sz="4" w:space="0" w:color="auto"/>
            </w:tcBorders>
            <w:shd w:val="clear" w:color="auto" w:fill="FFFFFF" w:themeFill="background1"/>
          </w:tcPr>
          <w:p w14:paraId="22A9CDF4" w14:textId="77777777" w:rsidR="006904D3" w:rsidRPr="00E202EB" w:rsidRDefault="006904D3" w:rsidP="005460F9">
            <w:pPr>
              <w:spacing w:after="160" w:line="259" w:lineRule="auto"/>
              <w:rPr>
                <w:rFonts w:ascii="Times New Roman" w:hAnsi="Times New Roman" w:cs="Times New Roman"/>
                <w:sz w:val="20"/>
                <w:szCs w:val="20"/>
                <w:lang w:val="uz-Cyrl-UZ"/>
              </w:rPr>
            </w:pPr>
          </w:p>
        </w:tc>
      </w:tr>
    </w:tbl>
    <w:p w14:paraId="112E3A07" w14:textId="3574CF3F" w:rsidR="00693835" w:rsidRDefault="00693835" w:rsidP="005460F9">
      <w:pPr>
        <w:rPr>
          <w:lang w:val="uz-Cyrl-UZ"/>
        </w:rPr>
      </w:pPr>
    </w:p>
    <w:p w14:paraId="5D3F8046" w14:textId="77777777" w:rsidR="00693835" w:rsidRPr="00E202EB" w:rsidRDefault="00693835" w:rsidP="005460F9">
      <w:pPr>
        <w:rPr>
          <w:lang w:val="uz-Cyrl-UZ"/>
        </w:rPr>
      </w:pPr>
    </w:p>
    <w:tbl>
      <w:tblPr>
        <w:tblStyle w:val="TableGrid"/>
        <w:tblW w:w="4978" w:type="pct"/>
        <w:tblLayout w:type="fixed"/>
        <w:tblLook w:val="04A0" w:firstRow="1" w:lastRow="0" w:firstColumn="1" w:lastColumn="0" w:noHBand="0" w:noVBand="1"/>
      </w:tblPr>
      <w:tblGrid>
        <w:gridCol w:w="2991"/>
        <w:gridCol w:w="1224"/>
        <w:gridCol w:w="1441"/>
        <w:gridCol w:w="1438"/>
        <w:gridCol w:w="1710"/>
        <w:gridCol w:w="1352"/>
        <w:gridCol w:w="1879"/>
        <w:gridCol w:w="1843"/>
      </w:tblGrid>
      <w:tr w:rsidR="005460F9" w:rsidRPr="00E202EB" w14:paraId="1721221D" w14:textId="77777777" w:rsidTr="00685270">
        <w:trPr>
          <w:trHeight w:val="143"/>
        </w:trPr>
        <w:tc>
          <w:tcPr>
            <w:tcW w:w="1078" w:type="pct"/>
            <w:vMerge w:val="restart"/>
            <w:tcBorders>
              <w:top w:val="double" w:sz="4" w:space="0" w:color="auto"/>
              <w:left w:val="double" w:sz="4" w:space="0" w:color="auto"/>
            </w:tcBorders>
            <w:shd w:val="clear" w:color="auto" w:fill="FFF2CC" w:themeFill="accent4" w:themeFillTint="33"/>
          </w:tcPr>
          <w:p w14:paraId="3B4BD422"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Назив активности:</w:t>
            </w:r>
          </w:p>
        </w:tc>
        <w:tc>
          <w:tcPr>
            <w:tcW w:w="441" w:type="pct"/>
            <w:vMerge w:val="restart"/>
            <w:tcBorders>
              <w:top w:val="double" w:sz="4" w:space="0" w:color="auto"/>
            </w:tcBorders>
            <w:shd w:val="clear" w:color="auto" w:fill="FFF2CC" w:themeFill="accent4" w:themeFillTint="33"/>
          </w:tcPr>
          <w:p w14:paraId="6715E4F4" w14:textId="77777777" w:rsidR="005460F9" w:rsidRPr="00E202EB" w:rsidRDefault="005460F9" w:rsidP="004D741E">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519" w:type="pct"/>
            <w:vMerge w:val="restart"/>
            <w:tcBorders>
              <w:top w:val="double" w:sz="4" w:space="0" w:color="auto"/>
            </w:tcBorders>
            <w:shd w:val="clear" w:color="auto" w:fill="FFF2CC" w:themeFill="accent4" w:themeFillTint="33"/>
          </w:tcPr>
          <w:p w14:paraId="4DFD6538"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 xml:space="preserve">ргани партнери у </w:t>
            </w:r>
            <w:r w:rsidRPr="00E202EB">
              <w:rPr>
                <w:rFonts w:ascii="Times New Roman" w:hAnsi="Times New Roman" w:cs="Times New Roman"/>
                <w:sz w:val="20"/>
                <w:szCs w:val="20"/>
                <w:lang w:val="uz-Cyrl-UZ"/>
              </w:rPr>
              <w:lastRenderedPageBreak/>
              <w:t>спровођењу активности</w:t>
            </w:r>
          </w:p>
        </w:tc>
        <w:tc>
          <w:tcPr>
            <w:tcW w:w="518" w:type="pct"/>
            <w:vMerge w:val="restart"/>
            <w:tcBorders>
              <w:top w:val="double" w:sz="4" w:space="0" w:color="auto"/>
            </w:tcBorders>
            <w:shd w:val="clear" w:color="auto" w:fill="FFF2CC" w:themeFill="accent4" w:themeFillTint="33"/>
          </w:tcPr>
          <w:p w14:paraId="0D20E37F"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Рок за завршетак активности</w:t>
            </w:r>
          </w:p>
        </w:tc>
        <w:tc>
          <w:tcPr>
            <w:tcW w:w="616" w:type="pct"/>
            <w:vMerge w:val="restart"/>
            <w:tcBorders>
              <w:top w:val="double" w:sz="4" w:space="0" w:color="auto"/>
            </w:tcBorders>
            <w:shd w:val="clear" w:color="auto" w:fill="FFF2CC" w:themeFill="accent4" w:themeFillTint="33"/>
          </w:tcPr>
          <w:p w14:paraId="41C443EC" w14:textId="1733FA25"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487" w:type="pct"/>
            <w:vMerge w:val="restart"/>
            <w:tcBorders>
              <w:top w:val="double" w:sz="4" w:space="0" w:color="auto"/>
            </w:tcBorders>
            <w:shd w:val="clear" w:color="auto" w:fill="FFF2CC" w:themeFill="accent4" w:themeFillTint="33"/>
          </w:tcPr>
          <w:p w14:paraId="216E84D6" w14:textId="4010138A" w:rsidR="005460F9" w:rsidRPr="00E202EB" w:rsidRDefault="005460F9" w:rsidP="004D741E">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27EABFE3"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p>
        </w:tc>
        <w:tc>
          <w:tcPr>
            <w:tcW w:w="1341" w:type="pct"/>
            <w:gridSpan w:val="2"/>
            <w:tcBorders>
              <w:top w:val="double" w:sz="4" w:space="0" w:color="auto"/>
            </w:tcBorders>
            <w:shd w:val="clear" w:color="auto" w:fill="FFF2CC" w:themeFill="accent4" w:themeFillTint="33"/>
          </w:tcPr>
          <w:p w14:paraId="73D03F81"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6904D3" w:rsidRPr="00E202EB" w14:paraId="5C6CF4E5" w14:textId="77777777" w:rsidTr="00685270">
        <w:trPr>
          <w:trHeight w:val="296"/>
        </w:trPr>
        <w:tc>
          <w:tcPr>
            <w:tcW w:w="1078" w:type="pct"/>
            <w:vMerge/>
            <w:tcBorders>
              <w:left w:val="double" w:sz="4" w:space="0" w:color="auto"/>
            </w:tcBorders>
            <w:shd w:val="clear" w:color="auto" w:fill="FFF2CC" w:themeFill="accent4" w:themeFillTint="33"/>
          </w:tcPr>
          <w:p w14:paraId="6D267BE3"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p>
        </w:tc>
        <w:tc>
          <w:tcPr>
            <w:tcW w:w="441" w:type="pct"/>
            <w:vMerge/>
            <w:shd w:val="clear" w:color="auto" w:fill="FFF2CC" w:themeFill="accent4" w:themeFillTint="33"/>
          </w:tcPr>
          <w:p w14:paraId="786BACFF"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p>
        </w:tc>
        <w:tc>
          <w:tcPr>
            <w:tcW w:w="519" w:type="pct"/>
            <w:vMerge/>
            <w:shd w:val="clear" w:color="auto" w:fill="FFF2CC" w:themeFill="accent4" w:themeFillTint="33"/>
          </w:tcPr>
          <w:p w14:paraId="55D8A474"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p>
        </w:tc>
        <w:tc>
          <w:tcPr>
            <w:tcW w:w="518" w:type="pct"/>
            <w:vMerge/>
            <w:shd w:val="clear" w:color="auto" w:fill="FFF2CC" w:themeFill="accent4" w:themeFillTint="33"/>
          </w:tcPr>
          <w:p w14:paraId="7329CCAE"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p>
        </w:tc>
        <w:tc>
          <w:tcPr>
            <w:tcW w:w="616" w:type="pct"/>
            <w:vMerge/>
            <w:shd w:val="clear" w:color="auto" w:fill="FFF2CC" w:themeFill="accent4" w:themeFillTint="33"/>
          </w:tcPr>
          <w:p w14:paraId="259E278C"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p>
        </w:tc>
        <w:tc>
          <w:tcPr>
            <w:tcW w:w="487" w:type="pct"/>
            <w:vMerge/>
            <w:shd w:val="clear" w:color="auto" w:fill="FFF2CC" w:themeFill="accent4" w:themeFillTint="33"/>
          </w:tcPr>
          <w:p w14:paraId="3F5FF4E9"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p>
        </w:tc>
        <w:tc>
          <w:tcPr>
            <w:tcW w:w="677" w:type="pct"/>
            <w:shd w:val="clear" w:color="auto" w:fill="FFF2CC" w:themeFill="accent4" w:themeFillTint="33"/>
          </w:tcPr>
          <w:p w14:paraId="5F435A52"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w:t>
            </w:r>
            <w:r w:rsidR="00994B83" w:rsidRPr="00E202EB">
              <w:rPr>
                <w:rFonts w:ascii="Times New Roman" w:hAnsi="Times New Roman" w:cs="Times New Roman"/>
                <w:sz w:val="20"/>
                <w:szCs w:val="20"/>
                <w:lang w:val="uz-Cyrl-UZ"/>
              </w:rPr>
              <w:t>3</w:t>
            </w:r>
          </w:p>
        </w:tc>
        <w:tc>
          <w:tcPr>
            <w:tcW w:w="664" w:type="pct"/>
            <w:shd w:val="clear" w:color="auto" w:fill="FFF2CC" w:themeFill="accent4" w:themeFillTint="33"/>
          </w:tcPr>
          <w:p w14:paraId="35ECE72A" w14:textId="77777777" w:rsidR="006904D3" w:rsidRPr="00E202EB" w:rsidRDefault="006904D3"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w:t>
            </w:r>
            <w:r w:rsidR="00994B83" w:rsidRPr="00E202EB">
              <w:rPr>
                <w:rFonts w:ascii="Times New Roman" w:hAnsi="Times New Roman" w:cs="Times New Roman"/>
                <w:sz w:val="20"/>
                <w:szCs w:val="20"/>
                <w:lang w:val="uz-Cyrl-UZ"/>
              </w:rPr>
              <w:t>4</w:t>
            </w:r>
          </w:p>
        </w:tc>
      </w:tr>
      <w:tr w:rsidR="006904D3" w:rsidRPr="00E202EB" w14:paraId="6409A6B3" w14:textId="77777777" w:rsidTr="00685270">
        <w:trPr>
          <w:trHeight w:val="143"/>
        </w:trPr>
        <w:tc>
          <w:tcPr>
            <w:tcW w:w="1078" w:type="pct"/>
            <w:tcBorders>
              <w:left w:val="double" w:sz="4" w:space="0" w:color="auto"/>
            </w:tcBorders>
          </w:tcPr>
          <w:p w14:paraId="5AFBEFB3" w14:textId="77777777" w:rsidR="006904D3" w:rsidRPr="00E202EB" w:rsidRDefault="006904D3"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4.1.1</w:t>
            </w:r>
            <w:r w:rsidRPr="00E202EB">
              <w:rPr>
                <w:rFonts w:ascii="Times New Roman" w:hAnsi="Times New Roman" w:cs="Times New Roman"/>
                <w:sz w:val="20"/>
                <w:szCs w:val="20"/>
              </w:rPr>
              <w:t xml:space="preserve"> Редовно статистичко праћење ИКТ сектора</w:t>
            </w:r>
          </w:p>
        </w:tc>
        <w:tc>
          <w:tcPr>
            <w:tcW w:w="441" w:type="pct"/>
          </w:tcPr>
          <w:p w14:paraId="0E277F32" w14:textId="77777777" w:rsidR="006904D3" w:rsidRPr="00E202EB" w:rsidRDefault="006904D3"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p w14:paraId="1C475A7D" w14:textId="77777777" w:rsidR="006904D3" w:rsidRPr="00E202EB" w:rsidRDefault="006904D3"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РАТЕЛ</w:t>
            </w:r>
          </w:p>
          <w:p w14:paraId="78671F29" w14:textId="58D0A997" w:rsidR="006904D3" w:rsidRPr="004D2F6F" w:rsidRDefault="006904D3" w:rsidP="00B255D5">
            <w:pPr>
              <w:spacing w:after="160" w:line="259" w:lineRule="auto"/>
              <w:jc w:val="center"/>
              <w:rPr>
                <w:rFonts w:ascii="Times New Roman" w:hAnsi="Times New Roman" w:cs="Times New Roman"/>
                <w:sz w:val="20"/>
                <w:szCs w:val="20"/>
                <w:lang w:val="uz-Cyrl-UZ"/>
              </w:rPr>
            </w:pPr>
          </w:p>
        </w:tc>
        <w:tc>
          <w:tcPr>
            <w:tcW w:w="519" w:type="pct"/>
          </w:tcPr>
          <w:p w14:paraId="2723591D" w14:textId="5806F5F2" w:rsidR="006904D3" w:rsidRPr="00E202EB" w:rsidRDefault="002E2A75" w:rsidP="00B255D5">
            <w:pPr>
              <w:spacing w:after="160" w:line="259" w:lineRule="auto"/>
              <w:jc w:val="center"/>
              <w:rPr>
                <w:rFonts w:ascii="Times New Roman" w:hAnsi="Times New Roman" w:cs="Times New Roman"/>
                <w:sz w:val="20"/>
                <w:szCs w:val="20"/>
                <w:lang w:val="uz-Cyrl-UZ"/>
              </w:rPr>
            </w:pPr>
            <w:r w:rsidRPr="00B80EF9">
              <w:rPr>
                <w:rFonts w:ascii="Times New Roman" w:hAnsi="Times New Roman" w:cs="Times New Roman"/>
                <w:sz w:val="20"/>
                <w:szCs w:val="20"/>
                <w:lang w:val="uz-Cyrl-UZ"/>
              </w:rPr>
              <w:t>Републички завод за статистику Србије</w:t>
            </w:r>
          </w:p>
        </w:tc>
        <w:tc>
          <w:tcPr>
            <w:tcW w:w="518" w:type="pct"/>
          </w:tcPr>
          <w:p w14:paraId="121E72B2" w14:textId="71B15BA5" w:rsidR="006904D3" w:rsidRPr="00E202EB" w:rsidRDefault="006904D3"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четврти квартал 202</w:t>
            </w:r>
            <w:r w:rsidR="00994B83" w:rsidRPr="00E202EB">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 године</w:t>
            </w:r>
          </w:p>
        </w:tc>
        <w:tc>
          <w:tcPr>
            <w:tcW w:w="616" w:type="pct"/>
          </w:tcPr>
          <w:p w14:paraId="5677DFBA" w14:textId="77777777" w:rsidR="006904D3" w:rsidRDefault="00BC7598" w:rsidP="00BC7598">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РАТЕЛ – сопствена средства</w:t>
            </w:r>
          </w:p>
          <w:p w14:paraId="3522E33E" w14:textId="400A7C1B" w:rsidR="009E3992" w:rsidRPr="00E202EB" w:rsidRDefault="002C701F" w:rsidP="00BC7598">
            <w:pPr>
              <w:spacing w:after="160" w:line="259" w:lineRule="auto"/>
              <w:jc w:val="center"/>
              <w:rPr>
                <w:rFonts w:ascii="Times New Roman" w:hAnsi="Times New Roman" w:cs="Times New Roman"/>
                <w:sz w:val="20"/>
                <w:szCs w:val="20"/>
              </w:rPr>
            </w:pPr>
            <w:r>
              <w:rPr>
                <w:rFonts w:ascii="Times New Roman" w:hAnsi="Times New Roman" w:cs="Times New Roman"/>
                <w:sz w:val="20"/>
                <w:szCs w:val="20"/>
                <w:lang w:val="sr-Cyrl-RS"/>
              </w:rPr>
              <w:t>Б</w:t>
            </w:r>
            <w:r w:rsidR="009E3992">
              <w:rPr>
                <w:rFonts w:ascii="Times New Roman" w:hAnsi="Times New Roman" w:cs="Times New Roman"/>
                <w:sz w:val="20"/>
                <w:szCs w:val="20"/>
                <w:lang w:val="sr-Cyrl-RS"/>
              </w:rPr>
              <w:t xml:space="preserve">уџет/редовна </w:t>
            </w:r>
            <w:r>
              <w:rPr>
                <w:rFonts w:ascii="Times New Roman" w:hAnsi="Times New Roman" w:cs="Times New Roman"/>
                <w:sz w:val="20"/>
                <w:szCs w:val="20"/>
                <w:lang w:val="sr-Cyrl-RS"/>
              </w:rPr>
              <w:t>издвајања</w:t>
            </w:r>
          </w:p>
        </w:tc>
        <w:tc>
          <w:tcPr>
            <w:tcW w:w="487" w:type="pct"/>
          </w:tcPr>
          <w:p w14:paraId="6A7F2910" w14:textId="77777777" w:rsidR="002C701F" w:rsidRDefault="002C701F" w:rsidP="00BC7598">
            <w:pPr>
              <w:spacing w:after="160" w:line="259" w:lineRule="auto"/>
              <w:jc w:val="center"/>
              <w:rPr>
                <w:rFonts w:ascii="Times New Roman" w:hAnsi="Times New Roman" w:cs="Times New Roman"/>
                <w:sz w:val="20"/>
                <w:szCs w:val="20"/>
              </w:rPr>
            </w:pPr>
          </w:p>
          <w:p w14:paraId="4F1C47AB" w14:textId="77777777" w:rsidR="002C701F" w:rsidRDefault="002C701F" w:rsidP="00BC7598">
            <w:pPr>
              <w:spacing w:after="160" w:line="259" w:lineRule="auto"/>
              <w:jc w:val="center"/>
              <w:rPr>
                <w:rFonts w:ascii="Times New Roman" w:hAnsi="Times New Roman" w:cs="Times New Roman"/>
                <w:sz w:val="20"/>
                <w:szCs w:val="20"/>
              </w:rPr>
            </w:pPr>
          </w:p>
          <w:p w14:paraId="16748D6E" w14:textId="0AF642F1" w:rsidR="006904D3" w:rsidRPr="00E202EB" w:rsidRDefault="002C701F" w:rsidP="002C701F">
            <w:pPr>
              <w:spacing w:after="160" w:line="259" w:lineRule="auto"/>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77" w:type="pct"/>
          </w:tcPr>
          <w:p w14:paraId="10626884" w14:textId="6E876AEA" w:rsidR="006904D3" w:rsidRPr="00BC7598" w:rsidRDefault="00BC7598" w:rsidP="00BC7598">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503</w:t>
            </w:r>
          </w:p>
        </w:tc>
        <w:tc>
          <w:tcPr>
            <w:tcW w:w="664" w:type="pct"/>
          </w:tcPr>
          <w:p w14:paraId="2A50423B" w14:textId="44C6D48B" w:rsidR="006904D3" w:rsidRPr="00BC7598" w:rsidRDefault="00BC7598" w:rsidP="00BC7598">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503</w:t>
            </w:r>
          </w:p>
        </w:tc>
      </w:tr>
      <w:tr w:rsidR="0005528B" w:rsidRPr="00E202EB" w14:paraId="17A17368" w14:textId="77777777" w:rsidTr="00685270">
        <w:trPr>
          <w:trHeight w:val="143"/>
        </w:trPr>
        <w:tc>
          <w:tcPr>
            <w:tcW w:w="1078" w:type="pct"/>
            <w:tcBorders>
              <w:left w:val="double" w:sz="4" w:space="0" w:color="auto"/>
            </w:tcBorders>
          </w:tcPr>
          <w:p w14:paraId="614D15FD" w14:textId="20E14594" w:rsidR="0005528B" w:rsidRPr="00E202EB" w:rsidRDefault="0005528B"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4.1.2 Успостављање интегрисаног националног оквира квалификација (НОК), као и </w:t>
            </w:r>
            <w:r w:rsidR="007C05B3">
              <w:rPr>
                <w:rFonts w:ascii="Times New Roman" w:hAnsi="Times New Roman" w:cs="Times New Roman"/>
                <w:sz w:val="20"/>
                <w:szCs w:val="20"/>
                <w:lang w:val="uz-Cyrl-UZ"/>
              </w:rPr>
              <w:t>развој</w:t>
            </w:r>
            <w:r w:rsidRPr="00E202EB">
              <w:rPr>
                <w:rFonts w:ascii="Times New Roman" w:hAnsi="Times New Roman" w:cs="Times New Roman"/>
                <w:sz w:val="20"/>
                <w:szCs w:val="20"/>
                <w:lang w:val="uz-Cyrl-UZ"/>
              </w:rPr>
              <w:t xml:space="preserve"> националне </w:t>
            </w:r>
            <w:r w:rsidR="007C05B3">
              <w:rPr>
                <w:rFonts w:ascii="Times New Roman" w:hAnsi="Times New Roman" w:cs="Times New Roman"/>
                <w:sz w:val="20"/>
                <w:szCs w:val="20"/>
                <w:lang w:val="uz-Cyrl-UZ"/>
              </w:rPr>
              <w:t xml:space="preserve">стандардне </w:t>
            </w:r>
            <w:r w:rsidRPr="00E202EB">
              <w:rPr>
                <w:rFonts w:ascii="Times New Roman" w:hAnsi="Times New Roman" w:cs="Times New Roman"/>
                <w:sz w:val="20"/>
                <w:szCs w:val="20"/>
                <w:lang w:val="uz-Cyrl-UZ"/>
              </w:rPr>
              <w:t>класификације занимања (Н</w:t>
            </w:r>
            <w:r w:rsidR="007C05B3">
              <w:rPr>
                <w:rFonts w:ascii="Times New Roman" w:hAnsi="Times New Roman" w:cs="Times New Roman"/>
                <w:sz w:val="20"/>
                <w:szCs w:val="20"/>
                <w:lang w:val="uz-Cyrl-UZ"/>
              </w:rPr>
              <w:t>С</w:t>
            </w:r>
            <w:r w:rsidRPr="00E202EB">
              <w:rPr>
                <w:rFonts w:ascii="Times New Roman" w:hAnsi="Times New Roman" w:cs="Times New Roman"/>
                <w:sz w:val="20"/>
                <w:szCs w:val="20"/>
                <w:lang w:val="uz-Cyrl-UZ"/>
              </w:rPr>
              <w:t>КЗ) за област ИКТ стручњаци</w:t>
            </w:r>
          </w:p>
        </w:tc>
        <w:tc>
          <w:tcPr>
            <w:tcW w:w="441" w:type="pct"/>
          </w:tcPr>
          <w:p w14:paraId="41680DF0" w14:textId="77777777" w:rsidR="00DD2813" w:rsidRDefault="00DD2813"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МП </w:t>
            </w:r>
          </w:p>
          <w:p w14:paraId="1771BEDE" w14:textId="77777777" w:rsidR="00DD2813" w:rsidRDefault="00DD2813" w:rsidP="00B255D5">
            <w:pPr>
              <w:jc w:val="center"/>
              <w:rPr>
                <w:rFonts w:ascii="Times New Roman" w:hAnsi="Times New Roman" w:cs="Times New Roman"/>
                <w:sz w:val="20"/>
                <w:szCs w:val="20"/>
                <w:lang w:val="uz-Cyrl-UZ"/>
              </w:rPr>
            </w:pPr>
          </w:p>
          <w:p w14:paraId="58F4DA1C" w14:textId="7BF1C659" w:rsidR="0005528B" w:rsidRDefault="002C701F"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КДОНОК</w:t>
            </w:r>
          </w:p>
          <w:p w14:paraId="05534510" w14:textId="668D2CAF" w:rsidR="002C701F" w:rsidRDefault="002C701F" w:rsidP="00B255D5">
            <w:pPr>
              <w:jc w:val="center"/>
              <w:rPr>
                <w:rFonts w:ascii="Times New Roman" w:hAnsi="Times New Roman" w:cs="Times New Roman"/>
                <w:sz w:val="20"/>
                <w:szCs w:val="20"/>
                <w:lang w:val="uz-Cyrl-UZ"/>
              </w:rPr>
            </w:pPr>
          </w:p>
          <w:p w14:paraId="50F8266A" w14:textId="29FCB2F5" w:rsidR="002C701F" w:rsidRDefault="002C701F" w:rsidP="00445587">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МР</w:t>
            </w:r>
            <w:r w:rsidR="00445587">
              <w:rPr>
                <w:rFonts w:ascii="Times New Roman" w:hAnsi="Times New Roman" w:cs="Times New Roman"/>
                <w:sz w:val="20"/>
                <w:szCs w:val="20"/>
                <w:lang w:val="uz-Cyrl-UZ"/>
              </w:rPr>
              <w:t>ЗБСП</w:t>
            </w:r>
          </w:p>
          <w:p w14:paraId="73BB25AE" w14:textId="77777777" w:rsidR="00DD2813" w:rsidRDefault="00DD2813" w:rsidP="00B255D5">
            <w:pPr>
              <w:jc w:val="center"/>
              <w:rPr>
                <w:rFonts w:ascii="Times New Roman" w:hAnsi="Times New Roman" w:cs="Times New Roman"/>
                <w:sz w:val="20"/>
                <w:szCs w:val="20"/>
                <w:lang w:val="uz-Cyrl-UZ"/>
              </w:rPr>
            </w:pPr>
          </w:p>
          <w:p w14:paraId="65517981" w14:textId="5E6A28B5" w:rsidR="00407670" w:rsidRPr="00E202EB" w:rsidRDefault="00407670" w:rsidP="00B255D5">
            <w:pPr>
              <w:jc w:val="center"/>
              <w:rPr>
                <w:rFonts w:ascii="Times New Roman" w:hAnsi="Times New Roman" w:cs="Times New Roman"/>
                <w:sz w:val="20"/>
                <w:szCs w:val="20"/>
                <w:lang w:val="uz-Cyrl-UZ"/>
              </w:rPr>
            </w:pPr>
          </w:p>
        </w:tc>
        <w:tc>
          <w:tcPr>
            <w:tcW w:w="519" w:type="pct"/>
          </w:tcPr>
          <w:p w14:paraId="61D43373" w14:textId="29A8A170" w:rsidR="0005528B" w:rsidRDefault="0006380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ПКС</w:t>
            </w:r>
          </w:p>
          <w:p w14:paraId="45461EED" w14:textId="77777777" w:rsidR="00445587" w:rsidRDefault="00445587" w:rsidP="00B255D5">
            <w:pPr>
              <w:jc w:val="center"/>
              <w:rPr>
                <w:rFonts w:ascii="Times New Roman" w:hAnsi="Times New Roman" w:cs="Times New Roman"/>
                <w:sz w:val="20"/>
                <w:szCs w:val="20"/>
                <w:lang w:val="uz-Cyrl-UZ"/>
              </w:rPr>
            </w:pPr>
          </w:p>
          <w:p w14:paraId="2EC1E2AB" w14:textId="6AE2B97D" w:rsidR="00BC577B" w:rsidRDefault="00BC577B" w:rsidP="00BC577B">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АЗК</w:t>
            </w:r>
          </w:p>
          <w:p w14:paraId="5F217BAF" w14:textId="77777777" w:rsidR="00BC577B" w:rsidRDefault="00BC577B" w:rsidP="00BC577B">
            <w:pPr>
              <w:rPr>
                <w:rFonts w:ascii="Times New Roman" w:hAnsi="Times New Roman" w:cs="Times New Roman"/>
                <w:sz w:val="20"/>
                <w:szCs w:val="20"/>
                <w:lang w:val="uz-Cyrl-UZ"/>
              </w:rPr>
            </w:pPr>
          </w:p>
          <w:p w14:paraId="01AF279A" w14:textId="0E81A5EB" w:rsidR="00BC577B" w:rsidRPr="00063808" w:rsidRDefault="00BC577B" w:rsidP="00BB1C1F">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СВИКТЕАЕ</w:t>
            </w:r>
          </w:p>
        </w:tc>
        <w:tc>
          <w:tcPr>
            <w:tcW w:w="518" w:type="pct"/>
          </w:tcPr>
          <w:p w14:paraId="378EFB57" w14:textId="4D68F111" w:rsidR="0005528B" w:rsidRPr="00E202EB" w:rsidRDefault="002C701F" w:rsidP="00407670">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w:t>
            </w:r>
            <w:r w:rsidR="00407670">
              <w:rPr>
                <w:rFonts w:ascii="Times New Roman" w:hAnsi="Times New Roman" w:cs="Times New Roman"/>
                <w:sz w:val="20"/>
                <w:szCs w:val="20"/>
                <w:lang w:val="uz-Cyrl-UZ"/>
              </w:rPr>
              <w:t xml:space="preserve">етврти квартал 2024. </w:t>
            </w:r>
          </w:p>
        </w:tc>
        <w:tc>
          <w:tcPr>
            <w:tcW w:w="616" w:type="pct"/>
          </w:tcPr>
          <w:p w14:paraId="034CFB86" w14:textId="0C237CB6" w:rsidR="0005528B" w:rsidRPr="00E202EB" w:rsidRDefault="00AA2DED" w:rsidP="00AA2DED">
            <w:pPr>
              <w:jc w:val="center"/>
              <w:rPr>
                <w:rFonts w:ascii="Times New Roman" w:hAnsi="Times New Roman" w:cs="Times New Roman"/>
                <w:sz w:val="20"/>
                <w:szCs w:val="20"/>
              </w:rPr>
            </w:pPr>
            <w:r>
              <w:rPr>
                <w:rFonts w:ascii="Times New Roman" w:hAnsi="Times New Roman" w:cs="Times New Roman"/>
                <w:sz w:val="20"/>
                <w:szCs w:val="20"/>
                <w:lang w:val="sr-Cyrl-RS"/>
              </w:rPr>
              <w:t>Буџет/редовна издвајања</w:t>
            </w:r>
          </w:p>
        </w:tc>
        <w:tc>
          <w:tcPr>
            <w:tcW w:w="487" w:type="pct"/>
          </w:tcPr>
          <w:p w14:paraId="3B59EFAA" w14:textId="77777777" w:rsidR="0005528B" w:rsidRPr="00E202EB" w:rsidRDefault="0005528B" w:rsidP="005460F9">
            <w:pPr>
              <w:rPr>
                <w:rFonts w:ascii="Times New Roman" w:hAnsi="Times New Roman" w:cs="Times New Roman"/>
                <w:sz w:val="20"/>
                <w:szCs w:val="20"/>
              </w:rPr>
            </w:pPr>
          </w:p>
        </w:tc>
        <w:tc>
          <w:tcPr>
            <w:tcW w:w="677" w:type="pct"/>
          </w:tcPr>
          <w:p w14:paraId="044C1824" w14:textId="77777777" w:rsidR="0005528B" w:rsidRPr="00E202EB" w:rsidRDefault="0005528B" w:rsidP="005460F9">
            <w:pPr>
              <w:rPr>
                <w:rFonts w:ascii="Times New Roman" w:hAnsi="Times New Roman" w:cs="Times New Roman"/>
                <w:sz w:val="20"/>
                <w:szCs w:val="20"/>
              </w:rPr>
            </w:pPr>
          </w:p>
        </w:tc>
        <w:tc>
          <w:tcPr>
            <w:tcW w:w="664" w:type="pct"/>
          </w:tcPr>
          <w:p w14:paraId="7646DD37" w14:textId="77777777" w:rsidR="0005528B" w:rsidRPr="00E202EB" w:rsidRDefault="0005528B" w:rsidP="005460F9">
            <w:pPr>
              <w:rPr>
                <w:rFonts w:ascii="Times New Roman" w:hAnsi="Times New Roman" w:cs="Times New Roman"/>
                <w:sz w:val="20"/>
                <w:szCs w:val="20"/>
              </w:rPr>
            </w:pPr>
          </w:p>
        </w:tc>
      </w:tr>
      <w:tr w:rsidR="0005528B" w:rsidRPr="00E202EB" w14:paraId="05FE74FC" w14:textId="77777777" w:rsidTr="00685270">
        <w:trPr>
          <w:trHeight w:val="143"/>
        </w:trPr>
        <w:tc>
          <w:tcPr>
            <w:tcW w:w="1078" w:type="pct"/>
            <w:tcBorders>
              <w:left w:val="double" w:sz="4" w:space="0" w:color="auto"/>
            </w:tcBorders>
          </w:tcPr>
          <w:p w14:paraId="7BA63455" w14:textId="31D601C9" w:rsidR="0005528B" w:rsidRPr="00E202EB" w:rsidRDefault="0005528B"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4.1.</w:t>
            </w:r>
            <w:r w:rsidR="00ED7EC6" w:rsidRPr="00E202EB">
              <w:rPr>
                <w:rFonts w:ascii="Times New Roman" w:hAnsi="Times New Roman" w:cs="Times New Roman"/>
                <w:sz w:val="20"/>
                <w:szCs w:val="20"/>
                <w:lang w:val="uz-Cyrl-UZ"/>
              </w:rPr>
              <w:t>3</w:t>
            </w:r>
            <w:r w:rsidRPr="00E202EB">
              <w:rPr>
                <w:rFonts w:ascii="Times New Roman" w:hAnsi="Times New Roman" w:cs="Times New Roman"/>
                <w:sz w:val="20"/>
                <w:szCs w:val="20"/>
                <w:lang w:val="uz-Cyrl-UZ"/>
              </w:rPr>
              <w:t xml:space="preserve"> Унапређење студентских портала издвајањем секције за ИКТ понуду и тражњу</w:t>
            </w:r>
          </w:p>
        </w:tc>
        <w:tc>
          <w:tcPr>
            <w:tcW w:w="441" w:type="pct"/>
          </w:tcPr>
          <w:p w14:paraId="3232AA4C" w14:textId="77777777" w:rsidR="0005528B" w:rsidRPr="00E202EB" w:rsidRDefault="009F696A"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МП</w:t>
            </w:r>
          </w:p>
        </w:tc>
        <w:tc>
          <w:tcPr>
            <w:tcW w:w="519" w:type="pct"/>
          </w:tcPr>
          <w:p w14:paraId="16784A6E" w14:textId="1E4A0839" w:rsidR="0005528B" w:rsidRDefault="003149F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МФ БУ</w:t>
            </w:r>
          </w:p>
          <w:p w14:paraId="192A47FA" w14:textId="0618106D" w:rsidR="003149FA" w:rsidRDefault="003149FA" w:rsidP="00B255D5">
            <w:pPr>
              <w:jc w:val="center"/>
              <w:rPr>
                <w:rFonts w:ascii="Times New Roman" w:hAnsi="Times New Roman" w:cs="Times New Roman"/>
                <w:sz w:val="20"/>
                <w:szCs w:val="20"/>
                <w:lang w:val="uz-Cyrl-UZ"/>
              </w:rPr>
            </w:pPr>
          </w:p>
          <w:p w14:paraId="643AC777" w14:textId="68DFFBE7" w:rsidR="003149FA" w:rsidRDefault="003149F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p w14:paraId="73CFC8C6" w14:textId="05563770" w:rsidR="003149FA" w:rsidRDefault="003149FA" w:rsidP="00B255D5">
            <w:pPr>
              <w:jc w:val="center"/>
              <w:rPr>
                <w:rFonts w:ascii="Times New Roman" w:hAnsi="Times New Roman" w:cs="Times New Roman"/>
                <w:sz w:val="20"/>
                <w:szCs w:val="20"/>
                <w:lang w:val="uz-Cyrl-UZ"/>
              </w:rPr>
            </w:pPr>
          </w:p>
          <w:p w14:paraId="57997F8E" w14:textId="0B289151" w:rsidR="003149FA" w:rsidRDefault="003149F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ФОН БУ</w:t>
            </w:r>
          </w:p>
          <w:p w14:paraId="2E5B8F11" w14:textId="098C5353" w:rsidR="003149FA" w:rsidRDefault="003149FA" w:rsidP="00B255D5">
            <w:pPr>
              <w:jc w:val="center"/>
              <w:rPr>
                <w:rFonts w:ascii="Times New Roman" w:hAnsi="Times New Roman" w:cs="Times New Roman"/>
                <w:sz w:val="20"/>
                <w:szCs w:val="20"/>
                <w:lang w:val="uz-Cyrl-UZ"/>
              </w:rPr>
            </w:pPr>
          </w:p>
          <w:p w14:paraId="676549F4" w14:textId="4F4A2052" w:rsidR="003149FA" w:rsidRDefault="003149F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ЕГ НИШ</w:t>
            </w:r>
          </w:p>
          <w:p w14:paraId="5CBC048B" w14:textId="1FCC2B84" w:rsidR="00BF1648" w:rsidRPr="00E202EB" w:rsidRDefault="00BF1648" w:rsidP="003149FA">
            <w:pPr>
              <w:rPr>
                <w:rFonts w:ascii="Times New Roman" w:hAnsi="Times New Roman" w:cs="Times New Roman"/>
                <w:sz w:val="20"/>
                <w:szCs w:val="20"/>
                <w:lang w:val="uz-Cyrl-UZ"/>
              </w:rPr>
            </w:pPr>
          </w:p>
        </w:tc>
        <w:tc>
          <w:tcPr>
            <w:tcW w:w="518" w:type="pct"/>
          </w:tcPr>
          <w:p w14:paraId="340727A8" w14:textId="65766366" w:rsidR="0005528B" w:rsidRPr="00E202EB" w:rsidRDefault="0034792F" w:rsidP="0034792F">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четврти квартал 2024.</w:t>
            </w:r>
          </w:p>
        </w:tc>
        <w:tc>
          <w:tcPr>
            <w:tcW w:w="616" w:type="pct"/>
          </w:tcPr>
          <w:p w14:paraId="118925BC" w14:textId="4873F6AF" w:rsidR="0005528B" w:rsidRPr="00E202EB" w:rsidRDefault="00AA2DED" w:rsidP="00AA2DED">
            <w:pPr>
              <w:jc w:val="center"/>
              <w:rPr>
                <w:rFonts w:ascii="Times New Roman" w:hAnsi="Times New Roman" w:cs="Times New Roman"/>
                <w:sz w:val="20"/>
                <w:szCs w:val="20"/>
              </w:rPr>
            </w:pPr>
            <w:r>
              <w:rPr>
                <w:rFonts w:ascii="Times New Roman" w:hAnsi="Times New Roman" w:cs="Times New Roman"/>
                <w:sz w:val="20"/>
                <w:szCs w:val="20"/>
                <w:lang w:val="sr-Cyrl-RS"/>
              </w:rPr>
              <w:t>Буџет/редовна издвајања</w:t>
            </w:r>
          </w:p>
        </w:tc>
        <w:tc>
          <w:tcPr>
            <w:tcW w:w="487" w:type="pct"/>
          </w:tcPr>
          <w:p w14:paraId="55795EA2" w14:textId="77777777" w:rsidR="0005528B" w:rsidRPr="00E202EB" w:rsidRDefault="0005528B" w:rsidP="005460F9">
            <w:pPr>
              <w:rPr>
                <w:rFonts w:ascii="Times New Roman" w:hAnsi="Times New Roman" w:cs="Times New Roman"/>
                <w:sz w:val="20"/>
                <w:szCs w:val="20"/>
              </w:rPr>
            </w:pPr>
          </w:p>
        </w:tc>
        <w:tc>
          <w:tcPr>
            <w:tcW w:w="677" w:type="pct"/>
          </w:tcPr>
          <w:p w14:paraId="2C3055AE" w14:textId="77777777" w:rsidR="0005528B" w:rsidRPr="00E202EB" w:rsidRDefault="0005528B" w:rsidP="005460F9">
            <w:pPr>
              <w:rPr>
                <w:rFonts w:ascii="Times New Roman" w:hAnsi="Times New Roman" w:cs="Times New Roman"/>
                <w:sz w:val="20"/>
                <w:szCs w:val="20"/>
              </w:rPr>
            </w:pPr>
          </w:p>
        </w:tc>
        <w:tc>
          <w:tcPr>
            <w:tcW w:w="664" w:type="pct"/>
          </w:tcPr>
          <w:p w14:paraId="5553AC1B" w14:textId="77777777" w:rsidR="0005528B" w:rsidRPr="00E202EB" w:rsidRDefault="0005528B" w:rsidP="005460F9">
            <w:pPr>
              <w:rPr>
                <w:rFonts w:ascii="Times New Roman" w:hAnsi="Times New Roman" w:cs="Times New Roman"/>
                <w:sz w:val="20"/>
                <w:szCs w:val="20"/>
              </w:rPr>
            </w:pPr>
          </w:p>
        </w:tc>
      </w:tr>
    </w:tbl>
    <w:p w14:paraId="260AD8B0" w14:textId="77777777" w:rsidR="00AE4A62" w:rsidRPr="00E202EB" w:rsidRDefault="00AE4A62" w:rsidP="005460F9">
      <w:pPr>
        <w:rPr>
          <w:lang w:val="uz-Cyrl-UZ"/>
        </w:rPr>
      </w:pPr>
    </w:p>
    <w:tbl>
      <w:tblPr>
        <w:tblStyle w:val="TableGrid"/>
        <w:tblW w:w="13867" w:type="dxa"/>
        <w:tblInd w:w="10" w:type="dxa"/>
        <w:tblLayout w:type="fixed"/>
        <w:tblLook w:val="04A0" w:firstRow="1" w:lastRow="0" w:firstColumn="1" w:lastColumn="0" w:noHBand="0" w:noVBand="1"/>
      </w:tblPr>
      <w:tblGrid>
        <w:gridCol w:w="3219"/>
        <w:gridCol w:w="1475"/>
        <w:gridCol w:w="1376"/>
        <w:gridCol w:w="985"/>
        <w:gridCol w:w="784"/>
        <w:gridCol w:w="1707"/>
        <w:gridCol w:w="2195"/>
        <w:gridCol w:w="2126"/>
      </w:tblGrid>
      <w:tr w:rsidR="005460F9" w:rsidRPr="00E202EB" w14:paraId="4729A828" w14:textId="77777777" w:rsidTr="003B7B5D">
        <w:trPr>
          <w:trHeight w:val="168"/>
        </w:trPr>
        <w:tc>
          <w:tcPr>
            <w:tcW w:w="13867" w:type="dxa"/>
            <w:gridSpan w:val="8"/>
            <w:tcBorders>
              <w:top w:val="double" w:sz="4" w:space="0" w:color="auto"/>
              <w:left w:val="double" w:sz="4" w:space="0" w:color="auto"/>
              <w:right w:val="double" w:sz="4" w:space="0" w:color="auto"/>
            </w:tcBorders>
            <w:shd w:val="clear" w:color="auto" w:fill="F7CAAC" w:themeFill="accent2" w:themeFillTint="66"/>
          </w:tcPr>
          <w:p w14:paraId="14777E01"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Мера 4.2: Праћење броја младих, посебно жена, који се образују и обучавају за ИКТ занимања</w:t>
            </w:r>
          </w:p>
        </w:tc>
      </w:tr>
      <w:tr w:rsidR="005460F9" w:rsidRPr="00E202EB" w14:paraId="3575B18C" w14:textId="77777777" w:rsidTr="003B7B5D">
        <w:trPr>
          <w:trHeight w:val="298"/>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424DE6D"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координисање спровођења) мере: Министарство </w:t>
            </w:r>
            <w:r w:rsidR="00530C06"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 </w:t>
            </w:r>
          </w:p>
        </w:tc>
      </w:tr>
      <w:tr w:rsidR="005460F9" w:rsidRPr="00E202EB" w14:paraId="6FBFD5CF" w14:textId="77777777" w:rsidTr="003B7B5D">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F29194E"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Период спровођења: </w:t>
            </w:r>
            <w:r w:rsidR="00530C06" w:rsidRPr="00E202EB">
              <w:rPr>
                <w:rFonts w:ascii="Times New Roman" w:hAnsi="Times New Roman" w:cs="Times New Roman"/>
                <w:sz w:val="20"/>
                <w:szCs w:val="20"/>
                <w:lang w:val="uz-Cyrl-UZ"/>
              </w:rPr>
              <w:t>202</w:t>
            </w:r>
            <w:r w:rsidR="00685270" w:rsidRPr="00E202EB">
              <w:rPr>
                <w:rFonts w:ascii="Times New Roman" w:hAnsi="Times New Roman" w:cs="Times New Roman"/>
                <w:sz w:val="20"/>
                <w:szCs w:val="20"/>
                <w:lang w:val="uz-Cyrl-UZ"/>
              </w:rPr>
              <w:t>3</w:t>
            </w:r>
            <w:r w:rsidR="00FA1A18" w:rsidRPr="00E202EB">
              <w:rPr>
                <w:rFonts w:ascii="Times New Roman" w:hAnsi="Times New Roman" w:cs="Times New Roman"/>
                <w:sz w:val="20"/>
                <w:szCs w:val="20"/>
                <w:lang w:val="uz-Cyrl-UZ"/>
              </w:rPr>
              <w:t xml:space="preserve">. и </w:t>
            </w:r>
            <w:r w:rsidR="00530C06" w:rsidRPr="00E202EB">
              <w:rPr>
                <w:rFonts w:ascii="Times New Roman" w:hAnsi="Times New Roman" w:cs="Times New Roman"/>
                <w:sz w:val="20"/>
                <w:szCs w:val="20"/>
                <w:lang w:val="uz-Cyrl-UZ"/>
              </w:rPr>
              <w:t>2024</w:t>
            </w:r>
            <w:r w:rsidR="00FA1A18" w:rsidRPr="00E202EB">
              <w:rPr>
                <w:rFonts w:ascii="Times New Roman" w:hAnsi="Times New Roman" w:cs="Times New Roman"/>
                <w:sz w:val="20"/>
                <w:szCs w:val="20"/>
                <w:lang w:val="uz-Cyrl-UZ"/>
              </w:rPr>
              <w:t>.</w:t>
            </w:r>
          </w:p>
        </w:tc>
        <w:tc>
          <w:tcPr>
            <w:tcW w:w="681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6BCB02F" w14:textId="25F3E218" w:rsidR="005460F9" w:rsidRPr="00E202EB" w:rsidRDefault="00655B3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E202EB">
              <w:rPr>
                <w:rFonts w:ascii="Times New Roman" w:hAnsi="Times New Roman" w:cs="Times New Roman"/>
                <w:sz w:val="20"/>
                <w:szCs w:val="20"/>
                <w:lang w:val="uz-Cyrl-UZ"/>
              </w:rPr>
              <w:t xml:space="preserve"> мере: Информативно</w:t>
            </w:r>
            <w:r>
              <w:rPr>
                <w:rFonts w:ascii="Times New Roman" w:hAnsi="Times New Roman" w:cs="Times New Roman"/>
                <w:sz w:val="20"/>
                <w:szCs w:val="20"/>
                <w:lang w:val="uz-Cyrl-UZ"/>
              </w:rPr>
              <w:t>-</w:t>
            </w:r>
            <w:r w:rsidR="005460F9" w:rsidRPr="00E202EB">
              <w:rPr>
                <w:rFonts w:ascii="Times New Roman" w:hAnsi="Times New Roman" w:cs="Times New Roman"/>
                <w:sz w:val="20"/>
                <w:szCs w:val="20"/>
                <w:lang w:val="uz-Cyrl-UZ"/>
              </w:rPr>
              <w:t xml:space="preserve"> едукативна</w:t>
            </w:r>
            <w:r>
              <w:rPr>
                <w:rFonts w:ascii="Times New Roman" w:hAnsi="Times New Roman" w:cs="Times New Roman"/>
                <w:sz w:val="20"/>
                <w:szCs w:val="20"/>
                <w:lang w:val="uz-Cyrl-UZ"/>
              </w:rPr>
              <w:t xml:space="preserve"> мера</w:t>
            </w:r>
          </w:p>
        </w:tc>
      </w:tr>
      <w:tr w:rsidR="000F4742" w:rsidRPr="00E202EB" w14:paraId="5FD001DA" w14:textId="77777777" w:rsidTr="003B7B5D">
        <w:trPr>
          <w:trHeight w:val="950"/>
        </w:trPr>
        <w:tc>
          <w:tcPr>
            <w:tcW w:w="3219" w:type="dxa"/>
            <w:tcBorders>
              <w:top w:val="double" w:sz="4" w:space="0" w:color="auto"/>
            </w:tcBorders>
            <w:shd w:val="clear" w:color="auto" w:fill="D9D9D9" w:themeFill="background1" w:themeFillShade="D9"/>
          </w:tcPr>
          <w:p w14:paraId="2D7A6521"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4B867170"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7FBAB657"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38F233F2"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3EBFACFF"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5A5C838F"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195" w:type="dxa"/>
            <w:tcBorders>
              <w:top w:val="double" w:sz="4" w:space="0" w:color="auto"/>
            </w:tcBorders>
            <w:shd w:val="clear" w:color="auto" w:fill="D9D9D9" w:themeFill="background1" w:themeFillShade="D9"/>
          </w:tcPr>
          <w:p w14:paraId="2A2FE562"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Циљана вредност у 2023. години</w:t>
            </w:r>
          </w:p>
        </w:tc>
        <w:tc>
          <w:tcPr>
            <w:tcW w:w="2126" w:type="dxa"/>
            <w:tcBorders>
              <w:top w:val="double" w:sz="4" w:space="0" w:color="auto"/>
              <w:right w:val="double" w:sz="4" w:space="0" w:color="auto"/>
            </w:tcBorders>
            <w:shd w:val="clear" w:color="auto" w:fill="D9D9D9" w:themeFill="background1" w:themeFillShade="D9"/>
          </w:tcPr>
          <w:p w14:paraId="0A7FB1AD"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Циљана вредност у 2024. години</w:t>
            </w:r>
          </w:p>
        </w:tc>
      </w:tr>
      <w:tr w:rsidR="000F4742" w:rsidRPr="00E202EB" w14:paraId="30C84D1F" w14:textId="77777777" w:rsidTr="003B7B5D">
        <w:trPr>
          <w:trHeight w:val="302"/>
        </w:trPr>
        <w:tc>
          <w:tcPr>
            <w:tcW w:w="3219" w:type="dxa"/>
            <w:tcBorders>
              <w:top w:val="double" w:sz="4" w:space="0" w:color="auto"/>
            </w:tcBorders>
            <w:shd w:val="clear" w:color="auto" w:fill="FFFFFF" w:themeFill="background1"/>
          </w:tcPr>
          <w:p w14:paraId="6429BB96" w14:textId="77777777" w:rsidR="000F4742" w:rsidRDefault="000F4742"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Број уписаних девојака на ИКТ повезане студије</w:t>
            </w:r>
          </w:p>
          <w:p w14:paraId="49E3F763" w14:textId="7E981917" w:rsidR="00F86BDB" w:rsidRPr="00E202EB" w:rsidRDefault="00F86BDB" w:rsidP="002C3AAE">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tc>
        <w:tc>
          <w:tcPr>
            <w:tcW w:w="1475" w:type="dxa"/>
            <w:tcBorders>
              <w:top w:val="double" w:sz="4" w:space="0" w:color="auto"/>
            </w:tcBorders>
            <w:shd w:val="clear" w:color="auto" w:fill="FFFFFF" w:themeFill="background1"/>
          </w:tcPr>
          <w:p w14:paraId="49968015" w14:textId="77777777" w:rsidR="000F4742" w:rsidRPr="00E202EB" w:rsidRDefault="000F4742" w:rsidP="002C3AA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Број</w:t>
            </w:r>
          </w:p>
        </w:tc>
        <w:tc>
          <w:tcPr>
            <w:tcW w:w="1376" w:type="dxa"/>
            <w:tcBorders>
              <w:top w:val="double" w:sz="4" w:space="0" w:color="auto"/>
            </w:tcBorders>
            <w:shd w:val="clear" w:color="auto" w:fill="FFFFFF" w:themeFill="background1"/>
          </w:tcPr>
          <w:p w14:paraId="2DBC8DC8" w14:textId="75E81BB2" w:rsidR="000F4742" w:rsidRPr="00E202EB" w:rsidRDefault="000F4742" w:rsidP="002C3AAE">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Годишњи извештај Р</w:t>
            </w:r>
            <w:r w:rsidR="00C16FB4">
              <w:rPr>
                <w:rFonts w:ascii="Times New Roman" w:hAnsi="Times New Roman" w:cs="Times New Roman"/>
                <w:sz w:val="20"/>
                <w:szCs w:val="20"/>
                <w:lang w:val="uz-Cyrl-UZ"/>
              </w:rPr>
              <w:t>ЗС</w:t>
            </w:r>
          </w:p>
          <w:p w14:paraId="3597F791" w14:textId="77777777" w:rsidR="000F4742" w:rsidRPr="00E202EB" w:rsidRDefault="000F4742" w:rsidP="002C3AAE">
            <w:pPr>
              <w:spacing w:after="160" w:line="259" w:lineRule="auto"/>
              <w:jc w:val="center"/>
              <w:rPr>
                <w:rFonts w:ascii="Times New Roman" w:hAnsi="Times New Roman" w:cs="Times New Roman"/>
                <w:sz w:val="20"/>
                <w:szCs w:val="20"/>
                <w:lang w:val="uz-Cyrl-UZ"/>
              </w:rPr>
            </w:pPr>
          </w:p>
        </w:tc>
        <w:tc>
          <w:tcPr>
            <w:tcW w:w="1769" w:type="dxa"/>
            <w:gridSpan w:val="2"/>
            <w:tcBorders>
              <w:top w:val="double" w:sz="4" w:space="0" w:color="auto"/>
            </w:tcBorders>
            <w:shd w:val="clear" w:color="auto" w:fill="FFFFFF" w:themeFill="background1"/>
          </w:tcPr>
          <w:p w14:paraId="24494FAD" w14:textId="77777777" w:rsidR="000F4742" w:rsidRPr="00E202EB" w:rsidRDefault="000F4742" w:rsidP="00D07F9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7</w:t>
            </w:r>
            <w:r w:rsidRPr="00E202EB">
              <w:rPr>
                <w:rFonts w:ascii="Times New Roman" w:hAnsi="Times New Roman" w:cs="Times New Roman"/>
                <w:sz w:val="20"/>
                <w:szCs w:val="20"/>
                <w:lang w:val="uz-Cyrl-UZ"/>
              </w:rPr>
              <w:t>.</w:t>
            </w:r>
            <w:r w:rsidRPr="00E202EB">
              <w:rPr>
                <w:rFonts w:ascii="Times New Roman" w:hAnsi="Times New Roman" w:cs="Times New Roman"/>
                <w:sz w:val="20"/>
                <w:szCs w:val="20"/>
              </w:rPr>
              <w:t>114</w:t>
            </w:r>
          </w:p>
        </w:tc>
        <w:tc>
          <w:tcPr>
            <w:tcW w:w="1707" w:type="dxa"/>
            <w:tcBorders>
              <w:top w:val="double" w:sz="4" w:space="0" w:color="auto"/>
            </w:tcBorders>
            <w:shd w:val="clear" w:color="auto" w:fill="FFFFFF" w:themeFill="background1"/>
          </w:tcPr>
          <w:p w14:paraId="4256023B" w14:textId="77777777" w:rsidR="000F4742" w:rsidRPr="00E202EB" w:rsidRDefault="000F4742" w:rsidP="00D07F9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2020</w:t>
            </w:r>
          </w:p>
        </w:tc>
        <w:tc>
          <w:tcPr>
            <w:tcW w:w="2195" w:type="dxa"/>
            <w:tcBorders>
              <w:top w:val="double" w:sz="4" w:space="0" w:color="auto"/>
            </w:tcBorders>
            <w:shd w:val="clear" w:color="auto" w:fill="FFFFFF" w:themeFill="background1"/>
          </w:tcPr>
          <w:p w14:paraId="3A6EAE90" w14:textId="7AB0C72B" w:rsidR="000F4742" w:rsidRPr="00E202EB" w:rsidRDefault="000F4742" w:rsidP="00D07F9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7.268</w:t>
            </w:r>
            <w:r w:rsidR="00C16FB4">
              <w:rPr>
                <w:rFonts w:ascii="Times New Roman" w:hAnsi="Times New Roman" w:cs="Times New Roman"/>
                <w:sz w:val="20"/>
                <w:szCs w:val="20"/>
                <w:lang w:val="uz-Cyrl-UZ"/>
              </w:rPr>
              <w:t xml:space="preserve"> </w:t>
            </w:r>
          </w:p>
        </w:tc>
        <w:tc>
          <w:tcPr>
            <w:tcW w:w="2126" w:type="dxa"/>
            <w:tcBorders>
              <w:top w:val="double" w:sz="4" w:space="0" w:color="auto"/>
              <w:right w:val="double" w:sz="4" w:space="0" w:color="auto"/>
            </w:tcBorders>
            <w:shd w:val="clear" w:color="auto" w:fill="FFFFFF" w:themeFill="background1"/>
          </w:tcPr>
          <w:p w14:paraId="7C0040F1" w14:textId="36F2241C" w:rsidR="000F4742" w:rsidRPr="00E202EB" w:rsidRDefault="000F4742" w:rsidP="00D07F9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7.995</w:t>
            </w:r>
            <w:r w:rsidR="00C16FB4">
              <w:rPr>
                <w:rFonts w:ascii="Times New Roman" w:hAnsi="Times New Roman" w:cs="Times New Roman"/>
                <w:sz w:val="20"/>
                <w:szCs w:val="20"/>
                <w:lang w:val="uz-Cyrl-UZ"/>
              </w:rPr>
              <w:t xml:space="preserve"> </w:t>
            </w:r>
          </w:p>
        </w:tc>
      </w:tr>
    </w:tbl>
    <w:p w14:paraId="274FB28E" w14:textId="77777777" w:rsidR="00994B83" w:rsidRPr="00E202EB" w:rsidRDefault="00994B83" w:rsidP="005460F9">
      <w:pPr>
        <w:rPr>
          <w:lang w:val="uz-Cyrl-UZ"/>
        </w:rPr>
      </w:pPr>
    </w:p>
    <w:tbl>
      <w:tblPr>
        <w:tblStyle w:val="TableGrid"/>
        <w:tblW w:w="13867" w:type="dxa"/>
        <w:tblInd w:w="10" w:type="dxa"/>
        <w:tblLayout w:type="fixed"/>
        <w:tblLook w:val="04A0" w:firstRow="1" w:lastRow="0" w:firstColumn="1" w:lastColumn="0" w:noHBand="0" w:noVBand="1"/>
      </w:tblPr>
      <w:tblGrid>
        <w:gridCol w:w="3665"/>
        <w:gridCol w:w="2778"/>
        <w:gridCol w:w="3738"/>
        <w:gridCol w:w="3686"/>
      </w:tblGrid>
      <w:tr w:rsidR="005460F9" w:rsidRPr="00E202EB" w14:paraId="4CC1F89C" w14:textId="77777777" w:rsidTr="003B7B5D">
        <w:trPr>
          <w:trHeight w:val="270"/>
        </w:trPr>
        <w:tc>
          <w:tcPr>
            <w:tcW w:w="3665" w:type="dxa"/>
            <w:vMerge w:val="restart"/>
            <w:tcBorders>
              <w:left w:val="double" w:sz="4" w:space="0" w:color="auto"/>
              <w:right w:val="double" w:sz="4" w:space="0" w:color="auto"/>
            </w:tcBorders>
            <w:shd w:val="clear" w:color="auto" w:fill="A8D08D" w:themeFill="accent6" w:themeFillTint="99"/>
          </w:tcPr>
          <w:p w14:paraId="3781B53F" w14:textId="647B647D"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 мере</w:t>
            </w:r>
          </w:p>
          <w:p w14:paraId="06130C8E"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23D54ED2" w14:textId="6CCAEDBE" w:rsidR="005460F9" w:rsidRPr="00E202EB" w:rsidRDefault="005460F9" w:rsidP="004D741E">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493DA0B6"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p>
        </w:tc>
        <w:tc>
          <w:tcPr>
            <w:tcW w:w="742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C4B3876" w14:textId="77777777" w:rsidR="005460F9" w:rsidRPr="00E202EB" w:rsidRDefault="005460F9"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0F4742" w:rsidRPr="00E202EB" w14:paraId="355147BA" w14:textId="77777777" w:rsidTr="003B7B5D">
        <w:trPr>
          <w:trHeight w:val="270"/>
        </w:trPr>
        <w:tc>
          <w:tcPr>
            <w:tcW w:w="3665" w:type="dxa"/>
            <w:vMerge/>
            <w:tcBorders>
              <w:left w:val="double" w:sz="4" w:space="0" w:color="auto"/>
              <w:right w:val="double" w:sz="4" w:space="0" w:color="auto"/>
            </w:tcBorders>
            <w:shd w:val="clear" w:color="auto" w:fill="A8D08D" w:themeFill="accent6" w:themeFillTint="99"/>
          </w:tcPr>
          <w:p w14:paraId="486B482C"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56BC8F1C"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p>
        </w:tc>
        <w:tc>
          <w:tcPr>
            <w:tcW w:w="373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ACAF7D2"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 година</w:t>
            </w:r>
          </w:p>
        </w:tc>
        <w:tc>
          <w:tcPr>
            <w:tcW w:w="3686"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791F42D" w14:textId="77777777" w:rsidR="000F4742" w:rsidRPr="00E202EB" w:rsidRDefault="000F4742" w:rsidP="004D741E">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 година</w:t>
            </w:r>
          </w:p>
        </w:tc>
      </w:tr>
      <w:tr w:rsidR="000F4742" w:rsidRPr="00E202EB" w14:paraId="0E890468" w14:textId="77777777" w:rsidTr="003B7B5D">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A397B46" w14:textId="77777777" w:rsidR="000F4742" w:rsidRPr="00E202EB" w:rsidRDefault="000F4742"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3A76492F" w14:textId="77777777" w:rsidR="000F4742" w:rsidRDefault="007033C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p w14:paraId="5A3AD198" w14:textId="0DD1DC28" w:rsidR="00413BB5" w:rsidRPr="00E202EB" w:rsidRDefault="00413BB5" w:rsidP="005460F9">
            <w:pPr>
              <w:spacing w:after="160" w:line="259" w:lineRule="auto"/>
              <w:rPr>
                <w:rFonts w:ascii="Times New Roman" w:hAnsi="Times New Roman" w:cs="Times New Roman"/>
                <w:sz w:val="20"/>
                <w:szCs w:val="20"/>
                <w:lang w:val="uz-Cyrl-UZ"/>
              </w:rPr>
            </w:pPr>
            <w:r w:rsidRPr="0070421A">
              <w:rPr>
                <w:rFonts w:ascii="Times New Roman" w:hAnsi="Times New Roman" w:cs="Times New Roman"/>
                <w:sz w:val="20"/>
                <w:szCs w:val="20"/>
              </w:rPr>
              <w:t>0611- 0001</w:t>
            </w:r>
          </w:p>
        </w:tc>
        <w:tc>
          <w:tcPr>
            <w:tcW w:w="3738" w:type="dxa"/>
            <w:tcBorders>
              <w:left w:val="double" w:sz="4" w:space="0" w:color="auto"/>
              <w:right w:val="double" w:sz="4" w:space="0" w:color="auto"/>
            </w:tcBorders>
            <w:shd w:val="clear" w:color="auto" w:fill="FFFFFF" w:themeFill="background1"/>
          </w:tcPr>
          <w:p w14:paraId="1D8791A8" w14:textId="77777777" w:rsidR="000F4742" w:rsidRPr="00E202EB" w:rsidRDefault="000F4742" w:rsidP="005460F9">
            <w:pPr>
              <w:spacing w:after="160" w:line="259" w:lineRule="auto"/>
              <w:rPr>
                <w:rFonts w:ascii="Times New Roman" w:hAnsi="Times New Roman" w:cs="Times New Roman"/>
                <w:sz w:val="20"/>
                <w:szCs w:val="20"/>
                <w:lang w:val="uz-Cyrl-UZ"/>
              </w:rPr>
            </w:pPr>
          </w:p>
        </w:tc>
        <w:tc>
          <w:tcPr>
            <w:tcW w:w="3686" w:type="dxa"/>
            <w:tcBorders>
              <w:left w:val="double" w:sz="4" w:space="0" w:color="auto"/>
              <w:right w:val="double" w:sz="4" w:space="0" w:color="auto"/>
            </w:tcBorders>
            <w:shd w:val="clear" w:color="auto" w:fill="FFFFFF" w:themeFill="background1"/>
          </w:tcPr>
          <w:p w14:paraId="74EBA0E9" w14:textId="77777777" w:rsidR="000F4742" w:rsidRPr="00E202EB" w:rsidRDefault="000F4742" w:rsidP="005460F9">
            <w:pPr>
              <w:spacing w:after="160" w:line="259" w:lineRule="auto"/>
              <w:rPr>
                <w:rFonts w:ascii="Times New Roman" w:hAnsi="Times New Roman" w:cs="Times New Roman"/>
                <w:sz w:val="20"/>
                <w:szCs w:val="20"/>
                <w:lang w:val="uz-Cyrl-UZ"/>
              </w:rPr>
            </w:pPr>
          </w:p>
        </w:tc>
      </w:tr>
      <w:tr w:rsidR="000F4742" w:rsidRPr="00E202EB" w14:paraId="22F6B951" w14:textId="77777777" w:rsidTr="003B7B5D">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397AC3B4" w14:textId="77777777" w:rsidR="000F4742" w:rsidRPr="00E202EB" w:rsidRDefault="000F4742"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 (укупно):</w:t>
            </w:r>
          </w:p>
        </w:tc>
        <w:tc>
          <w:tcPr>
            <w:tcW w:w="2778" w:type="dxa"/>
            <w:vMerge/>
            <w:tcBorders>
              <w:left w:val="double" w:sz="4" w:space="0" w:color="auto"/>
              <w:bottom w:val="double" w:sz="4" w:space="0" w:color="auto"/>
              <w:right w:val="double" w:sz="4" w:space="0" w:color="auto"/>
            </w:tcBorders>
            <w:shd w:val="clear" w:color="auto" w:fill="FFFFFF" w:themeFill="background1"/>
          </w:tcPr>
          <w:p w14:paraId="35B29387" w14:textId="77777777" w:rsidR="000F4742" w:rsidRPr="00E202EB" w:rsidRDefault="000F4742"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1ED2724B" w14:textId="77777777" w:rsidR="000F4742" w:rsidRPr="00E202EB" w:rsidRDefault="000F4742" w:rsidP="005460F9">
            <w:pPr>
              <w:rPr>
                <w:rFonts w:ascii="Times New Roman" w:hAnsi="Times New Roman" w:cs="Times New Roman"/>
                <w:sz w:val="20"/>
                <w:szCs w:val="20"/>
                <w:lang w:val="uz-Cyrl-UZ"/>
              </w:rPr>
            </w:pPr>
          </w:p>
        </w:tc>
        <w:tc>
          <w:tcPr>
            <w:tcW w:w="3686" w:type="dxa"/>
            <w:tcBorders>
              <w:left w:val="double" w:sz="4" w:space="0" w:color="auto"/>
              <w:right w:val="double" w:sz="4" w:space="0" w:color="auto"/>
            </w:tcBorders>
            <w:shd w:val="clear" w:color="auto" w:fill="FFFFFF" w:themeFill="background1"/>
          </w:tcPr>
          <w:p w14:paraId="0A776F55" w14:textId="77777777" w:rsidR="000F4742" w:rsidRPr="00E202EB" w:rsidRDefault="000F4742" w:rsidP="005460F9">
            <w:pPr>
              <w:rPr>
                <w:rFonts w:ascii="Times New Roman" w:hAnsi="Times New Roman" w:cs="Times New Roman"/>
                <w:sz w:val="20"/>
                <w:szCs w:val="20"/>
                <w:lang w:val="uz-Cyrl-UZ"/>
              </w:rPr>
            </w:pPr>
          </w:p>
        </w:tc>
      </w:tr>
      <w:tr w:rsidR="000F4742" w:rsidRPr="00E202EB" w14:paraId="5EDF08AD" w14:textId="77777777" w:rsidTr="003B7B5D">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E301D0F" w14:textId="77777777" w:rsidR="000F4742" w:rsidRPr="00E202EB" w:rsidRDefault="000F4742"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Донаторска средства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46D7B0F9" w14:textId="77777777" w:rsidR="000F4742" w:rsidRPr="00E202EB" w:rsidRDefault="000F4742"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5BAD2948" w14:textId="77777777" w:rsidR="000F4742" w:rsidRPr="00E202EB" w:rsidRDefault="000F4742" w:rsidP="005460F9">
            <w:pPr>
              <w:rPr>
                <w:rFonts w:ascii="Times New Roman" w:hAnsi="Times New Roman" w:cs="Times New Roman"/>
                <w:sz w:val="20"/>
                <w:szCs w:val="20"/>
                <w:lang w:val="uz-Cyrl-UZ"/>
              </w:rPr>
            </w:pPr>
          </w:p>
        </w:tc>
        <w:tc>
          <w:tcPr>
            <w:tcW w:w="3686" w:type="dxa"/>
            <w:tcBorders>
              <w:left w:val="double" w:sz="4" w:space="0" w:color="auto"/>
              <w:right w:val="double" w:sz="4" w:space="0" w:color="auto"/>
            </w:tcBorders>
            <w:shd w:val="clear" w:color="auto" w:fill="FFFFFF" w:themeFill="background1"/>
          </w:tcPr>
          <w:p w14:paraId="1D158D6B" w14:textId="77777777" w:rsidR="000F4742" w:rsidRPr="00E202EB" w:rsidRDefault="000F4742" w:rsidP="005460F9">
            <w:pPr>
              <w:rPr>
                <w:rFonts w:ascii="Times New Roman" w:hAnsi="Times New Roman" w:cs="Times New Roman"/>
                <w:sz w:val="20"/>
                <w:szCs w:val="20"/>
                <w:lang w:val="uz-Cyrl-UZ"/>
              </w:rPr>
            </w:pPr>
          </w:p>
        </w:tc>
      </w:tr>
      <w:tr w:rsidR="000F4742" w:rsidRPr="00E202EB" w14:paraId="407FE243" w14:textId="77777777" w:rsidTr="003B7B5D">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D5CC7A4" w14:textId="77777777" w:rsidR="000F4742" w:rsidRPr="00E202EB" w:rsidRDefault="000F4742"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Донаторска средства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5B639C8B" w14:textId="77777777" w:rsidR="000F4742" w:rsidRPr="00E202EB" w:rsidRDefault="000F4742" w:rsidP="005460F9">
            <w:pPr>
              <w:rPr>
                <w:rFonts w:ascii="Times New Roman" w:hAnsi="Times New Roman" w:cs="Times New Roman"/>
                <w:sz w:val="20"/>
                <w:szCs w:val="20"/>
                <w:lang w:val="uz-Cyrl-UZ"/>
              </w:rPr>
            </w:pPr>
          </w:p>
        </w:tc>
        <w:tc>
          <w:tcPr>
            <w:tcW w:w="3738" w:type="dxa"/>
            <w:tcBorders>
              <w:left w:val="double" w:sz="4" w:space="0" w:color="auto"/>
              <w:right w:val="double" w:sz="4" w:space="0" w:color="auto"/>
            </w:tcBorders>
            <w:shd w:val="clear" w:color="auto" w:fill="FFFFFF" w:themeFill="background1"/>
          </w:tcPr>
          <w:p w14:paraId="177962A8" w14:textId="77777777" w:rsidR="000F4742" w:rsidRPr="00E202EB" w:rsidRDefault="000F4742" w:rsidP="005460F9">
            <w:pPr>
              <w:rPr>
                <w:rFonts w:ascii="Times New Roman" w:hAnsi="Times New Roman" w:cs="Times New Roman"/>
                <w:sz w:val="20"/>
                <w:szCs w:val="20"/>
                <w:lang w:val="uz-Cyrl-UZ"/>
              </w:rPr>
            </w:pPr>
          </w:p>
        </w:tc>
        <w:tc>
          <w:tcPr>
            <w:tcW w:w="3686" w:type="dxa"/>
            <w:tcBorders>
              <w:left w:val="double" w:sz="4" w:space="0" w:color="auto"/>
              <w:right w:val="double" w:sz="4" w:space="0" w:color="auto"/>
            </w:tcBorders>
            <w:shd w:val="clear" w:color="auto" w:fill="FFFFFF" w:themeFill="background1"/>
          </w:tcPr>
          <w:p w14:paraId="26CA7890" w14:textId="77777777" w:rsidR="000F4742" w:rsidRPr="00E202EB" w:rsidRDefault="000F4742" w:rsidP="005460F9">
            <w:pPr>
              <w:rPr>
                <w:rFonts w:ascii="Times New Roman" w:hAnsi="Times New Roman" w:cs="Times New Roman"/>
                <w:sz w:val="20"/>
                <w:szCs w:val="20"/>
                <w:lang w:val="uz-Cyrl-UZ"/>
              </w:rPr>
            </w:pPr>
          </w:p>
        </w:tc>
      </w:tr>
    </w:tbl>
    <w:p w14:paraId="6076BCC4" w14:textId="77777777" w:rsidR="002D07B4" w:rsidRPr="00E202EB" w:rsidRDefault="002D07B4" w:rsidP="005460F9">
      <w:pPr>
        <w:rPr>
          <w:lang w:val="uz-Cyrl-UZ"/>
        </w:rPr>
      </w:pPr>
    </w:p>
    <w:tbl>
      <w:tblPr>
        <w:tblStyle w:val="TableGrid"/>
        <w:tblW w:w="4978" w:type="pct"/>
        <w:tblLayout w:type="fixed"/>
        <w:tblLook w:val="04A0" w:firstRow="1" w:lastRow="0" w:firstColumn="1" w:lastColumn="0" w:noHBand="0" w:noVBand="1"/>
      </w:tblPr>
      <w:tblGrid>
        <w:gridCol w:w="2991"/>
        <w:gridCol w:w="1224"/>
        <w:gridCol w:w="1441"/>
        <w:gridCol w:w="1438"/>
        <w:gridCol w:w="1710"/>
        <w:gridCol w:w="1352"/>
        <w:gridCol w:w="1879"/>
        <w:gridCol w:w="1843"/>
      </w:tblGrid>
      <w:tr w:rsidR="005460F9" w:rsidRPr="00E202EB" w14:paraId="76C5E5DB" w14:textId="77777777" w:rsidTr="00E16745">
        <w:trPr>
          <w:trHeight w:val="143"/>
        </w:trPr>
        <w:tc>
          <w:tcPr>
            <w:tcW w:w="1078" w:type="pct"/>
            <w:vMerge w:val="restart"/>
            <w:tcBorders>
              <w:top w:val="double" w:sz="4" w:space="0" w:color="auto"/>
              <w:left w:val="double" w:sz="4" w:space="0" w:color="auto"/>
            </w:tcBorders>
            <w:shd w:val="clear" w:color="auto" w:fill="FFF2CC" w:themeFill="accent4" w:themeFillTint="33"/>
          </w:tcPr>
          <w:p w14:paraId="64C00BCA"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Назив активности:</w:t>
            </w:r>
          </w:p>
        </w:tc>
        <w:tc>
          <w:tcPr>
            <w:tcW w:w="441" w:type="pct"/>
            <w:vMerge w:val="restart"/>
            <w:tcBorders>
              <w:top w:val="double" w:sz="4" w:space="0" w:color="auto"/>
            </w:tcBorders>
            <w:shd w:val="clear" w:color="auto" w:fill="FFF2CC" w:themeFill="accent4" w:themeFillTint="33"/>
          </w:tcPr>
          <w:p w14:paraId="369131EE" w14:textId="77777777" w:rsidR="005460F9" w:rsidRPr="00E202EB" w:rsidRDefault="005460F9" w:rsidP="00675649">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519" w:type="pct"/>
            <w:vMerge w:val="restart"/>
            <w:tcBorders>
              <w:top w:val="double" w:sz="4" w:space="0" w:color="auto"/>
            </w:tcBorders>
            <w:shd w:val="clear" w:color="auto" w:fill="FFF2CC" w:themeFill="accent4" w:themeFillTint="33"/>
          </w:tcPr>
          <w:p w14:paraId="7B35405D"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518" w:type="pct"/>
            <w:vMerge w:val="restart"/>
            <w:tcBorders>
              <w:top w:val="double" w:sz="4" w:space="0" w:color="auto"/>
            </w:tcBorders>
            <w:shd w:val="clear" w:color="auto" w:fill="FFF2CC" w:themeFill="accent4" w:themeFillTint="33"/>
          </w:tcPr>
          <w:p w14:paraId="44F325DF"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616" w:type="pct"/>
            <w:vMerge w:val="restart"/>
            <w:tcBorders>
              <w:top w:val="double" w:sz="4" w:space="0" w:color="auto"/>
            </w:tcBorders>
            <w:shd w:val="clear" w:color="auto" w:fill="FFF2CC" w:themeFill="accent4" w:themeFillTint="33"/>
          </w:tcPr>
          <w:p w14:paraId="3F00C00B" w14:textId="400F862A"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487" w:type="pct"/>
            <w:vMerge w:val="restart"/>
            <w:tcBorders>
              <w:top w:val="double" w:sz="4" w:space="0" w:color="auto"/>
            </w:tcBorders>
            <w:shd w:val="clear" w:color="auto" w:fill="FFF2CC" w:themeFill="accent4" w:themeFillTint="33"/>
          </w:tcPr>
          <w:p w14:paraId="1AD42C48" w14:textId="2E9AC1B7" w:rsidR="005460F9" w:rsidRPr="00E202EB" w:rsidRDefault="005460F9" w:rsidP="00675649">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58B3882B"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p>
        </w:tc>
        <w:tc>
          <w:tcPr>
            <w:tcW w:w="1341" w:type="pct"/>
            <w:gridSpan w:val="2"/>
            <w:tcBorders>
              <w:top w:val="double" w:sz="4" w:space="0" w:color="auto"/>
            </w:tcBorders>
            <w:shd w:val="clear" w:color="auto" w:fill="FFF2CC" w:themeFill="accent4" w:themeFillTint="33"/>
          </w:tcPr>
          <w:p w14:paraId="7A7BB46E"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0F4742" w:rsidRPr="00E202EB" w14:paraId="5E9D85D9" w14:textId="77777777" w:rsidTr="00E16745">
        <w:trPr>
          <w:trHeight w:val="296"/>
        </w:trPr>
        <w:tc>
          <w:tcPr>
            <w:tcW w:w="1078" w:type="pct"/>
            <w:vMerge/>
            <w:tcBorders>
              <w:left w:val="double" w:sz="4" w:space="0" w:color="auto"/>
            </w:tcBorders>
            <w:shd w:val="clear" w:color="auto" w:fill="FFF2CC" w:themeFill="accent4" w:themeFillTint="33"/>
          </w:tcPr>
          <w:p w14:paraId="210FF32E" w14:textId="77777777" w:rsidR="000F4742" w:rsidRPr="00E202EB" w:rsidRDefault="000F4742" w:rsidP="00675649">
            <w:pPr>
              <w:spacing w:after="160" w:line="259" w:lineRule="auto"/>
              <w:jc w:val="center"/>
              <w:rPr>
                <w:rFonts w:ascii="Times New Roman" w:hAnsi="Times New Roman" w:cs="Times New Roman"/>
                <w:sz w:val="20"/>
                <w:szCs w:val="20"/>
                <w:lang w:val="uz-Cyrl-UZ"/>
              </w:rPr>
            </w:pPr>
          </w:p>
        </w:tc>
        <w:tc>
          <w:tcPr>
            <w:tcW w:w="441" w:type="pct"/>
            <w:vMerge/>
            <w:shd w:val="clear" w:color="auto" w:fill="FFF2CC" w:themeFill="accent4" w:themeFillTint="33"/>
          </w:tcPr>
          <w:p w14:paraId="7BF0DF7C" w14:textId="77777777" w:rsidR="000F4742" w:rsidRPr="00E202EB" w:rsidRDefault="000F4742" w:rsidP="00675649">
            <w:pPr>
              <w:spacing w:after="160" w:line="259" w:lineRule="auto"/>
              <w:jc w:val="center"/>
              <w:rPr>
                <w:rFonts w:ascii="Times New Roman" w:hAnsi="Times New Roman" w:cs="Times New Roman"/>
                <w:sz w:val="20"/>
                <w:szCs w:val="20"/>
                <w:lang w:val="uz-Cyrl-UZ"/>
              </w:rPr>
            </w:pPr>
          </w:p>
        </w:tc>
        <w:tc>
          <w:tcPr>
            <w:tcW w:w="519" w:type="pct"/>
            <w:vMerge/>
            <w:shd w:val="clear" w:color="auto" w:fill="FFF2CC" w:themeFill="accent4" w:themeFillTint="33"/>
          </w:tcPr>
          <w:p w14:paraId="62BA8597" w14:textId="77777777" w:rsidR="000F4742" w:rsidRPr="00E202EB" w:rsidRDefault="000F4742" w:rsidP="00675649">
            <w:pPr>
              <w:spacing w:after="160" w:line="259" w:lineRule="auto"/>
              <w:jc w:val="center"/>
              <w:rPr>
                <w:rFonts w:ascii="Times New Roman" w:hAnsi="Times New Roman" w:cs="Times New Roman"/>
                <w:sz w:val="20"/>
                <w:szCs w:val="20"/>
                <w:lang w:val="uz-Cyrl-UZ"/>
              </w:rPr>
            </w:pPr>
          </w:p>
        </w:tc>
        <w:tc>
          <w:tcPr>
            <w:tcW w:w="518" w:type="pct"/>
            <w:vMerge/>
            <w:shd w:val="clear" w:color="auto" w:fill="FFF2CC" w:themeFill="accent4" w:themeFillTint="33"/>
          </w:tcPr>
          <w:p w14:paraId="28A3E147" w14:textId="77777777" w:rsidR="000F4742" w:rsidRPr="00E202EB" w:rsidRDefault="000F4742" w:rsidP="00675649">
            <w:pPr>
              <w:spacing w:after="160" w:line="259" w:lineRule="auto"/>
              <w:jc w:val="center"/>
              <w:rPr>
                <w:rFonts w:ascii="Times New Roman" w:hAnsi="Times New Roman" w:cs="Times New Roman"/>
                <w:sz w:val="20"/>
                <w:szCs w:val="20"/>
                <w:lang w:val="uz-Cyrl-UZ"/>
              </w:rPr>
            </w:pPr>
          </w:p>
        </w:tc>
        <w:tc>
          <w:tcPr>
            <w:tcW w:w="616" w:type="pct"/>
            <w:vMerge/>
            <w:shd w:val="clear" w:color="auto" w:fill="FFF2CC" w:themeFill="accent4" w:themeFillTint="33"/>
          </w:tcPr>
          <w:p w14:paraId="32061817" w14:textId="77777777" w:rsidR="000F4742" w:rsidRPr="00E202EB" w:rsidRDefault="000F4742" w:rsidP="00675649">
            <w:pPr>
              <w:spacing w:after="160" w:line="259" w:lineRule="auto"/>
              <w:jc w:val="center"/>
              <w:rPr>
                <w:rFonts w:ascii="Times New Roman" w:hAnsi="Times New Roman" w:cs="Times New Roman"/>
                <w:sz w:val="20"/>
                <w:szCs w:val="20"/>
                <w:lang w:val="uz-Cyrl-UZ"/>
              </w:rPr>
            </w:pPr>
          </w:p>
        </w:tc>
        <w:tc>
          <w:tcPr>
            <w:tcW w:w="487" w:type="pct"/>
            <w:vMerge/>
            <w:shd w:val="clear" w:color="auto" w:fill="FFF2CC" w:themeFill="accent4" w:themeFillTint="33"/>
          </w:tcPr>
          <w:p w14:paraId="2ED70625" w14:textId="77777777" w:rsidR="000F4742" w:rsidRPr="00E202EB" w:rsidRDefault="000F4742" w:rsidP="00675649">
            <w:pPr>
              <w:spacing w:after="160" w:line="259" w:lineRule="auto"/>
              <w:jc w:val="center"/>
              <w:rPr>
                <w:rFonts w:ascii="Times New Roman" w:hAnsi="Times New Roman" w:cs="Times New Roman"/>
                <w:sz w:val="20"/>
                <w:szCs w:val="20"/>
                <w:lang w:val="uz-Cyrl-UZ"/>
              </w:rPr>
            </w:pPr>
          </w:p>
        </w:tc>
        <w:tc>
          <w:tcPr>
            <w:tcW w:w="677" w:type="pct"/>
            <w:shd w:val="clear" w:color="auto" w:fill="FFF2CC" w:themeFill="accent4" w:themeFillTint="33"/>
          </w:tcPr>
          <w:p w14:paraId="0A13807A" w14:textId="77777777" w:rsidR="000F4742" w:rsidRPr="00E202EB" w:rsidRDefault="000F4742"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w:t>
            </w:r>
          </w:p>
        </w:tc>
        <w:tc>
          <w:tcPr>
            <w:tcW w:w="664" w:type="pct"/>
            <w:shd w:val="clear" w:color="auto" w:fill="FFF2CC" w:themeFill="accent4" w:themeFillTint="33"/>
          </w:tcPr>
          <w:p w14:paraId="2934834A" w14:textId="77777777" w:rsidR="000F4742" w:rsidRPr="00E202EB" w:rsidRDefault="000F4742"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w:t>
            </w:r>
          </w:p>
        </w:tc>
      </w:tr>
      <w:tr w:rsidR="000F4742" w:rsidRPr="00E202EB" w14:paraId="44B56560" w14:textId="77777777" w:rsidTr="00E16745">
        <w:trPr>
          <w:trHeight w:val="143"/>
        </w:trPr>
        <w:tc>
          <w:tcPr>
            <w:tcW w:w="1078" w:type="pct"/>
            <w:tcBorders>
              <w:left w:val="double" w:sz="4" w:space="0" w:color="auto"/>
            </w:tcBorders>
          </w:tcPr>
          <w:p w14:paraId="5C24B91C" w14:textId="77777777" w:rsidR="000F4742" w:rsidRPr="00E202EB" w:rsidRDefault="000F4742"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4.2.1 Стимулисање програма стручних и менторских пракси за ИКТ занимања</w:t>
            </w:r>
          </w:p>
        </w:tc>
        <w:tc>
          <w:tcPr>
            <w:tcW w:w="441" w:type="pct"/>
          </w:tcPr>
          <w:p w14:paraId="07DE5ADD" w14:textId="77777777" w:rsidR="000F4742" w:rsidRPr="00E202EB" w:rsidRDefault="000F4742"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9" w:type="pct"/>
          </w:tcPr>
          <w:p w14:paraId="080A2EC1" w14:textId="77777777" w:rsidR="00E8446A" w:rsidRDefault="00E8446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p w14:paraId="4A40F103" w14:textId="77777777" w:rsidR="00E8446A" w:rsidRDefault="00E8446A" w:rsidP="00B255D5">
            <w:pPr>
              <w:jc w:val="center"/>
              <w:rPr>
                <w:rFonts w:ascii="Times New Roman" w:hAnsi="Times New Roman" w:cs="Times New Roman"/>
                <w:sz w:val="20"/>
                <w:szCs w:val="20"/>
                <w:lang w:val="uz-Cyrl-UZ"/>
              </w:rPr>
            </w:pPr>
          </w:p>
          <w:p w14:paraId="6601C6A9" w14:textId="09B04482" w:rsidR="000F4742" w:rsidRDefault="0077767C"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 xml:space="preserve">АФА </w:t>
            </w:r>
            <w:r w:rsidR="002B05CC">
              <w:rPr>
                <w:rFonts w:ascii="Times New Roman" w:hAnsi="Times New Roman" w:cs="Times New Roman"/>
                <w:sz w:val="20"/>
                <w:szCs w:val="20"/>
                <w:lang w:val="uz-Cyrl-UZ"/>
              </w:rPr>
              <w:t xml:space="preserve">Асоцијациа </w:t>
            </w:r>
          </w:p>
          <w:p w14:paraId="477EAD11" w14:textId="77777777" w:rsidR="00063808" w:rsidRDefault="00063808" w:rsidP="00B255D5">
            <w:pPr>
              <w:jc w:val="center"/>
              <w:rPr>
                <w:rFonts w:ascii="Times New Roman" w:hAnsi="Times New Roman" w:cs="Times New Roman"/>
                <w:sz w:val="20"/>
                <w:szCs w:val="20"/>
                <w:lang w:val="uz-Cyrl-UZ"/>
              </w:rPr>
            </w:pPr>
          </w:p>
          <w:p w14:paraId="4E1927CC" w14:textId="77777777" w:rsidR="00063808" w:rsidRDefault="0006380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ПКС</w:t>
            </w:r>
          </w:p>
          <w:p w14:paraId="6B775683" w14:textId="77777777" w:rsidR="00AE4A62" w:rsidRDefault="00AE4A62" w:rsidP="00B255D5">
            <w:pPr>
              <w:jc w:val="center"/>
              <w:rPr>
                <w:rFonts w:ascii="Times New Roman" w:hAnsi="Times New Roman" w:cs="Times New Roman"/>
                <w:sz w:val="20"/>
                <w:szCs w:val="20"/>
                <w:lang w:val="uz-Cyrl-UZ"/>
              </w:rPr>
            </w:pPr>
          </w:p>
          <w:p w14:paraId="7FE755D2" w14:textId="0573F985" w:rsidR="00AE4A62" w:rsidRDefault="007033C6"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МФ БУ</w:t>
            </w:r>
          </w:p>
          <w:p w14:paraId="4D381704" w14:textId="7BD7DB07" w:rsidR="007033C6" w:rsidRDefault="007033C6" w:rsidP="00B255D5">
            <w:pPr>
              <w:jc w:val="center"/>
              <w:rPr>
                <w:rFonts w:ascii="Times New Roman" w:hAnsi="Times New Roman" w:cs="Times New Roman"/>
                <w:sz w:val="20"/>
                <w:szCs w:val="20"/>
                <w:lang w:val="uz-Cyrl-UZ"/>
              </w:rPr>
            </w:pPr>
          </w:p>
          <w:p w14:paraId="22FA8EEF" w14:textId="52FBAF4B" w:rsidR="007033C6" w:rsidRDefault="007033C6"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p w14:paraId="1C80AB5D" w14:textId="0F3ABD78" w:rsidR="007033C6" w:rsidRDefault="007033C6" w:rsidP="00B255D5">
            <w:pPr>
              <w:jc w:val="center"/>
              <w:rPr>
                <w:rFonts w:ascii="Times New Roman" w:hAnsi="Times New Roman" w:cs="Times New Roman"/>
                <w:sz w:val="20"/>
                <w:szCs w:val="20"/>
                <w:lang w:val="uz-Cyrl-UZ"/>
              </w:rPr>
            </w:pPr>
          </w:p>
          <w:p w14:paraId="5B835E4A" w14:textId="284555C8" w:rsidR="007033C6" w:rsidRDefault="007033C6"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ФОН БУ</w:t>
            </w:r>
          </w:p>
          <w:p w14:paraId="06F89035" w14:textId="08C0FDBA" w:rsidR="007033C6" w:rsidRDefault="007033C6" w:rsidP="00B255D5">
            <w:pPr>
              <w:jc w:val="center"/>
              <w:rPr>
                <w:rFonts w:ascii="Times New Roman" w:hAnsi="Times New Roman" w:cs="Times New Roman"/>
                <w:sz w:val="20"/>
                <w:szCs w:val="20"/>
                <w:lang w:val="uz-Cyrl-UZ"/>
              </w:rPr>
            </w:pPr>
          </w:p>
          <w:p w14:paraId="6ED26C15" w14:textId="2D8F3CE4" w:rsidR="007033C6" w:rsidRDefault="007033C6"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ЕФ НИШ</w:t>
            </w:r>
          </w:p>
          <w:p w14:paraId="6B1FBE75" w14:textId="3BDA8138" w:rsidR="007033C6" w:rsidRDefault="007033C6" w:rsidP="00B255D5">
            <w:pPr>
              <w:jc w:val="center"/>
              <w:rPr>
                <w:rFonts w:ascii="Times New Roman" w:hAnsi="Times New Roman" w:cs="Times New Roman"/>
                <w:sz w:val="20"/>
                <w:szCs w:val="20"/>
                <w:lang w:val="uz-Cyrl-UZ"/>
              </w:rPr>
            </w:pPr>
          </w:p>
          <w:p w14:paraId="23B7B50E" w14:textId="31670151" w:rsidR="00561A42" w:rsidRDefault="007033C6" w:rsidP="007033C6">
            <w:pPr>
              <w:jc w:val="center"/>
              <w:rPr>
                <w:rFonts w:ascii="Times New Roman" w:hAnsi="Times New Roman" w:cs="Times New Roman"/>
                <w:sz w:val="20"/>
                <w:szCs w:val="20"/>
                <w:lang w:val="uz-Cyrl-UZ"/>
              </w:rPr>
            </w:pPr>
            <w:r>
              <w:rPr>
                <w:rFonts w:ascii="Times New Roman" w:hAnsi="Times New Roman" w:cs="Times New Roman"/>
                <w:sz w:val="20"/>
                <w:szCs w:val="20"/>
                <w:lang w:val="uz-Cyrl-UZ"/>
              </w:rPr>
              <w:lastRenderedPageBreak/>
              <w:t>СФ БУ</w:t>
            </w:r>
          </w:p>
          <w:p w14:paraId="0835EB7C" w14:textId="77777777" w:rsidR="007033C6" w:rsidRDefault="007033C6" w:rsidP="007033C6">
            <w:pPr>
              <w:jc w:val="center"/>
              <w:rPr>
                <w:rFonts w:ascii="Times New Roman" w:hAnsi="Times New Roman" w:cs="Times New Roman"/>
                <w:sz w:val="20"/>
                <w:szCs w:val="20"/>
                <w:lang w:val="uz-Cyrl-UZ"/>
              </w:rPr>
            </w:pPr>
          </w:p>
          <w:p w14:paraId="59D67167" w14:textId="12C97176" w:rsidR="00561A42" w:rsidRDefault="00561A42"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Иницијатива Дигитална Србија</w:t>
            </w:r>
          </w:p>
          <w:p w14:paraId="78509524" w14:textId="47DCDCB1" w:rsidR="00603095" w:rsidRPr="00E202EB" w:rsidRDefault="00603095" w:rsidP="00B255D5">
            <w:pPr>
              <w:jc w:val="center"/>
              <w:rPr>
                <w:rFonts w:ascii="Times New Roman" w:hAnsi="Times New Roman" w:cs="Times New Roman"/>
                <w:sz w:val="20"/>
                <w:szCs w:val="20"/>
                <w:lang w:val="uz-Cyrl-UZ"/>
              </w:rPr>
            </w:pPr>
          </w:p>
        </w:tc>
        <w:tc>
          <w:tcPr>
            <w:tcW w:w="518" w:type="pct"/>
          </w:tcPr>
          <w:p w14:paraId="46768382" w14:textId="2AAB07DD" w:rsidR="000F4742" w:rsidRPr="00E202EB" w:rsidRDefault="000F4742"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 xml:space="preserve">четврти квартал 2024. </w:t>
            </w:r>
          </w:p>
          <w:p w14:paraId="4B9FEEC3" w14:textId="77777777" w:rsidR="000F4742" w:rsidRPr="00E202EB" w:rsidRDefault="000F4742" w:rsidP="00B255D5">
            <w:pPr>
              <w:jc w:val="center"/>
              <w:rPr>
                <w:rFonts w:ascii="Times New Roman" w:hAnsi="Times New Roman" w:cs="Times New Roman"/>
                <w:sz w:val="20"/>
                <w:szCs w:val="20"/>
                <w:lang w:val="uz-Cyrl-UZ"/>
              </w:rPr>
            </w:pPr>
          </w:p>
        </w:tc>
        <w:tc>
          <w:tcPr>
            <w:tcW w:w="616" w:type="pct"/>
          </w:tcPr>
          <w:p w14:paraId="51979531" w14:textId="60E6CBA6" w:rsidR="000F4742" w:rsidRPr="00E202EB" w:rsidRDefault="007033C6" w:rsidP="007033C6">
            <w:pPr>
              <w:jc w:val="center"/>
              <w:rPr>
                <w:rFonts w:ascii="Times New Roman" w:hAnsi="Times New Roman" w:cs="Times New Roman"/>
                <w:sz w:val="20"/>
                <w:szCs w:val="20"/>
              </w:rPr>
            </w:pPr>
            <w:r>
              <w:rPr>
                <w:rFonts w:ascii="Times New Roman" w:hAnsi="Times New Roman" w:cs="Times New Roman"/>
                <w:sz w:val="20"/>
                <w:szCs w:val="20"/>
                <w:lang w:val="sr-Cyrl-RS"/>
              </w:rPr>
              <w:t>Буџет/редовна издвајања</w:t>
            </w:r>
          </w:p>
        </w:tc>
        <w:tc>
          <w:tcPr>
            <w:tcW w:w="487" w:type="pct"/>
          </w:tcPr>
          <w:p w14:paraId="3F435749" w14:textId="69A2D91C" w:rsidR="000F4742" w:rsidRPr="00E202EB" w:rsidRDefault="007033C6"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77" w:type="pct"/>
          </w:tcPr>
          <w:p w14:paraId="1578673C" w14:textId="77777777" w:rsidR="000F4742" w:rsidRPr="00E202EB" w:rsidRDefault="000F4742" w:rsidP="005460F9">
            <w:pPr>
              <w:rPr>
                <w:rFonts w:ascii="Times New Roman" w:hAnsi="Times New Roman" w:cs="Times New Roman"/>
                <w:sz w:val="20"/>
                <w:szCs w:val="20"/>
              </w:rPr>
            </w:pPr>
          </w:p>
        </w:tc>
        <w:tc>
          <w:tcPr>
            <w:tcW w:w="664" w:type="pct"/>
          </w:tcPr>
          <w:p w14:paraId="471D28DC" w14:textId="77777777" w:rsidR="000F4742" w:rsidRPr="00E202EB" w:rsidRDefault="000F4742" w:rsidP="005460F9">
            <w:pPr>
              <w:rPr>
                <w:rFonts w:ascii="Times New Roman" w:hAnsi="Times New Roman" w:cs="Times New Roman"/>
                <w:sz w:val="20"/>
                <w:szCs w:val="20"/>
              </w:rPr>
            </w:pPr>
          </w:p>
        </w:tc>
      </w:tr>
      <w:tr w:rsidR="000F4742" w:rsidRPr="00E202EB" w14:paraId="4760E59D" w14:textId="77777777" w:rsidTr="00E16745">
        <w:trPr>
          <w:trHeight w:val="143"/>
        </w:trPr>
        <w:tc>
          <w:tcPr>
            <w:tcW w:w="1078" w:type="pct"/>
            <w:tcBorders>
              <w:left w:val="double" w:sz="4" w:space="0" w:color="auto"/>
            </w:tcBorders>
          </w:tcPr>
          <w:p w14:paraId="7DFEEB76" w14:textId="6F03678B" w:rsidR="000F4742" w:rsidRPr="00E202EB" w:rsidRDefault="000F4742" w:rsidP="005460F9">
            <w:pPr>
              <w:spacing w:after="160" w:line="259" w:lineRule="auto"/>
              <w:rPr>
                <w:rFonts w:ascii="Times New Roman" w:hAnsi="Times New Roman" w:cs="Times New Roman"/>
                <w:sz w:val="20"/>
                <w:szCs w:val="20"/>
                <w:lang w:val="uz-Cyrl-UZ"/>
              </w:rPr>
            </w:pPr>
            <w:bookmarkStart w:id="18" w:name="_Hlk70320420"/>
            <w:r w:rsidRPr="00E202EB">
              <w:rPr>
                <w:rFonts w:ascii="Times New Roman" w:hAnsi="Times New Roman" w:cs="Times New Roman"/>
                <w:sz w:val="20"/>
                <w:szCs w:val="20"/>
                <w:lang w:val="uz-Cyrl-UZ"/>
              </w:rPr>
              <w:t>4.2.</w:t>
            </w:r>
            <w:r w:rsidRPr="00E202EB">
              <w:rPr>
                <w:rFonts w:ascii="Times New Roman" w:hAnsi="Times New Roman" w:cs="Times New Roman"/>
                <w:sz w:val="20"/>
                <w:szCs w:val="20"/>
              </w:rPr>
              <w:t xml:space="preserve">2 </w:t>
            </w:r>
            <w:r w:rsidR="00057871">
              <w:rPr>
                <w:rFonts w:ascii="Times New Roman" w:hAnsi="Times New Roman" w:cs="Times New Roman"/>
                <w:sz w:val="20"/>
                <w:szCs w:val="20"/>
                <w:lang w:val="sr-Cyrl-RS"/>
              </w:rPr>
              <w:t>Континуирана п</w:t>
            </w:r>
            <w:r w:rsidRPr="00E202EB">
              <w:rPr>
                <w:rFonts w:ascii="Times New Roman" w:hAnsi="Times New Roman" w:cs="Times New Roman"/>
                <w:sz w:val="20"/>
                <w:szCs w:val="20"/>
              </w:rPr>
              <w:t>ромоција већег укључивања младих, нарочито девојчица и девојака у ИКТ сектор (обележавањем Међународног дана девојака у ИКТ-у</w:t>
            </w:r>
            <w:bookmarkEnd w:id="18"/>
            <w:r w:rsidR="004A7EF8" w:rsidRPr="00E202EB">
              <w:rPr>
                <w:rFonts w:ascii="Times New Roman" w:hAnsi="Times New Roman" w:cs="Times New Roman"/>
                <w:sz w:val="20"/>
                <w:szCs w:val="20"/>
              </w:rPr>
              <w:t>)</w:t>
            </w:r>
          </w:p>
        </w:tc>
        <w:tc>
          <w:tcPr>
            <w:tcW w:w="441" w:type="pct"/>
          </w:tcPr>
          <w:p w14:paraId="379C1B08" w14:textId="77777777" w:rsidR="000F4742" w:rsidRPr="00E202EB" w:rsidRDefault="000F4742"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9" w:type="pct"/>
          </w:tcPr>
          <w:p w14:paraId="37A05CA7" w14:textId="4208C35A" w:rsidR="007D3A3A" w:rsidRDefault="007D3A3A" w:rsidP="007033C6">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УНИЦЕФ</w:t>
            </w:r>
          </w:p>
          <w:p w14:paraId="78FA7151" w14:textId="30A58262" w:rsidR="00E8446A" w:rsidRDefault="00E8446A" w:rsidP="00E8446A">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p w14:paraId="00A609FA" w14:textId="471CD190" w:rsidR="000F4742" w:rsidRDefault="0000765D"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АФА Асоцијација</w:t>
            </w:r>
          </w:p>
          <w:p w14:paraId="40DE0B37" w14:textId="77777777" w:rsidR="00117336" w:rsidRDefault="00117336"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Фондација Мрежа за сајбер безбедност</w:t>
            </w:r>
          </w:p>
          <w:p w14:paraId="4B2EEEEA" w14:textId="594BA78F" w:rsidR="00AE4A62" w:rsidRDefault="007033C6"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МФ БУ</w:t>
            </w:r>
          </w:p>
          <w:p w14:paraId="4667EDEB" w14:textId="67BA95EB" w:rsidR="007033C6" w:rsidRDefault="007033C6"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ЕГ НИШ</w:t>
            </w:r>
          </w:p>
          <w:p w14:paraId="7AC5E3D6" w14:textId="37F69D4C" w:rsidR="003E52EC" w:rsidRPr="00E202EB" w:rsidRDefault="007033C6" w:rsidP="007033C6">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СФ БУ</w:t>
            </w:r>
          </w:p>
        </w:tc>
        <w:tc>
          <w:tcPr>
            <w:tcW w:w="518" w:type="pct"/>
          </w:tcPr>
          <w:p w14:paraId="14C27218" w14:textId="0DBEF504" w:rsidR="000F4742" w:rsidRPr="00E202EB" w:rsidRDefault="000F4742"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други квартал 2024. </w:t>
            </w:r>
          </w:p>
        </w:tc>
        <w:tc>
          <w:tcPr>
            <w:tcW w:w="616" w:type="pct"/>
          </w:tcPr>
          <w:p w14:paraId="029FC52F" w14:textId="4EA9C8B2" w:rsidR="000F4742" w:rsidRPr="00E202EB" w:rsidRDefault="007033C6" w:rsidP="007033C6">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sr-Cyrl-RS"/>
              </w:rPr>
              <w:t>Буџет/редовна издвајања</w:t>
            </w:r>
          </w:p>
        </w:tc>
        <w:tc>
          <w:tcPr>
            <w:tcW w:w="487" w:type="pct"/>
          </w:tcPr>
          <w:p w14:paraId="465C53F8" w14:textId="2858200D" w:rsidR="000F4742" w:rsidRPr="00E202EB" w:rsidRDefault="007033C6" w:rsidP="005460F9">
            <w:pPr>
              <w:spacing w:after="160" w:line="259" w:lineRule="auto"/>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77" w:type="pct"/>
          </w:tcPr>
          <w:p w14:paraId="5F0E3E44" w14:textId="77777777" w:rsidR="000F4742" w:rsidRPr="00E202EB" w:rsidRDefault="000F4742" w:rsidP="0070421A">
            <w:pPr>
              <w:spacing w:after="160" w:line="259" w:lineRule="auto"/>
              <w:jc w:val="center"/>
              <w:rPr>
                <w:rFonts w:ascii="Times New Roman" w:hAnsi="Times New Roman" w:cs="Times New Roman"/>
                <w:sz w:val="20"/>
                <w:szCs w:val="20"/>
              </w:rPr>
            </w:pPr>
          </w:p>
        </w:tc>
        <w:tc>
          <w:tcPr>
            <w:tcW w:w="664" w:type="pct"/>
          </w:tcPr>
          <w:p w14:paraId="40779A22" w14:textId="77777777" w:rsidR="000F4742" w:rsidRPr="00E202EB" w:rsidRDefault="000F4742" w:rsidP="0070421A">
            <w:pPr>
              <w:spacing w:after="160" w:line="259" w:lineRule="auto"/>
              <w:jc w:val="center"/>
              <w:rPr>
                <w:rFonts w:ascii="Times New Roman" w:hAnsi="Times New Roman" w:cs="Times New Roman"/>
                <w:sz w:val="20"/>
                <w:szCs w:val="20"/>
              </w:rPr>
            </w:pPr>
          </w:p>
        </w:tc>
      </w:tr>
      <w:tr w:rsidR="0005528B" w:rsidRPr="00E202EB" w14:paraId="151605A3" w14:textId="77777777" w:rsidTr="00E16745">
        <w:trPr>
          <w:trHeight w:val="143"/>
        </w:trPr>
        <w:tc>
          <w:tcPr>
            <w:tcW w:w="1078" w:type="pct"/>
            <w:tcBorders>
              <w:left w:val="double" w:sz="4" w:space="0" w:color="auto"/>
            </w:tcBorders>
          </w:tcPr>
          <w:p w14:paraId="6B559B03" w14:textId="77777777" w:rsidR="0005528B" w:rsidRPr="00E202EB" w:rsidRDefault="0005528B"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4.2.3 Редовно статистичко праћење </w:t>
            </w:r>
            <w:r w:rsidR="00A450BB" w:rsidRPr="00E202EB">
              <w:rPr>
                <w:rFonts w:ascii="Times New Roman" w:hAnsi="Times New Roman" w:cs="Times New Roman"/>
                <w:sz w:val="20"/>
                <w:szCs w:val="20"/>
                <w:lang w:val="uz-Cyrl-UZ"/>
              </w:rPr>
              <w:t>броја новоуписаних и дипломираних студената и студенткиња у ИКТ области</w:t>
            </w:r>
          </w:p>
        </w:tc>
        <w:tc>
          <w:tcPr>
            <w:tcW w:w="441" w:type="pct"/>
          </w:tcPr>
          <w:p w14:paraId="4E28C045" w14:textId="3FF4FA07" w:rsidR="0005528B" w:rsidRPr="00E202EB" w:rsidRDefault="00413BB5"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РЗС</w:t>
            </w:r>
          </w:p>
        </w:tc>
        <w:tc>
          <w:tcPr>
            <w:tcW w:w="519" w:type="pct"/>
          </w:tcPr>
          <w:p w14:paraId="0C64EC6A" w14:textId="37EE65D6" w:rsidR="0005528B" w:rsidRPr="00E202EB" w:rsidRDefault="00413BB5" w:rsidP="00B255D5">
            <w:pPr>
              <w:jc w:val="center"/>
              <w:rPr>
                <w:rFonts w:ascii="Times New Roman" w:hAnsi="Times New Roman" w:cs="Times New Roman"/>
                <w:sz w:val="20"/>
                <w:szCs w:val="20"/>
                <w:lang w:val="uz-Cyrl-UZ"/>
              </w:rPr>
            </w:pPr>
            <w:r>
              <w:rPr>
                <w:rFonts w:ascii="Times New Roman" w:hAnsi="Times New Roman" w:cs="Times New Roman"/>
                <w:sz w:val="20"/>
                <w:szCs w:val="20"/>
                <w:lang w:val="sr-Cyrl-RS"/>
              </w:rPr>
              <w:t>СФ БУ</w:t>
            </w:r>
          </w:p>
        </w:tc>
        <w:tc>
          <w:tcPr>
            <w:tcW w:w="518" w:type="pct"/>
          </w:tcPr>
          <w:p w14:paraId="16CE4DB7" w14:textId="194E0B92" w:rsidR="0005528B" w:rsidRPr="00E202EB" w:rsidRDefault="00C14505" w:rsidP="00B255D5">
            <w:pPr>
              <w:jc w:val="center"/>
              <w:rPr>
                <w:rFonts w:ascii="Times New Roman" w:hAnsi="Times New Roman" w:cs="Times New Roman"/>
                <w:sz w:val="20"/>
                <w:szCs w:val="20"/>
              </w:rPr>
            </w:pPr>
            <w:r w:rsidRPr="00C14505">
              <w:rPr>
                <w:rFonts w:ascii="Times New Roman" w:hAnsi="Times New Roman" w:cs="Times New Roman"/>
                <w:sz w:val="20"/>
                <w:szCs w:val="20"/>
              </w:rPr>
              <w:t xml:space="preserve">трећи квартал 2024. </w:t>
            </w:r>
          </w:p>
        </w:tc>
        <w:tc>
          <w:tcPr>
            <w:tcW w:w="616" w:type="pct"/>
          </w:tcPr>
          <w:p w14:paraId="03882998" w14:textId="01A35843" w:rsidR="0005528B" w:rsidRPr="00E202EB" w:rsidRDefault="0029052B" w:rsidP="0029052B">
            <w:pPr>
              <w:jc w:val="center"/>
              <w:rPr>
                <w:rFonts w:ascii="Times New Roman" w:hAnsi="Times New Roman" w:cs="Times New Roman"/>
                <w:sz w:val="20"/>
                <w:szCs w:val="20"/>
                <w:lang w:val="uz-Cyrl-UZ"/>
              </w:rPr>
            </w:pPr>
            <w:r>
              <w:rPr>
                <w:rFonts w:ascii="Times New Roman" w:hAnsi="Times New Roman" w:cs="Times New Roman"/>
                <w:sz w:val="20"/>
                <w:szCs w:val="20"/>
                <w:lang w:val="sr-Cyrl-RS"/>
              </w:rPr>
              <w:t>Буџет/редовна издвајања</w:t>
            </w:r>
          </w:p>
        </w:tc>
        <w:tc>
          <w:tcPr>
            <w:tcW w:w="487" w:type="pct"/>
          </w:tcPr>
          <w:p w14:paraId="19B063F8" w14:textId="58A5AE4B" w:rsidR="0005528B" w:rsidRPr="00E202EB" w:rsidRDefault="0070421A" w:rsidP="005460F9">
            <w:pPr>
              <w:rPr>
                <w:rFonts w:ascii="Times New Roman" w:hAnsi="Times New Roman" w:cs="Times New Roman"/>
                <w:sz w:val="20"/>
                <w:szCs w:val="20"/>
              </w:rPr>
            </w:pPr>
            <w:r w:rsidRPr="0070421A">
              <w:rPr>
                <w:rFonts w:ascii="Times New Roman" w:hAnsi="Times New Roman" w:cs="Times New Roman"/>
                <w:sz w:val="20"/>
                <w:szCs w:val="20"/>
              </w:rPr>
              <w:t>0611- израда резултата званичне статистике/ 0001- Демографија и друштвене статистике</w:t>
            </w:r>
          </w:p>
        </w:tc>
        <w:tc>
          <w:tcPr>
            <w:tcW w:w="677" w:type="pct"/>
          </w:tcPr>
          <w:p w14:paraId="1EF7D9F7" w14:textId="26C7348B" w:rsidR="0005528B" w:rsidRPr="0070421A" w:rsidRDefault="0005528B" w:rsidP="0070421A">
            <w:pPr>
              <w:jc w:val="center"/>
              <w:rPr>
                <w:rFonts w:ascii="Times New Roman" w:hAnsi="Times New Roman" w:cs="Times New Roman"/>
                <w:sz w:val="20"/>
                <w:szCs w:val="20"/>
                <w:lang w:val="uz-Cyrl-UZ"/>
              </w:rPr>
            </w:pPr>
          </w:p>
        </w:tc>
        <w:tc>
          <w:tcPr>
            <w:tcW w:w="664" w:type="pct"/>
          </w:tcPr>
          <w:p w14:paraId="2571AD67" w14:textId="43376D78" w:rsidR="0005528B" w:rsidRPr="0070421A" w:rsidRDefault="0005528B" w:rsidP="0070421A">
            <w:pPr>
              <w:jc w:val="center"/>
              <w:rPr>
                <w:rFonts w:ascii="Times New Roman" w:hAnsi="Times New Roman" w:cs="Times New Roman"/>
                <w:sz w:val="20"/>
                <w:szCs w:val="20"/>
                <w:lang w:val="uz-Cyrl-UZ"/>
              </w:rPr>
            </w:pPr>
          </w:p>
        </w:tc>
      </w:tr>
      <w:tr w:rsidR="00A450BB" w:rsidRPr="00E202EB" w14:paraId="028C48DF" w14:textId="77777777" w:rsidTr="00E16745">
        <w:trPr>
          <w:trHeight w:val="143"/>
        </w:trPr>
        <w:tc>
          <w:tcPr>
            <w:tcW w:w="1078" w:type="pct"/>
            <w:tcBorders>
              <w:left w:val="double" w:sz="4" w:space="0" w:color="auto"/>
            </w:tcBorders>
          </w:tcPr>
          <w:p w14:paraId="08E3010E" w14:textId="77777777" w:rsidR="00A450BB" w:rsidRPr="00E202EB" w:rsidRDefault="00A450BB"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4.2.4 Повећање уписаних квота на ИКТ повезаним факултетима</w:t>
            </w:r>
          </w:p>
        </w:tc>
        <w:tc>
          <w:tcPr>
            <w:tcW w:w="441" w:type="pct"/>
          </w:tcPr>
          <w:p w14:paraId="21EC59A5" w14:textId="77777777" w:rsidR="00A450BB" w:rsidRPr="00E202EB" w:rsidRDefault="00C202BE"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МП</w:t>
            </w:r>
          </w:p>
          <w:p w14:paraId="11DEBE5C" w14:textId="77777777" w:rsidR="00ED7EC6" w:rsidRPr="00E202EB" w:rsidRDefault="00ED7EC6" w:rsidP="00B255D5">
            <w:pPr>
              <w:jc w:val="center"/>
              <w:rPr>
                <w:rFonts w:ascii="Times New Roman" w:hAnsi="Times New Roman" w:cs="Times New Roman"/>
                <w:sz w:val="20"/>
                <w:szCs w:val="20"/>
                <w:lang w:val="uz-Cyrl-UZ"/>
              </w:rPr>
            </w:pPr>
          </w:p>
          <w:p w14:paraId="07AC2A77" w14:textId="0337E1D1" w:rsidR="00ED7EC6" w:rsidRPr="00E202EB" w:rsidRDefault="00ED7EC6" w:rsidP="00B255D5">
            <w:pPr>
              <w:jc w:val="center"/>
              <w:rPr>
                <w:rFonts w:ascii="Times New Roman" w:hAnsi="Times New Roman" w:cs="Times New Roman"/>
                <w:sz w:val="20"/>
                <w:szCs w:val="20"/>
                <w:lang w:val="uz-Cyrl-UZ"/>
              </w:rPr>
            </w:pPr>
          </w:p>
        </w:tc>
        <w:tc>
          <w:tcPr>
            <w:tcW w:w="519" w:type="pct"/>
          </w:tcPr>
          <w:p w14:paraId="72E5C96E" w14:textId="1257A280" w:rsidR="00A450BB" w:rsidRPr="00E202EB" w:rsidRDefault="00A450BB" w:rsidP="00B255D5">
            <w:pPr>
              <w:jc w:val="center"/>
              <w:rPr>
                <w:rFonts w:ascii="Times New Roman" w:hAnsi="Times New Roman" w:cs="Times New Roman"/>
                <w:sz w:val="20"/>
                <w:szCs w:val="20"/>
                <w:lang w:val="uz-Cyrl-UZ"/>
              </w:rPr>
            </w:pPr>
          </w:p>
        </w:tc>
        <w:tc>
          <w:tcPr>
            <w:tcW w:w="518" w:type="pct"/>
          </w:tcPr>
          <w:p w14:paraId="746D759F" w14:textId="1F24219C" w:rsidR="00A450BB" w:rsidRPr="00BA13A7" w:rsidRDefault="0005252A"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w:t>
            </w:r>
            <w:r w:rsidR="00BA13A7">
              <w:rPr>
                <w:rFonts w:ascii="Times New Roman" w:hAnsi="Times New Roman" w:cs="Times New Roman"/>
                <w:sz w:val="20"/>
                <w:szCs w:val="20"/>
                <w:lang w:val="uz-Cyrl-UZ"/>
              </w:rPr>
              <w:t xml:space="preserve">етврти квартал 2024. </w:t>
            </w:r>
          </w:p>
        </w:tc>
        <w:tc>
          <w:tcPr>
            <w:tcW w:w="616" w:type="pct"/>
          </w:tcPr>
          <w:p w14:paraId="26464DEC" w14:textId="77777777" w:rsidR="00A450BB" w:rsidRPr="00E202EB" w:rsidRDefault="00A450BB" w:rsidP="005460F9">
            <w:pPr>
              <w:rPr>
                <w:rFonts w:ascii="Times New Roman" w:hAnsi="Times New Roman" w:cs="Times New Roman"/>
                <w:sz w:val="20"/>
                <w:szCs w:val="20"/>
                <w:lang w:val="uz-Cyrl-UZ"/>
              </w:rPr>
            </w:pPr>
          </w:p>
        </w:tc>
        <w:tc>
          <w:tcPr>
            <w:tcW w:w="487" w:type="pct"/>
          </w:tcPr>
          <w:p w14:paraId="722825A2" w14:textId="77777777" w:rsidR="00A450BB" w:rsidRPr="00E202EB" w:rsidRDefault="00A450BB" w:rsidP="005460F9">
            <w:pPr>
              <w:rPr>
                <w:rFonts w:ascii="Times New Roman" w:hAnsi="Times New Roman" w:cs="Times New Roman"/>
                <w:sz w:val="20"/>
                <w:szCs w:val="20"/>
              </w:rPr>
            </w:pPr>
          </w:p>
        </w:tc>
        <w:tc>
          <w:tcPr>
            <w:tcW w:w="677" w:type="pct"/>
          </w:tcPr>
          <w:p w14:paraId="09389BF6" w14:textId="77777777" w:rsidR="00A450BB" w:rsidRPr="00E202EB" w:rsidRDefault="00A450BB" w:rsidP="005460F9">
            <w:pPr>
              <w:rPr>
                <w:rFonts w:ascii="Times New Roman" w:hAnsi="Times New Roman" w:cs="Times New Roman"/>
                <w:sz w:val="20"/>
                <w:szCs w:val="20"/>
              </w:rPr>
            </w:pPr>
          </w:p>
        </w:tc>
        <w:tc>
          <w:tcPr>
            <w:tcW w:w="664" w:type="pct"/>
          </w:tcPr>
          <w:p w14:paraId="5BC3D341" w14:textId="77777777" w:rsidR="00A450BB" w:rsidRPr="00E202EB" w:rsidRDefault="00A450BB" w:rsidP="005460F9">
            <w:pPr>
              <w:rPr>
                <w:rFonts w:ascii="Times New Roman" w:hAnsi="Times New Roman" w:cs="Times New Roman"/>
                <w:sz w:val="20"/>
                <w:szCs w:val="20"/>
              </w:rPr>
            </w:pPr>
          </w:p>
        </w:tc>
      </w:tr>
      <w:tr w:rsidR="00A450BB" w:rsidRPr="00E202EB" w14:paraId="54FEB7A9" w14:textId="77777777" w:rsidTr="00E16745">
        <w:trPr>
          <w:trHeight w:val="143"/>
        </w:trPr>
        <w:tc>
          <w:tcPr>
            <w:tcW w:w="1078" w:type="pct"/>
            <w:tcBorders>
              <w:left w:val="double" w:sz="4" w:space="0" w:color="auto"/>
            </w:tcBorders>
          </w:tcPr>
          <w:p w14:paraId="5AD447D6" w14:textId="70717651" w:rsidR="00A450BB" w:rsidRPr="00E202EB" w:rsidRDefault="00A450BB"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4.2.5 Спровођење истраживања </w:t>
            </w:r>
            <w:r w:rsidR="00C055D6">
              <w:rPr>
                <w:rFonts w:ascii="Times New Roman" w:hAnsi="Times New Roman" w:cs="Times New Roman"/>
                <w:sz w:val="20"/>
                <w:szCs w:val="20"/>
                <w:lang w:val="sr-Cyrl-RS"/>
              </w:rPr>
              <w:t xml:space="preserve">међу </w:t>
            </w:r>
            <w:r w:rsidRPr="00E202EB">
              <w:rPr>
                <w:rFonts w:ascii="Times New Roman" w:hAnsi="Times New Roman" w:cs="Times New Roman"/>
                <w:sz w:val="20"/>
                <w:szCs w:val="20"/>
                <w:lang w:val="uz-Cyrl-UZ"/>
              </w:rPr>
              <w:t>женск</w:t>
            </w:r>
            <w:r w:rsidR="00C055D6">
              <w:rPr>
                <w:rFonts w:ascii="Times New Roman" w:hAnsi="Times New Roman" w:cs="Times New Roman"/>
                <w:sz w:val="20"/>
                <w:szCs w:val="20"/>
                <w:lang w:val="uz-Cyrl-UZ"/>
              </w:rPr>
              <w:t>ом</w:t>
            </w:r>
            <w:r w:rsidRPr="00E202EB">
              <w:rPr>
                <w:rFonts w:ascii="Times New Roman" w:hAnsi="Times New Roman" w:cs="Times New Roman"/>
                <w:sz w:val="20"/>
                <w:szCs w:val="20"/>
                <w:lang w:val="uz-Cyrl-UZ"/>
              </w:rPr>
              <w:t xml:space="preserve"> популациј</w:t>
            </w:r>
            <w:r w:rsidR="00C055D6">
              <w:rPr>
                <w:rFonts w:ascii="Times New Roman" w:hAnsi="Times New Roman" w:cs="Times New Roman"/>
                <w:sz w:val="20"/>
                <w:szCs w:val="20"/>
                <w:lang w:val="uz-Cyrl-UZ"/>
              </w:rPr>
              <w:t>ом</w:t>
            </w:r>
            <w:r w:rsidRPr="00E202EB">
              <w:rPr>
                <w:rFonts w:ascii="Times New Roman" w:hAnsi="Times New Roman" w:cs="Times New Roman"/>
                <w:sz w:val="20"/>
                <w:szCs w:val="20"/>
                <w:lang w:val="uz-Cyrl-UZ"/>
              </w:rPr>
              <w:t xml:space="preserve"> у млађем добу о (не)интересивању за образовање у ИКТ сектору са </w:t>
            </w:r>
            <w:r w:rsidRPr="00E202EB">
              <w:rPr>
                <w:rFonts w:ascii="Times New Roman" w:hAnsi="Times New Roman" w:cs="Times New Roman"/>
                <w:sz w:val="20"/>
                <w:szCs w:val="20"/>
                <w:lang w:val="uz-Cyrl-UZ"/>
              </w:rPr>
              <w:lastRenderedPageBreak/>
              <w:t>анализом резултата и израдом кључних препорука</w:t>
            </w:r>
          </w:p>
        </w:tc>
        <w:tc>
          <w:tcPr>
            <w:tcW w:w="441" w:type="pct"/>
          </w:tcPr>
          <w:p w14:paraId="1CD4B8C2" w14:textId="77777777" w:rsidR="00A450BB" w:rsidRPr="00E202EB" w:rsidRDefault="00C202BE" w:rsidP="00B255D5">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МИТ</w:t>
            </w:r>
          </w:p>
        </w:tc>
        <w:tc>
          <w:tcPr>
            <w:tcW w:w="519" w:type="pct"/>
          </w:tcPr>
          <w:p w14:paraId="2465B5FB" w14:textId="77777777" w:rsidR="00C202BE" w:rsidRDefault="00160497" w:rsidP="0009018F">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УНИЦЕФ</w:t>
            </w:r>
          </w:p>
          <w:p w14:paraId="2CAEF0B4" w14:textId="77777777" w:rsidR="00282FBF" w:rsidRDefault="00282FBF" w:rsidP="0009018F">
            <w:pPr>
              <w:jc w:val="center"/>
              <w:rPr>
                <w:rFonts w:ascii="Times New Roman" w:hAnsi="Times New Roman" w:cs="Times New Roman"/>
                <w:sz w:val="20"/>
                <w:szCs w:val="20"/>
                <w:lang w:val="uz-Cyrl-UZ"/>
              </w:rPr>
            </w:pPr>
          </w:p>
          <w:p w14:paraId="273B5FFD" w14:textId="043A4D28" w:rsidR="00282FBF" w:rsidRPr="00E202EB" w:rsidRDefault="002F6EEF" w:rsidP="0009018F">
            <w:pPr>
              <w:jc w:val="center"/>
              <w:rPr>
                <w:rFonts w:ascii="Times New Roman" w:hAnsi="Times New Roman" w:cs="Times New Roman"/>
                <w:sz w:val="20"/>
                <w:szCs w:val="20"/>
                <w:lang w:val="uz-Cyrl-UZ"/>
              </w:rPr>
            </w:pPr>
            <w:r>
              <w:rPr>
                <w:rFonts w:ascii="Times New Roman" w:hAnsi="Times New Roman" w:cs="Times New Roman"/>
                <w:sz w:val="20"/>
                <w:szCs w:val="20"/>
                <w:lang w:val="sr-Cyrl-RS"/>
              </w:rPr>
              <w:t>СФ БУ</w:t>
            </w:r>
          </w:p>
        </w:tc>
        <w:tc>
          <w:tcPr>
            <w:tcW w:w="518" w:type="pct"/>
          </w:tcPr>
          <w:p w14:paraId="2BDE46D3" w14:textId="6C3E16CB" w:rsidR="00A450BB" w:rsidRPr="002D07B4" w:rsidRDefault="0005252A"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ч</w:t>
            </w:r>
            <w:r w:rsidR="002D07B4">
              <w:rPr>
                <w:rFonts w:ascii="Times New Roman" w:hAnsi="Times New Roman" w:cs="Times New Roman"/>
                <w:sz w:val="20"/>
                <w:szCs w:val="20"/>
                <w:lang w:val="sr-Cyrl-RS"/>
              </w:rPr>
              <w:t xml:space="preserve">етврти квартал 2024. </w:t>
            </w:r>
          </w:p>
        </w:tc>
        <w:tc>
          <w:tcPr>
            <w:tcW w:w="616" w:type="pct"/>
          </w:tcPr>
          <w:p w14:paraId="094FE54C" w14:textId="01FF48AA" w:rsidR="00A450BB" w:rsidRPr="00E73BA4" w:rsidRDefault="002F6EEF" w:rsidP="002F6EEF">
            <w:pPr>
              <w:jc w:val="center"/>
              <w:rPr>
                <w:rFonts w:ascii="Times New Roman" w:hAnsi="Times New Roman" w:cs="Times New Roman"/>
                <w:sz w:val="20"/>
                <w:szCs w:val="20"/>
                <w:lang w:val="uz-Cyrl-UZ"/>
              </w:rPr>
            </w:pPr>
            <w:r>
              <w:rPr>
                <w:rFonts w:ascii="Times New Roman" w:hAnsi="Times New Roman" w:cs="Times New Roman"/>
                <w:sz w:val="20"/>
                <w:szCs w:val="20"/>
                <w:lang w:val="sr-Cyrl-RS"/>
              </w:rPr>
              <w:t>Буџет/редовна издвајања</w:t>
            </w:r>
          </w:p>
        </w:tc>
        <w:tc>
          <w:tcPr>
            <w:tcW w:w="487" w:type="pct"/>
          </w:tcPr>
          <w:p w14:paraId="591C4383" w14:textId="298370B2" w:rsidR="00A450BB" w:rsidRPr="00E202EB" w:rsidRDefault="002F6EEF"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77" w:type="pct"/>
          </w:tcPr>
          <w:p w14:paraId="2C56ED8E" w14:textId="77777777" w:rsidR="00A450BB" w:rsidRPr="00E202EB" w:rsidRDefault="00A450BB" w:rsidP="005460F9">
            <w:pPr>
              <w:rPr>
                <w:rFonts w:ascii="Times New Roman" w:hAnsi="Times New Roman" w:cs="Times New Roman"/>
                <w:sz w:val="20"/>
                <w:szCs w:val="20"/>
              </w:rPr>
            </w:pPr>
          </w:p>
        </w:tc>
        <w:tc>
          <w:tcPr>
            <w:tcW w:w="664" w:type="pct"/>
          </w:tcPr>
          <w:p w14:paraId="1DE428D2" w14:textId="77777777" w:rsidR="00A450BB" w:rsidRPr="00E202EB" w:rsidRDefault="00A450BB" w:rsidP="005460F9">
            <w:pPr>
              <w:rPr>
                <w:rFonts w:ascii="Times New Roman" w:hAnsi="Times New Roman" w:cs="Times New Roman"/>
                <w:sz w:val="20"/>
                <w:szCs w:val="20"/>
              </w:rPr>
            </w:pPr>
          </w:p>
        </w:tc>
      </w:tr>
      <w:tr w:rsidR="00773E95" w:rsidRPr="00E202EB" w14:paraId="0E8B91BA" w14:textId="77777777" w:rsidTr="00E16745">
        <w:trPr>
          <w:trHeight w:val="143"/>
        </w:trPr>
        <w:tc>
          <w:tcPr>
            <w:tcW w:w="1078" w:type="pct"/>
            <w:tcBorders>
              <w:left w:val="double" w:sz="4" w:space="0" w:color="auto"/>
            </w:tcBorders>
          </w:tcPr>
          <w:p w14:paraId="3195BD71" w14:textId="426ED716" w:rsidR="00773E95" w:rsidRPr="00E202EB" w:rsidRDefault="00773E95" w:rsidP="005460F9">
            <w:pPr>
              <w:rPr>
                <w:rFonts w:ascii="Times New Roman" w:hAnsi="Times New Roman" w:cs="Times New Roman"/>
                <w:sz w:val="20"/>
                <w:szCs w:val="20"/>
                <w:lang w:val="uz-Cyrl-UZ"/>
              </w:rPr>
            </w:pPr>
            <w:r>
              <w:rPr>
                <w:rFonts w:ascii="Times New Roman" w:hAnsi="Times New Roman" w:cs="Times New Roman"/>
                <w:sz w:val="20"/>
                <w:szCs w:val="20"/>
                <w:lang w:val="uz-Cyrl-UZ"/>
              </w:rPr>
              <w:t>4.2.6 Спровођење истраживања међу женском популацијом о интересовању за покретање технолошких, предузетничких подухвата са анализом резултата и израдом кључних препорука</w:t>
            </w:r>
          </w:p>
        </w:tc>
        <w:tc>
          <w:tcPr>
            <w:tcW w:w="441" w:type="pct"/>
          </w:tcPr>
          <w:p w14:paraId="58916C6B" w14:textId="57A73067" w:rsidR="00773E95" w:rsidRPr="00E202EB" w:rsidRDefault="00773E95"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МИТ</w:t>
            </w:r>
          </w:p>
        </w:tc>
        <w:tc>
          <w:tcPr>
            <w:tcW w:w="519" w:type="pct"/>
          </w:tcPr>
          <w:p w14:paraId="5DF932F0" w14:textId="2879F364" w:rsidR="00773E95" w:rsidRDefault="002F6EEF" w:rsidP="0009018F">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ФОН БУ</w:t>
            </w:r>
          </w:p>
        </w:tc>
        <w:tc>
          <w:tcPr>
            <w:tcW w:w="518" w:type="pct"/>
          </w:tcPr>
          <w:p w14:paraId="3C241ADF" w14:textId="0269822C" w:rsidR="00773E95" w:rsidRDefault="00773E95"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четврти квартал 2024. </w:t>
            </w:r>
          </w:p>
        </w:tc>
        <w:tc>
          <w:tcPr>
            <w:tcW w:w="616" w:type="pct"/>
          </w:tcPr>
          <w:p w14:paraId="5027B640" w14:textId="2433DBFF" w:rsidR="00773E95" w:rsidRPr="00E73BA4" w:rsidRDefault="002F6EEF" w:rsidP="002F6EEF">
            <w:pPr>
              <w:jc w:val="center"/>
              <w:rPr>
                <w:rFonts w:ascii="Times New Roman" w:hAnsi="Times New Roman" w:cs="Times New Roman"/>
                <w:sz w:val="20"/>
                <w:szCs w:val="20"/>
                <w:lang w:val="uz-Cyrl-UZ"/>
              </w:rPr>
            </w:pPr>
            <w:r>
              <w:rPr>
                <w:rFonts w:ascii="Times New Roman" w:hAnsi="Times New Roman" w:cs="Times New Roman"/>
                <w:sz w:val="20"/>
                <w:szCs w:val="20"/>
                <w:lang w:val="sr-Cyrl-RS"/>
              </w:rPr>
              <w:t>Буџет/редовна издвајања</w:t>
            </w:r>
          </w:p>
        </w:tc>
        <w:tc>
          <w:tcPr>
            <w:tcW w:w="487" w:type="pct"/>
          </w:tcPr>
          <w:p w14:paraId="1E879BE7" w14:textId="3A0F55E7" w:rsidR="00773E95" w:rsidRPr="00E202EB" w:rsidRDefault="002F6EEF"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77" w:type="pct"/>
          </w:tcPr>
          <w:p w14:paraId="5374C0E9" w14:textId="77777777" w:rsidR="00773E95" w:rsidRPr="00E202EB" w:rsidRDefault="00773E95" w:rsidP="005460F9">
            <w:pPr>
              <w:rPr>
                <w:rFonts w:ascii="Times New Roman" w:hAnsi="Times New Roman" w:cs="Times New Roman"/>
                <w:sz w:val="20"/>
                <w:szCs w:val="20"/>
              </w:rPr>
            </w:pPr>
          </w:p>
        </w:tc>
        <w:tc>
          <w:tcPr>
            <w:tcW w:w="664" w:type="pct"/>
          </w:tcPr>
          <w:p w14:paraId="41199C3C" w14:textId="77777777" w:rsidR="00773E95" w:rsidRPr="00E202EB" w:rsidRDefault="00773E95" w:rsidP="005460F9">
            <w:pPr>
              <w:rPr>
                <w:rFonts w:ascii="Times New Roman" w:hAnsi="Times New Roman" w:cs="Times New Roman"/>
                <w:sz w:val="20"/>
                <w:szCs w:val="20"/>
              </w:rPr>
            </w:pPr>
          </w:p>
        </w:tc>
      </w:tr>
    </w:tbl>
    <w:p w14:paraId="05DE5700" w14:textId="77777777" w:rsidR="00E80047" w:rsidRPr="00E202EB" w:rsidRDefault="00E80047" w:rsidP="005460F9">
      <w:pPr>
        <w:rPr>
          <w:lang w:val="uz-Cyrl-UZ"/>
        </w:rPr>
      </w:pPr>
    </w:p>
    <w:tbl>
      <w:tblPr>
        <w:tblStyle w:val="TableGrid"/>
        <w:tblW w:w="13867" w:type="dxa"/>
        <w:tblInd w:w="10" w:type="dxa"/>
        <w:tblLayout w:type="fixed"/>
        <w:tblLook w:val="04A0" w:firstRow="1" w:lastRow="0" w:firstColumn="1" w:lastColumn="0" w:noHBand="0" w:noVBand="1"/>
      </w:tblPr>
      <w:tblGrid>
        <w:gridCol w:w="3219"/>
        <w:gridCol w:w="1475"/>
        <w:gridCol w:w="1376"/>
        <w:gridCol w:w="985"/>
        <w:gridCol w:w="784"/>
        <w:gridCol w:w="1707"/>
        <w:gridCol w:w="2053"/>
        <w:gridCol w:w="2268"/>
      </w:tblGrid>
      <w:tr w:rsidR="005460F9" w:rsidRPr="00E202EB" w14:paraId="01A428FA" w14:textId="77777777" w:rsidTr="00E16745">
        <w:trPr>
          <w:trHeight w:val="168"/>
        </w:trPr>
        <w:tc>
          <w:tcPr>
            <w:tcW w:w="13867" w:type="dxa"/>
            <w:gridSpan w:val="8"/>
            <w:tcBorders>
              <w:top w:val="double" w:sz="4" w:space="0" w:color="auto"/>
              <w:left w:val="double" w:sz="4" w:space="0" w:color="auto"/>
              <w:right w:val="double" w:sz="4" w:space="0" w:color="auto"/>
            </w:tcBorders>
            <w:shd w:val="clear" w:color="auto" w:fill="F7CAAC" w:themeFill="accent2" w:themeFillTint="66"/>
          </w:tcPr>
          <w:p w14:paraId="7610E813"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Мера 4.3: Подизање истраживачких капацитета у ИКТ области</w:t>
            </w:r>
          </w:p>
        </w:tc>
      </w:tr>
      <w:tr w:rsidR="005460F9" w:rsidRPr="00E202EB" w14:paraId="4129E898" w14:textId="77777777" w:rsidTr="00E16745">
        <w:trPr>
          <w:trHeight w:val="298"/>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1C4ACE8"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координисање спровођења) мере: Министарство </w:t>
            </w:r>
            <w:r w:rsidR="00530C06"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 </w:t>
            </w:r>
          </w:p>
        </w:tc>
      </w:tr>
      <w:tr w:rsidR="005460F9" w:rsidRPr="00E202EB" w14:paraId="1723CE55" w14:textId="77777777" w:rsidTr="00E16745">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FCCE9EA"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Период спровођења: </w:t>
            </w:r>
            <w:r w:rsidR="00530C06" w:rsidRPr="00E202EB">
              <w:rPr>
                <w:rFonts w:ascii="Times New Roman" w:hAnsi="Times New Roman" w:cs="Times New Roman"/>
                <w:sz w:val="20"/>
                <w:szCs w:val="20"/>
                <w:lang w:val="uz-Cyrl-UZ"/>
              </w:rPr>
              <w:t>202</w:t>
            </w:r>
            <w:r w:rsidR="00E16745" w:rsidRPr="00E202EB">
              <w:rPr>
                <w:rFonts w:ascii="Times New Roman" w:hAnsi="Times New Roman" w:cs="Times New Roman"/>
                <w:sz w:val="20"/>
                <w:szCs w:val="20"/>
                <w:lang w:val="uz-Cyrl-UZ"/>
              </w:rPr>
              <w:t>3</w:t>
            </w:r>
            <w:r w:rsidR="00FA1A18" w:rsidRPr="00E202EB">
              <w:rPr>
                <w:rFonts w:ascii="Times New Roman" w:hAnsi="Times New Roman" w:cs="Times New Roman"/>
                <w:sz w:val="20"/>
                <w:szCs w:val="20"/>
                <w:lang w:val="uz-Cyrl-UZ"/>
              </w:rPr>
              <w:t xml:space="preserve">. и </w:t>
            </w:r>
            <w:r w:rsidR="00530C06" w:rsidRPr="00E202EB">
              <w:rPr>
                <w:rFonts w:ascii="Times New Roman" w:hAnsi="Times New Roman" w:cs="Times New Roman"/>
                <w:sz w:val="20"/>
                <w:szCs w:val="20"/>
                <w:lang w:val="uz-Cyrl-UZ"/>
              </w:rPr>
              <w:t>2024</w:t>
            </w:r>
            <w:r w:rsidR="00FA1A18" w:rsidRPr="00E202EB">
              <w:rPr>
                <w:rFonts w:ascii="Times New Roman" w:hAnsi="Times New Roman" w:cs="Times New Roman"/>
                <w:sz w:val="20"/>
                <w:szCs w:val="20"/>
                <w:lang w:val="uz-Cyrl-UZ"/>
              </w:rPr>
              <w:t>.</w:t>
            </w:r>
          </w:p>
        </w:tc>
        <w:tc>
          <w:tcPr>
            <w:tcW w:w="681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336C4AB" w14:textId="1E1E0A2C" w:rsidR="005460F9" w:rsidRPr="00E202EB" w:rsidRDefault="00655B3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E202EB">
              <w:rPr>
                <w:rFonts w:ascii="Times New Roman" w:hAnsi="Times New Roman" w:cs="Times New Roman"/>
                <w:sz w:val="20"/>
                <w:szCs w:val="20"/>
                <w:lang w:val="uz-Cyrl-UZ"/>
              </w:rPr>
              <w:t xml:space="preserve"> мере: Информативно</w:t>
            </w:r>
            <w:r>
              <w:rPr>
                <w:rFonts w:ascii="Times New Roman" w:hAnsi="Times New Roman" w:cs="Times New Roman"/>
                <w:sz w:val="20"/>
                <w:szCs w:val="20"/>
                <w:lang w:val="uz-Cyrl-UZ"/>
              </w:rPr>
              <w:t>-</w:t>
            </w:r>
            <w:r w:rsidR="005460F9" w:rsidRPr="00E202EB">
              <w:rPr>
                <w:rFonts w:ascii="Times New Roman" w:hAnsi="Times New Roman" w:cs="Times New Roman"/>
                <w:sz w:val="20"/>
                <w:szCs w:val="20"/>
                <w:lang w:val="uz-Cyrl-UZ"/>
              </w:rPr>
              <w:t xml:space="preserve"> едукативна</w:t>
            </w:r>
            <w:r>
              <w:rPr>
                <w:rFonts w:ascii="Times New Roman" w:hAnsi="Times New Roman" w:cs="Times New Roman"/>
                <w:sz w:val="20"/>
                <w:szCs w:val="20"/>
                <w:lang w:val="uz-Cyrl-UZ"/>
              </w:rPr>
              <w:t xml:space="preserve"> мера</w:t>
            </w:r>
          </w:p>
        </w:tc>
      </w:tr>
      <w:tr w:rsidR="00A60FC4" w:rsidRPr="00E202EB" w14:paraId="7D2C48F7" w14:textId="77777777" w:rsidTr="00E16745">
        <w:trPr>
          <w:trHeight w:val="950"/>
        </w:trPr>
        <w:tc>
          <w:tcPr>
            <w:tcW w:w="3219" w:type="dxa"/>
            <w:tcBorders>
              <w:top w:val="double" w:sz="4" w:space="0" w:color="auto"/>
            </w:tcBorders>
            <w:shd w:val="clear" w:color="auto" w:fill="D9D9D9" w:themeFill="background1" w:themeFillShade="D9"/>
          </w:tcPr>
          <w:p w14:paraId="53AF503F"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07A651AA"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129792E5"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5BEB0E24"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638A68B2"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4FDF6AE6"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053" w:type="dxa"/>
            <w:tcBorders>
              <w:top w:val="double" w:sz="4" w:space="0" w:color="auto"/>
            </w:tcBorders>
            <w:shd w:val="clear" w:color="auto" w:fill="D9D9D9" w:themeFill="background1" w:themeFillShade="D9"/>
          </w:tcPr>
          <w:p w14:paraId="4914EB85"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Циљана вредност у 2023. години</w:t>
            </w:r>
          </w:p>
        </w:tc>
        <w:tc>
          <w:tcPr>
            <w:tcW w:w="2268" w:type="dxa"/>
            <w:tcBorders>
              <w:top w:val="double" w:sz="4" w:space="0" w:color="auto"/>
              <w:right w:val="double" w:sz="4" w:space="0" w:color="auto"/>
            </w:tcBorders>
            <w:shd w:val="clear" w:color="auto" w:fill="D9D9D9" w:themeFill="background1" w:themeFillShade="D9"/>
          </w:tcPr>
          <w:p w14:paraId="429C31B8"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Циљана вредност у 2024. години</w:t>
            </w:r>
          </w:p>
        </w:tc>
      </w:tr>
      <w:tr w:rsidR="00A60FC4" w:rsidRPr="00E202EB" w14:paraId="7514C976" w14:textId="77777777" w:rsidTr="00E16745">
        <w:trPr>
          <w:trHeight w:val="302"/>
        </w:trPr>
        <w:tc>
          <w:tcPr>
            <w:tcW w:w="3219" w:type="dxa"/>
            <w:tcBorders>
              <w:top w:val="double" w:sz="4" w:space="0" w:color="auto"/>
            </w:tcBorders>
            <w:shd w:val="clear" w:color="auto" w:fill="FFFFFF" w:themeFill="background1"/>
          </w:tcPr>
          <w:p w14:paraId="0560F537" w14:textId="727DBA4F" w:rsidR="00B3571C" w:rsidRDefault="0026324D" w:rsidP="002C3AAE">
            <w:pPr>
              <w:spacing w:after="160" w:line="259" w:lineRule="auto"/>
              <w:jc w:val="center"/>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uz-Cyrl-UZ"/>
              </w:rPr>
              <w:t>Број финансираних пројеката малих и средњих предузећа у области ИКТ од стране Фонда ѕа иновациону делатност</w:t>
            </w:r>
          </w:p>
          <w:p w14:paraId="5C615CD6" w14:textId="7E212668" w:rsidR="0029052B" w:rsidRDefault="0029052B" w:rsidP="002C3AAE">
            <w:pPr>
              <w:spacing w:after="160" w:line="259" w:lineRule="auto"/>
              <w:jc w:val="center"/>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uz-Cyrl-UZ"/>
              </w:rPr>
              <w:t>(укупно)</w:t>
            </w:r>
          </w:p>
          <w:p w14:paraId="26F825DE" w14:textId="519B9510" w:rsidR="00B3571C" w:rsidRPr="00E202EB" w:rsidRDefault="00B3571C" w:rsidP="002C3AAE">
            <w:pPr>
              <w:spacing w:after="160" w:line="259" w:lineRule="auto"/>
              <w:jc w:val="center"/>
              <w:rPr>
                <w:rFonts w:ascii="Times New Roman" w:hAnsi="Times New Roman" w:cs="Times New Roman"/>
                <w:color w:val="000000" w:themeColor="text1"/>
                <w:sz w:val="20"/>
                <w:szCs w:val="20"/>
                <w:lang w:val="uz-Cyrl-UZ"/>
              </w:rPr>
            </w:pPr>
          </w:p>
        </w:tc>
        <w:tc>
          <w:tcPr>
            <w:tcW w:w="1475" w:type="dxa"/>
            <w:tcBorders>
              <w:top w:val="double" w:sz="4" w:space="0" w:color="auto"/>
            </w:tcBorders>
            <w:shd w:val="clear" w:color="auto" w:fill="FFFFFF" w:themeFill="background1"/>
          </w:tcPr>
          <w:p w14:paraId="51214502" w14:textId="77777777" w:rsidR="001D6AB6" w:rsidRDefault="001D6AB6" w:rsidP="002C3AAE">
            <w:pPr>
              <w:spacing w:after="160" w:line="259" w:lineRule="auto"/>
              <w:jc w:val="center"/>
              <w:rPr>
                <w:rFonts w:ascii="Times New Roman" w:hAnsi="Times New Roman" w:cs="Times New Roman"/>
                <w:color w:val="000000" w:themeColor="text1"/>
                <w:sz w:val="20"/>
                <w:szCs w:val="20"/>
                <w:lang w:val="uz-Cyrl-UZ"/>
              </w:rPr>
            </w:pPr>
          </w:p>
          <w:p w14:paraId="18D16C20" w14:textId="42F1CBB9" w:rsidR="00A60FC4" w:rsidRPr="00E202EB" w:rsidRDefault="00A60FC4" w:rsidP="002C3AAE">
            <w:pPr>
              <w:spacing w:after="160" w:line="259" w:lineRule="auto"/>
              <w:jc w:val="center"/>
              <w:rPr>
                <w:rFonts w:ascii="Times New Roman" w:hAnsi="Times New Roman" w:cs="Times New Roman"/>
                <w:color w:val="000000" w:themeColor="text1"/>
                <w:sz w:val="20"/>
                <w:szCs w:val="20"/>
                <w:lang w:val="uz-Cyrl-UZ"/>
              </w:rPr>
            </w:pPr>
            <w:r w:rsidRPr="00E202EB">
              <w:rPr>
                <w:rFonts w:ascii="Times New Roman" w:hAnsi="Times New Roman" w:cs="Times New Roman"/>
                <w:color w:val="000000" w:themeColor="text1"/>
                <w:sz w:val="20"/>
                <w:szCs w:val="20"/>
                <w:lang w:val="uz-Cyrl-UZ"/>
              </w:rPr>
              <w:t>Број</w:t>
            </w:r>
          </w:p>
        </w:tc>
        <w:tc>
          <w:tcPr>
            <w:tcW w:w="1376" w:type="dxa"/>
            <w:tcBorders>
              <w:top w:val="double" w:sz="4" w:space="0" w:color="auto"/>
            </w:tcBorders>
            <w:shd w:val="clear" w:color="auto" w:fill="FFFFFF" w:themeFill="background1"/>
          </w:tcPr>
          <w:p w14:paraId="352DBD20" w14:textId="5FE051D0" w:rsidR="00A60FC4" w:rsidRPr="0026324D" w:rsidRDefault="0026324D" w:rsidP="002C3AAE">
            <w:pPr>
              <w:jc w:val="center"/>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uz-Cyrl-UZ"/>
              </w:rPr>
              <w:t>Извештај о раду Фонда за иновациону делатност</w:t>
            </w:r>
          </w:p>
        </w:tc>
        <w:tc>
          <w:tcPr>
            <w:tcW w:w="1769" w:type="dxa"/>
            <w:gridSpan w:val="2"/>
            <w:tcBorders>
              <w:top w:val="double" w:sz="4" w:space="0" w:color="auto"/>
            </w:tcBorders>
            <w:shd w:val="clear" w:color="auto" w:fill="FFFFFF" w:themeFill="background1"/>
          </w:tcPr>
          <w:p w14:paraId="36BD42A0" w14:textId="580C0553" w:rsidR="00A60FC4" w:rsidRPr="00E202EB" w:rsidRDefault="0026324D" w:rsidP="002C3AAE">
            <w:pPr>
              <w:spacing w:after="160" w:line="259" w:lineRule="auto"/>
              <w:jc w:val="center"/>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uz-Cyrl-UZ"/>
              </w:rPr>
              <w:t>99</w:t>
            </w:r>
          </w:p>
        </w:tc>
        <w:tc>
          <w:tcPr>
            <w:tcW w:w="1707" w:type="dxa"/>
            <w:tcBorders>
              <w:top w:val="double" w:sz="4" w:space="0" w:color="auto"/>
            </w:tcBorders>
            <w:shd w:val="clear" w:color="auto" w:fill="FFFFFF" w:themeFill="background1"/>
          </w:tcPr>
          <w:p w14:paraId="15B1D157" w14:textId="7472D31D" w:rsidR="00A60FC4" w:rsidRPr="00E202EB" w:rsidRDefault="0026324D" w:rsidP="002C3AAE">
            <w:pPr>
              <w:spacing w:after="160" w:line="259" w:lineRule="auto"/>
              <w:jc w:val="center"/>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uz-Cyrl-UZ"/>
              </w:rPr>
              <w:t>2021</w:t>
            </w:r>
          </w:p>
        </w:tc>
        <w:tc>
          <w:tcPr>
            <w:tcW w:w="2053" w:type="dxa"/>
            <w:tcBorders>
              <w:top w:val="double" w:sz="4" w:space="0" w:color="auto"/>
            </w:tcBorders>
            <w:shd w:val="clear" w:color="auto" w:fill="FFFFFF" w:themeFill="background1"/>
          </w:tcPr>
          <w:p w14:paraId="04283BE4" w14:textId="5B3B07D7" w:rsidR="00A60FC4" w:rsidRPr="00E202EB" w:rsidRDefault="0026324D" w:rsidP="002C3AAE">
            <w:pPr>
              <w:spacing w:after="160" w:line="259" w:lineRule="auto"/>
              <w:jc w:val="center"/>
              <w:rPr>
                <w:rFonts w:ascii="Times New Roman" w:hAnsi="Times New Roman" w:cs="Times New Roman"/>
                <w:color w:val="000000" w:themeColor="text1"/>
                <w:sz w:val="20"/>
                <w:szCs w:val="20"/>
                <w:lang w:val="uz-Cyrl-UZ"/>
              </w:rPr>
            </w:pPr>
            <w:r w:rsidRPr="0026324D">
              <w:rPr>
                <w:rFonts w:ascii="Times New Roman" w:hAnsi="Times New Roman" w:cs="Times New Roman"/>
                <w:color w:val="000000" w:themeColor="text1"/>
                <w:sz w:val="20"/>
                <w:szCs w:val="20"/>
                <w:lang w:val="uz-Cyrl-UZ"/>
              </w:rPr>
              <w:t xml:space="preserve">150 </w:t>
            </w:r>
          </w:p>
        </w:tc>
        <w:tc>
          <w:tcPr>
            <w:tcW w:w="2268" w:type="dxa"/>
            <w:tcBorders>
              <w:top w:val="double" w:sz="4" w:space="0" w:color="auto"/>
              <w:right w:val="double" w:sz="4" w:space="0" w:color="auto"/>
            </w:tcBorders>
            <w:shd w:val="clear" w:color="auto" w:fill="FFFFFF" w:themeFill="background1"/>
          </w:tcPr>
          <w:p w14:paraId="6D01B1F4" w14:textId="31739BAF" w:rsidR="00A60FC4" w:rsidRPr="00E202EB" w:rsidRDefault="0026324D" w:rsidP="002C3AAE">
            <w:pPr>
              <w:spacing w:after="160" w:line="259" w:lineRule="auto"/>
              <w:jc w:val="center"/>
              <w:rPr>
                <w:rFonts w:ascii="Times New Roman" w:hAnsi="Times New Roman" w:cs="Times New Roman"/>
                <w:color w:val="000000" w:themeColor="text1"/>
                <w:sz w:val="20"/>
                <w:szCs w:val="20"/>
                <w:lang w:val="uz-Cyrl-UZ"/>
              </w:rPr>
            </w:pPr>
            <w:r w:rsidRPr="0026324D">
              <w:rPr>
                <w:rFonts w:ascii="Times New Roman" w:hAnsi="Times New Roman" w:cs="Times New Roman"/>
                <w:color w:val="000000" w:themeColor="text1"/>
                <w:sz w:val="20"/>
                <w:szCs w:val="20"/>
                <w:lang w:val="uz-Cyrl-UZ"/>
              </w:rPr>
              <w:t xml:space="preserve">180 </w:t>
            </w:r>
          </w:p>
        </w:tc>
      </w:tr>
    </w:tbl>
    <w:p w14:paraId="0FEF2284" w14:textId="77777777" w:rsidR="00D43B3B" w:rsidRPr="003E275C" w:rsidRDefault="00D43B3B" w:rsidP="005460F9">
      <w:pPr>
        <w:rPr>
          <w:sz w:val="2"/>
          <w:lang w:val="uz-Cyrl-UZ"/>
        </w:rPr>
      </w:pPr>
    </w:p>
    <w:tbl>
      <w:tblPr>
        <w:tblStyle w:val="TableGrid"/>
        <w:tblW w:w="13867" w:type="dxa"/>
        <w:tblInd w:w="10" w:type="dxa"/>
        <w:tblLayout w:type="fixed"/>
        <w:tblLook w:val="04A0" w:firstRow="1" w:lastRow="0" w:firstColumn="1" w:lastColumn="0" w:noHBand="0" w:noVBand="1"/>
      </w:tblPr>
      <w:tblGrid>
        <w:gridCol w:w="3665"/>
        <w:gridCol w:w="2778"/>
        <w:gridCol w:w="3597"/>
        <w:gridCol w:w="3827"/>
      </w:tblGrid>
      <w:tr w:rsidR="005460F9" w:rsidRPr="00E202EB" w14:paraId="6BEF5019" w14:textId="77777777" w:rsidTr="00E16745">
        <w:trPr>
          <w:trHeight w:val="270"/>
        </w:trPr>
        <w:tc>
          <w:tcPr>
            <w:tcW w:w="3665" w:type="dxa"/>
            <w:vMerge w:val="restart"/>
            <w:tcBorders>
              <w:left w:val="double" w:sz="4" w:space="0" w:color="auto"/>
              <w:right w:val="double" w:sz="4" w:space="0" w:color="auto"/>
            </w:tcBorders>
            <w:shd w:val="clear" w:color="auto" w:fill="A8D08D" w:themeFill="accent6" w:themeFillTint="99"/>
          </w:tcPr>
          <w:p w14:paraId="3C599127" w14:textId="2F3F1216"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 мере</w:t>
            </w:r>
          </w:p>
          <w:p w14:paraId="5322636D"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p>
        </w:tc>
        <w:tc>
          <w:tcPr>
            <w:tcW w:w="2778" w:type="dxa"/>
            <w:vMerge w:val="restart"/>
            <w:tcBorders>
              <w:left w:val="double" w:sz="4" w:space="0" w:color="auto"/>
              <w:right w:val="double" w:sz="4" w:space="0" w:color="auto"/>
            </w:tcBorders>
            <w:shd w:val="clear" w:color="auto" w:fill="A8D08D" w:themeFill="accent6" w:themeFillTint="99"/>
          </w:tcPr>
          <w:p w14:paraId="694D39C4" w14:textId="21A59E00" w:rsidR="005460F9" w:rsidRPr="00E202EB" w:rsidRDefault="005460F9" w:rsidP="00675649">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52AE06FE"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p>
        </w:tc>
        <w:tc>
          <w:tcPr>
            <w:tcW w:w="7424"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4F2299"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A60FC4" w:rsidRPr="00E202EB" w14:paraId="4B1C07A4" w14:textId="77777777" w:rsidTr="00E16745">
        <w:trPr>
          <w:trHeight w:val="270"/>
        </w:trPr>
        <w:tc>
          <w:tcPr>
            <w:tcW w:w="3665" w:type="dxa"/>
            <w:vMerge/>
            <w:tcBorders>
              <w:left w:val="double" w:sz="4" w:space="0" w:color="auto"/>
              <w:right w:val="double" w:sz="4" w:space="0" w:color="auto"/>
            </w:tcBorders>
            <w:shd w:val="clear" w:color="auto" w:fill="A8D08D" w:themeFill="accent6" w:themeFillTint="99"/>
          </w:tcPr>
          <w:p w14:paraId="56E0CD7C"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p>
        </w:tc>
        <w:tc>
          <w:tcPr>
            <w:tcW w:w="2778" w:type="dxa"/>
            <w:vMerge/>
            <w:tcBorders>
              <w:left w:val="double" w:sz="4" w:space="0" w:color="auto"/>
              <w:right w:val="double" w:sz="4" w:space="0" w:color="auto"/>
            </w:tcBorders>
            <w:shd w:val="clear" w:color="auto" w:fill="A8D08D" w:themeFill="accent6" w:themeFillTint="99"/>
          </w:tcPr>
          <w:p w14:paraId="0937F860"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p>
        </w:tc>
        <w:tc>
          <w:tcPr>
            <w:tcW w:w="3597"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34024AF"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 година</w:t>
            </w:r>
          </w:p>
        </w:tc>
        <w:tc>
          <w:tcPr>
            <w:tcW w:w="3827"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ECC350E" w14:textId="77777777" w:rsidR="00A60FC4" w:rsidRPr="00E202EB" w:rsidRDefault="00A60FC4"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 година</w:t>
            </w:r>
          </w:p>
        </w:tc>
      </w:tr>
      <w:tr w:rsidR="00A60FC4" w:rsidRPr="00E202EB" w14:paraId="709E7D94" w14:textId="77777777" w:rsidTr="00E1674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D5E0934" w14:textId="77777777" w:rsidR="00A60FC4" w:rsidRPr="00E202EB" w:rsidRDefault="00A60FC4"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6B93D592" w14:textId="52DACEDF" w:rsidR="00A60FC4" w:rsidRPr="00E202EB" w:rsidRDefault="00BB5C9E"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3597" w:type="dxa"/>
            <w:tcBorders>
              <w:left w:val="double" w:sz="4" w:space="0" w:color="auto"/>
              <w:right w:val="double" w:sz="4" w:space="0" w:color="auto"/>
            </w:tcBorders>
            <w:shd w:val="clear" w:color="auto" w:fill="FFFFFF" w:themeFill="background1"/>
          </w:tcPr>
          <w:p w14:paraId="21753F65" w14:textId="77777777" w:rsidR="00A60FC4" w:rsidRPr="00E202EB" w:rsidRDefault="00A60FC4" w:rsidP="005460F9">
            <w:pPr>
              <w:spacing w:after="160" w:line="259" w:lineRule="auto"/>
              <w:rPr>
                <w:rFonts w:ascii="Times New Roman" w:hAnsi="Times New Roman" w:cs="Times New Roman"/>
                <w:sz w:val="20"/>
                <w:szCs w:val="20"/>
                <w:lang w:val="uz-Cyrl-UZ"/>
              </w:rPr>
            </w:pPr>
          </w:p>
        </w:tc>
        <w:tc>
          <w:tcPr>
            <w:tcW w:w="3827" w:type="dxa"/>
            <w:tcBorders>
              <w:left w:val="double" w:sz="4" w:space="0" w:color="auto"/>
              <w:right w:val="double" w:sz="4" w:space="0" w:color="auto"/>
            </w:tcBorders>
            <w:shd w:val="clear" w:color="auto" w:fill="FFFFFF" w:themeFill="background1"/>
          </w:tcPr>
          <w:p w14:paraId="2A0DDB30" w14:textId="77777777" w:rsidR="00A60FC4" w:rsidRPr="00E202EB" w:rsidRDefault="00A60FC4" w:rsidP="005460F9">
            <w:pPr>
              <w:spacing w:after="160" w:line="259" w:lineRule="auto"/>
              <w:rPr>
                <w:rFonts w:ascii="Times New Roman" w:hAnsi="Times New Roman" w:cs="Times New Roman"/>
                <w:sz w:val="20"/>
                <w:szCs w:val="20"/>
                <w:lang w:val="uz-Cyrl-UZ"/>
              </w:rPr>
            </w:pPr>
          </w:p>
        </w:tc>
      </w:tr>
      <w:tr w:rsidR="00A60FC4" w:rsidRPr="00E202EB" w14:paraId="2F0D23D9" w14:textId="77777777" w:rsidTr="00E1674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B447900" w14:textId="77777777" w:rsidR="00A60FC4" w:rsidRPr="00E202EB" w:rsidRDefault="00A60FC4"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 (укупно):</w:t>
            </w:r>
          </w:p>
        </w:tc>
        <w:tc>
          <w:tcPr>
            <w:tcW w:w="2778" w:type="dxa"/>
            <w:vMerge/>
            <w:tcBorders>
              <w:left w:val="double" w:sz="4" w:space="0" w:color="auto"/>
              <w:bottom w:val="double" w:sz="4" w:space="0" w:color="auto"/>
              <w:right w:val="double" w:sz="4" w:space="0" w:color="auto"/>
            </w:tcBorders>
            <w:shd w:val="clear" w:color="auto" w:fill="FFFFFF" w:themeFill="background1"/>
          </w:tcPr>
          <w:p w14:paraId="5CE2AD92" w14:textId="77777777" w:rsidR="00A60FC4" w:rsidRPr="00E202EB" w:rsidRDefault="00A60FC4" w:rsidP="005460F9">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7F299932" w14:textId="77777777" w:rsidR="00A60FC4" w:rsidRPr="00E202EB" w:rsidRDefault="00A60FC4" w:rsidP="005460F9">
            <w:pPr>
              <w:rPr>
                <w:rFonts w:ascii="Times New Roman" w:hAnsi="Times New Roman" w:cs="Times New Roman"/>
                <w:sz w:val="20"/>
                <w:szCs w:val="20"/>
                <w:lang w:val="uz-Cyrl-UZ"/>
              </w:rPr>
            </w:pPr>
          </w:p>
        </w:tc>
        <w:tc>
          <w:tcPr>
            <w:tcW w:w="3827" w:type="dxa"/>
            <w:tcBorders>
              <w:left w:val="double" w:sz="4" w:space="0" w:color="auto"/>
              <w:right w:val="double" w:sz="4" w:space="0" w:color="auto"/>
            </w:tcBorders>
            <w:shd w:val="clear" w:color="auto" w:fill="FFFFFF" w:themeFill="background1"/>
          </w:tcPr>
          <w:p w14:paraId="79E7073A" w14:textId="77777777" w:rsidR="00A60FC4" w:rsidRPr="00E202EB" w:rsidRDefault="00A60FC4" w:rsidP="005460F9">
            <w:pPr>
              <w:rPr>
                <w:rFonts w:ascii="Times New Roman" w:hAnsi="Times New Roman" w:cs="Times New Roman"/>
                <w:sz w:val="20"/>
                <w:szCs w:val="20"/>
                <w:lang w:val="uz-Cyrl-UZ"/>
              </w:rPr>
            </w:pPr>
          </w:p>
        </w:tc>
      </w:tr>
      <w:tr w:rsidR="00A60FC4" w:rsidRPr="00E202EB" w14:paraId="36DEAD8D" w14:textId="77777777" w:rsidTr="00E1674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6250557" w14:textId="77777777" w:rsidR="00A60FC4" w:rsidRPr="00E202EB" w:rsidRDefault="00A60FC4"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Донаторска средства</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754A9559" w14:textId="77777777" w:rsidR="00A60FC4" w:rsidRPr="00E202EB" w:rsidRDefault="00A60FC4" w:rsidP="005460F9">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495060C2" w14:textId="77777777" w:rsidR="00A60FC4" w:rsidRPr="00E202EB" w:rsidRDefault="00A60FC4" w:rsidP="005460F9">
            <w:pPr>
              <w:rPr>
                <w:rFonts w:ascii="Times New Roman" w:hAnsi="Times New Roman" w:cs="Times New Roman"/>
                <w:sz w:val="20"/>
                <w:szCs w:val="20"/>
                <w:lang w:val="uz-Cyrl-UZ"/>
              </w:rPr>
            </w:pPr>
          </w:p>
        </w:tc>
        <w:tc>
          <w:tcPr>
            <w:tcW w:w="3827" w:type="dxa"/>
            <w:tcBorders>
              <w:left w:val="double" w:sz="4" w:space="0" w:color="auto"/>
              <w:right w:val="double" w:sz="4" w:space="0" w:color="auto"/>
            </w:tcBorders>
            <w:shd w:val="clear" w:color="auto" w:fill="FFFFFF" w:themeFill="background1"/>
          </w:tcPr>
          <w:p w14:paraId="2B9CBBD5" w14:textId="77777777" w:rsidR="00A60FC4" w:rsidRPr="00E202EB" w:rsidRDefault="00A60FC4" w:rsidP="005460F9">
            <w:pPr>
              <w:rPr>
                <w:rFonts w:ascii="Times New Roman" w:hAnsi="Times New Roman" w:cs="Times New Roman"/>
                <w:sz w:val="20"/>
                <w:szCs w:val="20"/>
                <w:lang w:val="uz-Cyrl-UZ"/>
              </w:rPr>
            </w:pPr>
          </w:p>
        </w:tc>
      </w:tr>
      <w:tr w:rsidR="00A60FC4" w:rsidRPr="00E202EB" w14:paraId="4064AA2D" w14:textId="77777777" w:rsidTr="00E16745">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17B4C587" w14:textId="77777777" w:rsidR="00A60FC4" w:rsidRPr="00E202EB" w:rsidRDefault="00A60FC4"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Донаторска средства (укупно)</w:t>
            </w:r>
          </w:p>
        </w:tc>
        <w:tc>
          <w:tcPr>
            <w:tcW w:w="2778" w:type="dxa"/>
            <w:tcBorders>
              <w:top w:val="double" w:sz="4" w:space="0" w:color="auto"/>
              <w:left w:val="double" w:sz="4" w:space="0" w:color="auto"/>
              <w:bottom w:val="double" w:sz="4" w:space="0" w:color="auto"/>
              <w:right w:val="double" w:sz="4" w:space="0" w:color="auto"/>
            </w:tcBorders>
            <w:shd w:val="clear" w:color="auto" w:fill="FFFFFF" w:themeFill="background1"/>
          </w:tcPr>
          <w:p w14:paraId="0D0A9494" w14:textId="77777777" w:rsidR="00A60FC4" w:rsidRPr="00E202EB" w:rsidRDefault="00A60FC4" w:rsidP="005460F9">
            <w:pPr>
              <w:rPr>
                <w:rFonts w:ascii="Times New Roman" w:hAnsi="Times New Roman" w:cs="Times New Roman"/>
                <w:sz w:val="20"/>
                <w:szCs w:val="20"/>
                <w:lang w:val="uz-Cyrl-UZ"/>
              </w:rPr>
            </w:pPr>
          </w:p>
        </w:tc>
        <w:tc>
          <w:tcPr>
            <w:tcW w:w="3597" w:type="dxa"/>
            <w:tcBorders>
              <w:left w:val="double" w:sz="4" w:space="0" w:color="auto"/>
              <w:right w:val="double" w:sz="4" w:space="0" w:color="auto"/>
            </w:tcBorders>
            <w:shd w:val="clear" w:color="auto" w:fill="FFFFFF" w:themeFill="background1"/>
          </w:tcPr>
          <w:p w14:paraId="69F29EA5" w14:textId="77777777" w:rsidR="00A60FC4" w:rsidRPr="00E202EB" w:rsidRDefault="00A60FC4" w:rsidP="005460F9">
            <w:pPr>
              <w:rPr>
                <w:rFonts w:ascii="Times New Roman" w:hAnsi="Times New Roman" w:cs="Times New Roman"/>
                <w:sz w:val="20"/>
                <w:szCs w:val="20"/>
                <w:lang w:val="uz-Cyrl-UZ"/>
              </w:rPr>
            </w:pPr>
          </w:p>
        </w:tc>
        <w:tc>
          <w:tcPr>
            <w:tcW w:w="3827" w:type="dxa"/>
            <w:tcBorders>
              <w:left w:val="double" w:sz="4" w:space="0" w:color="auto"/>
              <w:right w:val="double" w:sz="4" w:space="0" w:color="auto"/>
            </w:tcBorders>
            <w:shd w:val="clear" w:color="auto" w:fill="FFFFFF" w:themeFill="background1"/>
          </w:tcPr>
          <w:p w14:paraId="1BBD1894" w14:textId="77777777" w:rsidR="00A60FC4" w:rsidRPr="00E202EB" w:rsidRDefault="00A60FC4" w:rsidP="005460F9">
            <w:pPr>
              <w:rPr>
                <w:rFonts w:ascii="Times New Roman" w:hAnsi="Times New Roman" w:cs="Times New Roman"/>
                <w:sz w:val="20"/>
                <w:szCs w:val="20"/>
                <w:lang w:val="uz-Cyrl-UZ"/>
              </w:rPr>
            </w:pPr>
          </w:p>
        </w:tc>
      </w:tr>
    </w:tbl>
    <w:p w14:paraId="4948B4B3" w14:textId="77777777" w:rsidR="00A6587B" w:rsidRPr="00E202EB" w:rsidRDefault="00A6587B" w:rsidP="005460F9">
      <w:pPr>
        <w:rPr>
          <w:lang w:val="uz-Cyrl-UZ"/>
        </w:rPr>
      </w:pPr>
    </w:p>
    <w:tbl>
      <w:tblPr>
        <w:tblStyle w:val="TableGrid"/>
        <w:tblW w:w="4978" w:type="pct"/>
        <w:tblLayout w:type="fixed"/>
        <w:tblLook w:val="04A0" w:firstRow="1" w:lastRow="0" w:firstColumn="1" w:lastColumn="0" w:noHBand="0" w:noVBand="1"/>
      </w:tblPr>
      <w:tblGrid>
        <w:gridCol w:w="2991"/>
        <w:gridCol w:w="1224"/>
        <w:gridCol w:w="1441"/>
        <w:gridCol w:w="1438"/>
        <w:gridCol w:w="1710"/>
        <w:gridCol w:w="1352"/>
        <w:gridCol w:w="1879"/>
        <w:gridCol w:w="1843"/>
      </w:tblGrid>
      <w:tr w:rsidR="005460F9" w:rsidRPr="00E202EB" w14:paraId="78903F93" w14:textId="77777777" w:rsidTr="00E16745">
        <w:trPr>
          <w:trHeight w:val="143"/>
        </w:trPr>
        <w:tc>
          <w:tcPr>
            <w:tcW w:w="1078" w:type="pct"/>
            <w:vMerge w:val="restart"/>
            <w:tcBorders>
              <w:top w:val="double" w:sz="4" w:space="0" w:color="auto"/>
              <w:left w:val="double" w:sz="4" w:space="0" w:color="auto"/>
            </w:tcBorders>
            <w:shd w:val="clear" w:color="auto" w:fill="FFF2CC" w:themeFill="accent4" w:themeFillTint="33"/>
          </w:tcPr>
          <w:p w14:paraId="0F5F1FD9"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Назив активности:</w:t>
            </w:r>
          </w:p>
        </w:tc>
        <w:tc>
          <w:tcPr>
            <w:tcW w:w="441" w:type="pct"/>
            <w:vMerge w:val="restart"/>
            <w:tcBorders>
              <w:top w:val="double" w:sz="4" w:space="0" w:color="auto"/>
            </w:tcBorders>
            <w:shd w:val="clear" w:color="auto" w:fill="FFF2CC" w:themeFill="accent4" w:themeFillTint="33"/>
          </w:tcPr>
          <w:p w14:paraId="4F5577B6" w14:textId="77777777" w:rsidR="005460F9" w:rsidRPr="00E202EB" w:rsidRDefault="005460F9" w:rsidP="00675649">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519" w:type="pct"/>
            <w:vMerge w:val="restart"/>
            <w:tcBorders>
              <w:top w:val="double" w:sz="4" w:space="0" w:color="auto"/>
            </w:tcBorders>
            <w:shd w:val="clear" w:color="auto" w:fill="FFF2CC" w:themeFill="accent4" w:themeFillTint="33"/>
          </w:tcPr>
          <w:p w14:paraId="1CDE5D95"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518" w:type="pct"/>
            <w:vMerge w:val="restart"/>
            <w:tcBorders>
              <w:top w:val="double" w:sz="4" w:space="0" w:color="auto"/>
            </w:tcBorders>
            <w:shd w:val="clear" w:color="auto" w:fill="FFF2CC" w:themeFill="accent4" w:themeFillTint="33"/>
          </w:tcPr>
          <w:p w14:paraId="19B8D627"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616" w:type="pct"/>
            <w:vMerge w:val="restart"/>
            <w:tcBorders>
              <w:top w:val="double" w:sz="4" w:space="0" w:color="auto"/>
            </w:tcBorders>
            <w:shd w:val="clear" w:color="auto" w:fill="FFF2CC" w:themeFill="accent4" w:themeFillTint="33"/>
          </w:tcPr>
          <w:p w14:paraId="62FC5269" w14:textId="69AB2ED4"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487" w:type="pct"/>
            <w:vMerge w:val="restart"/>
            <w:tcBorders>
              <w:top w:val="double" w:sz="4" w:space="0" w:color="auto"/>
            </w:tcBorders>
            <w:shd w:val="clear" w:color="auto" w:fill="FFF2CC" w:themeFill="accent4" w:themeFillTint="33"/>
          </w:tcPr>
          <w:p w14:paraId="04F2617C" w14:textId="67306A22" w:rsidR="005460F9" w:rsidRPr="00E202EB" w:rsidRDefault="005460F9" w:rsidP="00675649">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619295A1"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p>
        </w:tc>
        <w:tc>
          <w:tcPr>
            <w:tcW w:w="1341" w:type="pct"/>
            <w:gridSpan w:val="2"/>
            <w:tcBorders>
              <w:top w:val="double" w:sz="4" w:space="0" w:color="auto"/>
            </w:tcBorders>
            <w:shd w:val="clear" w:color="auto" w:fill="FFF2CC" w:themeFill="accent4" w:themeFillTint="33"/>
          </w:tcPr>
          <w:p w14:paraId="4F833B8C" w14:textId="77777777" w:rsidR="005460F9" w:rsidRPr="00E202EB" w:rsidRDefault="005460F9"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4269BE" w:rsidRPr="00E202EB" w14:paraId="558969ED" w14:textId="77777777" w:rsidTr="00E16745">
        <w:trPr>
          <w:trHeight w:val="296"/>
        </w:trPr>
        <w:tc>
          <w:tcPr>
            <w:tcW w:w="1078" w:type="pct"/>
            <w:vMerge/>
            <w:tcBorders>
              <w:left w:val="double" w:sz="4" w:space="0" w:color="auto"/>
            </w:tcBorders>
            <w:shd w:val="clear" w:color="auto" w:fill="FFF2CC" w:themeFill="accent4" w:themeFillTint="33"/>
          </w:tcPr>
          <w:p w14:paraId="50E3E2D0" w14:textId="77777777" w:rsidR="004269BE" w:rsidRPr="00E202EB" w:rsidRDefault="004269BE" w:rsidP="00675649">
            <w:pPr>
              <w:spacing w:after="160" w:line="259" w:lineRule="auto"/>
              <w:jc w:val="center"/>
              <w:rPr>
                <w:rFonts w:ascii="Times New Roman" w:hAnsi="Times New Roman" w:cs="Times New Roman"/>
                <w:sz w:val="20"/>
                <w:szCs w:val="20"/>
                <w:lang w:val="uz-Cyrl-UZ"/>
              </w:rPr>
            </w:pPr>
          </w:p>
        </w:tc>
        <w:tc>
          <w:tcPr>
            <w:tcW w:w="441" w:type="pct"/>
            <w:vMerge/>
            <w:shd w:val="clear" w:color="auto" w:fill="FFF2CC" w:themeFill="accent4" w:themeFillTint="33"/>
          </w:tcPr>
          <w:p w14:paraId="51811B81" w14:textId="77777777" w:rsidR="004269BE" w:rsidRPr="00E202EB" w:rsidRDefault="004269BE" w:rsidP="00675649">
            <w:pPr>
              <w:spacing w:after="160" w:line="259" w:lineRule="auto"/>
              <w:jc w:val="center"/>
              <w:rPr>
                <w:rFonts w:ascii="Times New Roman" w:hAnsi="Times New Roman" w:cs="Times New Roman"/>
                <w:sz w:val="20"/>
                <w:szCs w:val="20"/>
                <w:lang w:val="uz-Cyrl-UZ"/>
              </w:rPr>
            </w:pPr>
          </w:p>
        </w:tc>
        <w:tc>
          <w:tcPr>
            <w:tcW w:w="519" w:type="pct"/>
            <w:vMerge/>
            <w:shd w:val="clear" w:color="auto" w:fill="FFF2CC" w:themeFill="accent4" w:themeFillTint="33"/>
          </w:tcPr>
          <w:p w14:paraId="61090AD0" w14:textId="77777777" w:rsidR="004269BE" w:rsidRPr="00E202EB" w:rsidRDefault="004269BE" w:rsidP="00675649">
            <w:pPr>
              <w:spacing w:after="160" w:line="259" w:lineRule="auto"/>
              <w:jc w:val="center"/>
              <w:rPr>
                <w:rFonts w:ascii="Times New Roman" w:hAnsi="Times New Roman" w:cs="Times New Roman"/>
                <w:sz w:val="20"/>
                <w:szCs w:val="20"/>
                <w:lang w:val="uz-Cyrl-UZ"/>
              </w:rPr>
            </w:pPr>
          </w:p>
        </w:tc>
        <w:tc>
          <w:tcPr>
            <w:tcW w:w="518" w:type="pct"/>
            <w:vMerge/>
            <w:shd w:val="clear" w:color="auto" w:fill="FFF2CC" w:themeFill="accent4" w:themeFillTint="33"/>
          </w:tcPr>
          <w:p w14:paraId="32F0BD6E" w14:textId="77777777" w:rsidR="004269BE" w:rsidRPr="00E202EB" w:rsidRDefault="004269BE" w:rsidP="00675649">
            <w:pPr>
              <w:spacing w:after="160" w:line="259" w:lineRule="auto"/>
              <w:jc w:val="center"/>
              <w:rPr>
                <w:rFonts w:ascii="Times New Roman" w:hAnsi="Times New Roman" w:cs="Times New Roman"/>
                <w:sz w:val="20"/>
                <w:szCs w:val="20"/>
                <w:lang w:val="uz-Cyrl-UZ"/>
              </w:rPr>
            </w:pPr>
          </w:p>
        </w:tc>
        <w:tc>
          <w:tcPr>
            <w:tcW w:w="616" w:type="pct"/>
            <w:vMerge/>
            <w:shd w:val="clear" w:color="auto" w:fill="FFF2CC" w:themeFill="accent4" w:themeFillTint="33"/>
          </w:tcPr>
          <w:p w14:paraId="58A00611" w14:textId="77777777" w:rsidR="004269BE" w:rsidRPr="00E202EB" w:rsidRDefault="004269BE" w:rsidP="00675649">
            <w:pPr>
              <w:spacing w:after="160" w:line="259" w:lineRule="auto"/>
              <w:jc w:val="center"/>
              <w:rPr>
                <w:rFonts w:ascii="Times New Roman" w:hAnsi="Times New Roman" w:cs="Times New Roman"/>
                <w:sz w:val="20"/>
                <w:szCs w:val="20"/>
                <w:lang w:val="uz-Cyrl-UZ"/>
              </w:rPr>
            </w:pPr>
          </w:p>
        </w:tc>
        <w:tc>
          <w:tcPr>
            <w:tcW w:w="487" w:type="pct"/>
            <w:vMerge/>
            <w:shd w:val="clear" w:color="auto" w:fill="FFF2CC" w:themeFill="accent4" w:themeFillTint="33"/>
          </w:tcPr>
          <w:p w14:paraId="0E15A39A" w14:textId="77777777" w:rsidR="004269BE" w:rsidRPr="00E202EB" w:rsidRDefault="004269BE" w:rsidP="00675649">
            <w:pPr>
              <w:spacing w:after="160" w:line="259" w:lineRule="auto"/>
              <w:jc w:val="center"/>
              <w:rPr>
                <w:rFonts w:ascii="Times New Roman" w:hAnsi="Times New Roman" w:cs="Times New Roman"/>
                <w:sz w:val="20"/>
                <w:szCs w:val="20"/>
                <w:lang w:val="uz-Cyrl-UZ"/>
              </w:rPr>
            </w:pPr>
          </w:p>
        </w:tc>
        <w:tc>
          <w:tcPr>
            <w:tcW w:w="677" w:type="pct"/>
            <w:shd w:val="clear" w:color="auto" w:fill="FFF2CC" w:themeFill="accent4" w:themeFillTint="33"/>
          </w:tcPr>
          <w:p w14:paraId="6F321439" w14:textId="77777777" w:rsidR="004269BE" w:rsidRPr="00E202EB" w:rsidRDefault="004269BE"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w:t>
            </w:r>
            <w:r w:rsidR="00E853E6" w:rsidRPr="00E202EB">
              <w:rPr>
                <w:rFonts w:ascii="Times New Roman" w:hAnsi="Times New Roman" w:cs="Times New Roman"/>
                <w:sz w:val="20"/>
                <w:szCs w:val="20"/>
                <w:lang w:val="uz-Cyrl-UZ"/>
              </w:rPr>
              <w:t>3</w:t>
            </w:r>
          </w:p>
        </w:tc>
        <w:tc>
          <w:tcPr>
            <w:tcW w:w="664" w:type="pct"/>
            <w:shd w:val="clear" w:color="auto" w:fill="FFF2CC" w:themeFill="accent4" w:themeFillTint="33"/>
          </w:tcPr>
          <w:p w14:paraId="6F3EC145" w14:textId="77777777" w:rsidR="004269BE" w:rsidRPr="00E202EB" w:rsidRDefault="00E853E6" w:rsidP="00675649">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w:t>
            </w:r>
          </w:p>
        </w:tc>
      </w:tr>
      <w:tr w:rsidR="004269BE" w:rsidRPr="00E202EB" w14:paraId="62DCBEB5" w14:textId="77777777" w:rsidTr="00E16745">
        <w:trPr>
          <w:trHeight w:val="143"/>
        </w:trPr>
        <w:tc>
          <w:tcPr>
            <w:tcW w:w="1078" w:type="pct"/>
            <w:tcBorders>
              <w:left w:val="double" w:sz="4" w:space="0" w:color="auto"/>
            </w:tcBorders>
          </w:tcPr>
          <w:p w14:paraId="13B19EAA" w14:textId="75A5EF43" w:rsidR="004269BE" w:rsidRPr="002D2E77" w:rsidRDefault="004269BE" w:rsidP="005460F9">
            <w:pPr>
              <w:rPr>
                <w:rFonts w:ascii="Times New Roman" w:hAnsi="Times New Roman" w:cs="Times New Roman"/>
                <w:sz w:val="20"/>
                <w:szCs w:val="20"/>
                <w:lang w:val="sr-Cyrl-RS"/>
              </w:rPr>
            </w:pPr>
            <w:r w:rsidRPr="00E202EB">
              <w:rPr>
                <w:rFonts w:ascii="Times New Roman" w:hAnsi="Times New Roman" w:cs="Times New Roman"/>
                <w:sz w:val="20"/>
                <w:szCs w:val="20"/>
                <w:lang w:val="uz-Cyrl-UZ"/>
              </w:rPr>
              <w:t xml:space="preserve">4.3.1 </w:t>
            </w:r>
            <w:bookmarkStart w:id="19" w:name="_Hlk65135456"/>
            <w:r w:rsidRPr="00E202EB">
              <w:rPr>
                <w:rFonts w:ascii="Times New Roman" w:hAnsi="Times New Roman" w:cs="Times New Roman"/>
                <w:sz w:val="20"/>
                <w:szCs w:val="20"/>
                <w:lang w:val="uz-Cyrl-UZ"/>
              </w:rPr>
              <w:t xml:space="preserve">Укључивање најбољих студената на ИКТ пројекте </w:t>
            </w:r>
            <w:bookmarkEnd w:id="19"/>
            <w:r w:rsidR="002D2E77">
              <w:rPr>
                <w:rFonts w:ascii="Times New Roman" w:hAnsi="Times New Roman" w:cs="Times New Roman"/>
                <w:sz w:val="20"/>
                <w:szCs w:val="20"/>
                <w:lang w:val="sr-Cyrl-RS"/>
              </w:rPr>
              <w:t>где они могу да унапреде своје дигиталне вештине</w:t>
            </w:r>
          </w:p>
        </w:tc>
        <w:tc>
          <w:tcPr>
            <w:tcW w:w="441" w:type="pct"/>
          </w:tcPr>
          <w:p w14:paraId="20209303" w14:textId="3C3C9F49" w:rsidR="004269BE" w:rsidRPr="00E202EB" w:rsidRDefault="00BB5C9E" w:rsidP="00675649">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КЕУ</w:t>
            </w:r>
          </w:p>
        </w:tc>
        <w:tc>
          <w:tcPr>
            <w:tcW w:w="519" w:type="pct"/>
          </w:tcPr>
          <w:p w14:paraId="19EFC5A9" w14:textId="38F5A4EB" w:rsidR="004269BE" w:rsidRDefault="004269BE" w:rsidP="00187936">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p w14:paraId="42C49CAB" w14:textId="0BBB2909" w:rsidR="00DD5FDC" w:rsidRDefault="00DD5FDC" w:rsidP="00187936">
            <w:pPr>
              <w:jc w:val="center"/>
              <w:rPr>
                <w:rFonts w:ascii="Times New Roman" w:hAnsi="Times New Roman" w:cs="Times New Roman"/>
                <w:sz w:val="20"/>
                <w:szCs w:val="20"/>
                <w:lang w:val="uz-Cyrl-UZ"/>
              </w:rPr>
            </w:pPr>
          </w:p>
          <w:p w14:paraId="2621FABD" w14:textId="0513846B" w:rsidR="00DD5FDC" w:rsidRDefault="00DD5FDC" w:rsidP="00187936">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УНДП</w:t>
            </w:r>
          </w:p>
          <w:p w14:paraId="7B66C2BB" w14:textId="77777777" w:rsidR="00A94C88" w:rsidRDefault="00A94C88" w:rsidP="00187936">
            <w:pPr>
              <w:jc w:val="center"/>
              <w:rPr>
                <w:rFonts w:ascii="Times New Roman" w:hAnsi="Times New Roman" w:cs="Times New Roman"/>
                <w:sz w:val="20"/>
                <w:szCs w:val="20"/>
                <w:lang w:val="uz-Cyrl-UZ"/>
              </w:rPr>
            </w:pPr>
          </w:p>
          <w:p w14:paraId="505F3C3B" w14:textId="49B488A6" w:rsidR="00A94C88" w:rsidRDefault="00BB5C9E" w:rsidP="00187936">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МФ БУ</w:t>
            </w:r>
          </w:p>
          <w:p w14:paraId="2DEB26B8" w14:textId="3139263B" w:rsidR="00B34BB3" w:rsidRDefault="00B34BB3" w:rsidP="00187936">
            <w:pPr>
              <w:jc w:val="center"/>
              <w:rPr>
                <w:rFonts w:ascii="Times New Roman" w:hAnsi="Times New Roman" w:cs="Times New Roman"/>
                <w:sz w:val="20"/>
                <w:szCs w:val="20"/>
                <w:lang w:val="uz-Cyrl-UZ"/>
              </w:rPr>
            </w:pPr>
          </w:p>
          <w:p w14:paraId="787C608D" w14:textId="4D7427BF" w:rsidR="00B34BB3" w:rsidRPr="00B34BB3" w:rsidRDefault="00B34BB3" w:rsidP="00187936">
            <w:pPr>
              <w:jc w:val="center"/>
              <w:rPr>
                <w:rFonts w:ascii="Times New Roman" w:hAnsi="Times New Roman" w:cs="Times New Roman"/>
                <w:sz w:val="20"/>
                <w:szCs w:val="20"/>
                <w:lang w:val="sr-Cyrl-RS"/>
              </w:rPr>
            </w:pPr>
            <w:r>
              <w:rPr>
                <w:rFonts w:ascii="Times New Roman" w:hAnsi="Times New Roman" w:cs="Times New Roman"/>
                <w:sz w:val="20"/>
                <w:szCs w:val="20"/>
                <w:lang w:val="sr-Cyrl-RS"/>
              </w:rPr>
              <w:t>ФОН БУ</w:t>
            </w:r>
          </w:p>
          <w:p w14:paraId="7A382FE9" w14:textId="5892FB99" w:rsidR="00BB5C9E" w:rsidRDefault="00BB5C9E" w:rsidP="00187936">
            <w:pPr>
              <w:jc w:val="center"/>
              <w:rPr>
                <w:rFonts w:ascii="Times New Roman" w:hAnsi="Times New Roman" w:cs="Times New Roman"/>
                <w:sz w:val="20"/>
                <w:szCs w:val="20"/>
                <w:lang w:val="uz-Cyrl-UZ"/>
              </w:rPr>
            </w:pPr>
          </w:p>
          <w:p w14:paraId="1CB496DC" w14:textId="58028796" w:rsidR="00A7270E" w:rsidRPr="00E202EB" w:rsidRDefault="00BB5C9E" w:rsidP="00BB5C9E">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ЕФ НИШ</w:t>
            </w:r>
          </w:p>
        </w:tc>
        <w:tc>
          <w:tcPr>
            <w:tcW w:w="518" w:type="pct"/>
          </w:tcPr>
          <w:p w14:paraId="570C354F" w14:textId="24606EAC" w:rsidR="004269BE" w:rsidRPr="00E202EB" w:rsidRDefault="004269BE" w:rsidP="00703AB1">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четврти квартал 202</w:t>
            </w:r>
            <w:r w:rsidR="002D2E77">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 xml:space="preserve">. </w:t>
            </w:r>
          </w:p>
        </w:tc>
        <w:tc>
          <w:tcPr>
            <w:tcW w:w="616" w:type="pct"/>
          </w:tcPr>
          <w:p w14:paraId="069CE207" w14:textId="77777777" w:rsidR="004269BE" w:rsidRDefault="004269BE" w:rsidP="00703AB1">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нису потребна средства</w:t>
            </w:r>
          </w:p>
          <w:p w14:paraId="1A82AFC7" w14:textId="77777777" w:rsidR="00EA60CB" w:rsidRDefault="00EA60CB" w:rsidP="00703AB1">
            <w:pPr>
              <w:jc w:val="center"/>
              <w:rPr>
                <w:rFonts w:ascii="Times New Roman" w:hAnsi="Times New Roman" w:cs="Times New Roman"/>
                <w:sz w:val="20"/>
                <w:szCs w:val="20"/>
                <w:lang w:val="uz-Cyrl-UZ"/>
              </w:rPr>
            </w:pPr>
          </w:p>
          <w:p w14:paraId="0A660B2B" w14:textId="4B97D2E6" w:rsidR="00EA60CB" w:rsidRPr="00E202EB" w:rsidRDefault="00EA60CB" w:rsidP="00703AB1">
            <w:pPr>
              <w:jc w:val="center"/>
              <w:rPr>
                <w:rFonts w:ascii="Times New Roman" w:hAnsi="Times New Roman" w:cs="Times New Roman"/>
                <w:sz w:val="20"/>
                <w:szCs w:val="20"/>
                <w:lang w:val="uz-Cyrl-UZ"/>
              </w:rPr>
            </w:pPr>
          </w:p>
        </w:tc>
        <w:tc>
          <w:tcPr>
            <w:tcW w:w="487" w:type="pct"/>
          </w:tcPr>
          <w:p w14:paraId="07C72094" w14:textId="77777777" w:rsidR="004269BE" w:rsidRPr="00E202EB" w:rsidRDefault="004269BE" w:rsidP="005460F9">
            <w:pPr>
              <w:rPr>
                <w:rFonts w:ascii="Times New Roman" w:hAnsi="Times New Roman" w:cs="Times New Roman"/>
                <w:sz w:val="20"/>
                <w:szCs w:val="20"/>
              </w:rPr>
            </w:pPr>
          </w:p>
        </w:tc>
        <w:tc>
          <w:tcPr>
            <w:tcW w:w="677" w:type="pct"/>
          </w:tcPr>
          <w:p w14:paraId="7D398AD4" w14:textId="77777777" w:rsidR="004269BE" w:rsidRPr="00E202EB" w:rsidRDefault="004269BE" w:rsidP="005460F9">
            <w:pPr>
              <w:rPr>
                <w:rFonts w:ascii="Times New Roman" w:hAnsi="Times New Roman" w:cs="Times New Roman"/>
                <w:sz w:val="20"/>
                <w:szCs w:val="20"/>
              </w:rPr>
            </w:pPr>
          </w:p>
        </w:tc>
        <w:tc>
          <w:tcPr>
            <w:tcW w:w="664" w:type="pct"/>
          </w:tcPr>
          <w:p w14:paraId="238FE8A5" w14:textId="77777777" w:rsidR="004269BE" w:rsidRPr="00E202EB" w:rsidRDefault="004269BE" w:rsidP="005460F9">
            <w:pPr>
              <w:rPr>
                <w:rFonts w:ascii="Times New Roman" w:hAnsi="Times New Roman" w:cs="Times New Roman"/>
                <w:sz w:val="20"/>
                <w:szCs w:val="20"/>
              </w:rPr>
            </w:pPr>
          </w:p>
        </w:tc>
      </w:tr>
      <w:tr w:rsidR="004269BE" w:rsidRPr="00E202EB" w14:paraId="0CEA7CE0" w14:textId="77777777" w:rsidTr="00E16745">
        <w:trPr>
          <w:trHeight w:val="143"/>
        </w:trPr>
        <w:tc>
          <w:tcPr>
            <w:tcW w:w="1078" w:type="pct"/>
            <w:tcBorders>
              <w:left w:val="double" w:sz="4" w:space="0" w:color="auto"/>
            </w:tcBorders>
          </w:tcPr>
          <w:p w14:paraId="498D0B82" w14:textId="1E0D84AB" w:rsidR="004269BE" w:rsidRPr="00E202EB" w:rsidRDefault="004269BE"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4.3.2 </w:t>
            </w:r>
            <w:bookmarkStart w:id="20" w:name="_Hlk65135469"/>
            <w:r w:rsidRPr="00E202EB">
              <w:rPr>
                <w:rFonts w:ascii="Times New Roman" w:hAnsi="Times New Roman" w:cs="Times New Roman"/>
                <w:sz w:val="20"/>
                <w:szCs w:val="20"/>
                <w:lang w:val="uz-Cyrl-UZ"/>
              </w:rPr>
              <w:t xml:space="preserve">Пружање подршке </w:t>
            </w:r>
            <w:r w:rsidR="002D2E77">
              <w:rPr>
                <w:rFonts w:ascii="Times New Roman" w:hAnsi="Times New Roman" w:cs="Times New Roman"/>
                <w:sz w:val="20"/>
                <w:szCs w:val="20"/>
                <w:lang w:val="uz-Cyrl-UZ"/>
              </w:rPr>
              <w:t>органима јавне управе</w:t>
            </w:r>
            <w:r w:rsidRPr="00E202EB">
              <w:rPr>
                <w:rFonts w:ascii="Times New Roman" w:hAnsi="Times New Roman" w:cs="Times New Roman"/>
                <w:sz w:val="20"/>
                <w:szCs w:val="20"/>
                <w:lang w:val="uz-Cyrl-UZ"/>
              </w:rPr>
              <w:t xml:space="preserve"> и високошколским установама за пројекте који се заснивају на поновној употреби и промоцији отворених података</w:t>
            </w:r>
            <w:bookmarkEnd w:id="20"/>
          </w:p>
        </w:tc>
        <w:tc>
          <w:tcPr>
            <w:tcW w:w="441" w:type="pct"/>
          </w:tcPr>
          <w:p w14:paraId="42FF4754" w14:textId="737FA385" w:rsidR="004269BE" w:rsidRPr="00E202EB" w:rsidRDefault="00EA60CB" w:rsidP="00675649">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КЕУ</w:t>
            </w:r>
          </w:p>
        </w:tc>
        <w:tc>
          <w:tcPr>
            <w:tcW w:w="519" w:type="pct"/>
          </w:tcPr>
          <w:p w14:paraId="093795FA" w14:textId="77777777" w:rsidR="002D2E77" w:rsidRDefault="002D2E77" w:rsidP="00A1787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 xml:space="preserve">УНДП </w:t>
            </w:r>
          </w:p>
          <w:p w14:paraId="5FE78C22" w14:textId="77777777" w:rsidR="002D2E77" w:rsidRDefault="002D2E77" w:rsidP="00A17873">
            <w:pPr>
              <w:jc w:val="center"/>
              <w:rPr>
                <w:rFonts w:ascii="Times New Roman" w:hAnsi="Times New Roman" w:cs="Times New Roman"/>
                <w:sz w:val="20"/>
                <w:szCs w:val="20"/>
                <w:lang w:val="sr-Cyrl-RS"/>
              </w:rPr>
            </w:pPr>
          </w:p>
          <w:p w14:paraId="566037D5" w14:textId="34815004" w:rsidR="004269BE" w:rsidRPr="00A17873" w:rsidRDefault="00A17873" w:rsidP="00A17873">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Партнери Србија</w:t>
            </w:r>
          </w:p>
        </w:tc>
        <w:tc>
          <w:tcPr>
            <w:tcW w:w="518" w:type="pct"/>
          </w:tcPr>
          <w:p w14:paraId="444AC9CF" w14:textId="1EEF231B" w:rsidR="004269BE" w:rsidRPr="00E202EB" w:rsidRDefault="002D2E77" w:rsidP="00703AB1">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трећи</w:t>
            </w:r>
            <w:r w:rsidR="004269BE" w:rsidRPr="00E202EB">
              <w:rPr>
                <w:rFonts w:ascii="Times New Roman" w:hAnsi="Times New Roman" w:cs="Times New Roman"/>
                <w:sz w:val="20"/>
                <w:szCs w:val="20"/>
                <w:lang w:val="uz-Cyrl-UZ"/>
              </w:rPr>
              <w:t xml:space="preserve"> квартал 202</w:t>
            </w:r>
            <w:r w:rsidR="008F3AFE">
              <w:rPr>
                <w:rFonts w:ascii="Times New Roman" w:hAnsi="Times New Roman" w:cs="Times New Roman"/>
                <w:sz w:val="20"/>
                <w:szCs w:val="20"/>
                <w:lang w:val="uz-Cyrl-UZ"/>
              </w:rPr>
              <w:t>4</w:t>
            </w:r>
            <w:r w:rsidR="004269BE" w:rsidRPr="00E202EB">
              <w:rPr>
                <w:rFonts w:ascii="Times New Roman" w:hAnsi="Times New Roman" w:cs="Times New Roman"/>
                <w:sz w:val="20"/>
                <w:szCs w:val="20"/>
                <w:lang w:val="uz-Cyrl-UZ"/>
              </w:rPr>
              <w:t xml:space="preserve">. </w:t>
            </w:r>
          </w:p>
        </w:tc>
        <w:tc>
          <w:tcPr>
            <w:tcW w:w="616" w:type="pct"/>
          </w:tcPr>
          <w:p w14:paraId="042CE577" w14:textId="77777777" w:rsidR="004269BE" w:rsidRPr="00E202EB" w:rsidRDefault="004269BE" w:rsidP="00703AB1">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нису потребна средства</w:t>
            </w:r>
          </w:p>
        </w:tc>
        <w:tc>
          <w:tcPr>
            <w:tcW w:w="487" w:type="pct"/>
          </w:tcPr>
          <w:p w14:paraId="496BC2D9" w14:textId="77777777" w:rsidR="004269BE" w:rsidRPr="00E202EB" w:rsidRDefault="004269BE" w:rsidP="005460F9">
            <w:pPr>
              <w:rPr>
                <w:rFonts w:ascii="Times New Roman" w:hAnsi="Times New Roman" w:cs="Times New Roman"/>
                <w:sz w:val="20"/>
                <w:szCs w:val="20"/>
              </w:rPr>
            </w:pPr>
          </w:p>
        </w:tc>
        <w:tc>
          <w:tcPr>
            <w:tcW w:w="677" w:type="pct"/>
          </w:tcPr>
          <w:p w14:paraId="461ED6A6" w14:textId="77777777" w:rsidR="004269BE" w:rsidRPr="00E202EB" w:rsidRDefault="004269BE" w:rsidP="005460F9">
            <w:pPr>
              <w:rPr>
                <w:rFonts w:ascii="Times New Roman" w:hAnsi="Times New Roman" w:cs="Times New Roman"/>
                <w:sz w:val="20"/>
                <w:szCs w:val="20"/>
              </w:rPr>
            </w:pPr>
          </w:p>
        </w:tc>
        <w:tc>
          <w:tcPr>
            <w:tcW w:w="664" w:type="pct"/>
          </w:tcPr>
          <w:p w14:paraId="281D73A6" w14:textId="77777777" w:rsidR="004269BE" w:rsidRPr="00E202EB" w:rsidRDefault="004269BE" w:rsidP="005460F9">
            <w:pPr>
              <w:rPr>
                <w:rFonts w:ascii="Times New Roman" w:hAnsi="Times New Roman" w:cs="Times New Roman"/>
                <w:sz w:val="20"/>
                <w:szCs w:val="20"/>
              </w:rPr>
            </w:pPr>
          </w:p>
        </w:tc>
      </w:tr>
      <w:tr w:rsidR="00A450BB" w:rsidRPr="00E202EB" w14:paraId="62B3D4A4" w14:textId="77777777" w:rsidTr="00E16745">
        <w:trPr>
          <w:trHeight w:val="143"/>
        </w:trPr>
        <w:tc>
          <w:tcPr>
            <w:tcW w:w="1078" w:type="pct"/>
            <w:tcBorders>
              <w:left w:val="double" w:sz="4" w:space="0" w:color="auto"/>
            </w:tcBorders>
          </w:tcPr>
          <w:p w14:paraId="1AC5617D" w14:textId="504CE8F1" w:rsidR="00A450BB" w:rsidRPr="00E202EB" w:rsidRDefault="00A450BB"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4.3.</w:t>
            </w:r>
            <w:r w:rsidR="00ED7EC6" w:rsidRPr="00E202EB">
              <w:rPr>
                <w:rFonts w:ascii="Times New Roman" w:hAnsi="Times New Roman" w:cs="Times New Roman"/>
                <w:sz w:val="20"/>
                <w:szCs w:val="20"/>
                <w:lang w:val="uz-Cyrl-UZ"/>
              </w:rPr>
              <w:t>3</w:t>
            </w:r>
            <w:r w:rsidRPr="00E202EB">
              <w:rPr>
                <w:rFonts w:ascii="Times New Roman" w:hAnsi="Times New Roman" w:cs="Times New Roman"/>
                <w:sz w:val="20"/>
                <w:szCs w:val="20"/>
                <w:lang w:val="uz-Cyrl-UZ"/>
              </w:rPr>
              <w:t xml:space="preserve"> Организовање наградних конкурса за најбоља решења и иновације на тему актуелних потреба дигитализације у Републици Србији (на пример</w:t>
            </w:r>
            <w:r w:rsidR="00757FD6" w:rsidRPr="00E202EB">
              <w:rPr>
                <w:rFonts w:ascii="Times New Roman" w:hAnsi="Times New Roman" w:cs="Times New Roman"/>
                <w:sz w:val="20"/>
                <w:szCs w:val="20"/>
                <w:lang w:val="uz-Cyrl-UZ"/>
              </w:rPr>
              <w:t>, платформе за стицање дигиталних вештина)</w:t>
            </w:r>
          </w:p>
        </w:tc>
        <w:tc>
          <w:tcPr>
            <w:tcW w:w="441" w:type="pct"/>
          </w:tcPr>
          <w:p w14:paraId="2139B029" w14:textId="1290A2C1" w:rsidR="00A450BB" w:rsidRPr="00E202EB" w:rsidRDefault="009931A0" w:rsidP="00EA60CB">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tc>
        <w:tc>
          <w:tcPr>
            <w:tcW w:w="519" w:type="pct"/>
          </w:tcPr>
          <w:p w14:paraId="55128372" w14:textId="11E0959D" w:rsidR="00ED7EC6" w:rsidRPr="00E202EB" w:rsidRDefault="00ED7EC6" w:rsidP="00055C0D">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rPr>
              <w:t>Propulsion</w:t>
            </w:r>
          </w:p>
          <w:p w14:paraId="3D27CDC4" w14:textId="77777777" w:rsidR="00A450BB" w:rsidRPr="00E202EB" w:rsidRDefault="00A450BB" w:rsidP="00187936">
            <w:pPr>
              <w:jc w:val="center"/>
              <w:rPr>
                <w:rFonts w:ascii="Times New Roman" w:hAnsi="Times New Roman" w:cs="Times New Roman"/>
                <w:sz w:val="20"/>
                <w:szCs w:val="20"/>
              </w:rPr>
            </w:pPr>
          </w:p>
        </w:tc>
        <w:tc>
          <w:tcPr>
            <w:tcW w:w="518" w:type="pct"/>
          </w:tcPr>
          <w:p w14:paraId="3B0DACDF" w14:textId="5A42B134" w:rsidR="00A450BB" w:rsidRPr="004A18DE" w:rsidRDefault="004A18DE" w:rsidP="005460F9">
            <w:pPr>
              <w:rPr>
                <w:rFonts w:ascii="Times New Roman" w:hAnsi="Times New Roman" w:cs="Times New Roman"/>
                <w:sz w:val="20"/>
                <w:szCs w:val="20"/>
                <w:lang w:val="sr-Cyrl-RS"/>
              </w:rPr>
            </w:pPr>
            <w:r>
              <w:rPr>
                <w:rFonts w:ascii="Times New Roman" w:hAnsi="Times New Roman" w:cs="Times New Roman"/>
                <w:sz w:val="20"/>
                <w:szCs w:val="20"/>
                <w:lang w:val="sr-Cyrl-RS"/>
              </w:rPr>
              <w:t>четврти квартал 2024.</w:t>
            </w:r>
          </w:p>
        </w:tc>
        <w:tc>
          <w:tcPr>
            <w:tcW w:w="616" w:type="pct"/>
          </w:tcPr>
          <w:p w14:paraId="16ADCA98" w14:textId="0B2A9157" w:rsidR="00A450BB" w:rsidRPr="00E202EB" w:rsidRDefault="00EA60CB" w:rsidP="00EA60CB">
            <w:pPr>
              <w:jc w:val="center"/>
              <w:rPr>
                <w:rFonts w:ascii="Times New Roman" w:hAnsi="Times New Roman" w:cs="Times New Roman"/>
                <w:sz w:val="20"/>
                <w:szCs w:val="20"/>
                <w:lang w:val="uz-Cyrl-UZ"/>
              </w:rPr>
            </w:pPr>
            <w:r>
              <w:rPr>
                <w:rFonts w:ascii="Times New Roman" w:hAnsi="Times New Roman" w:cs="Times New Roman"/>
                <w:sz w:val="20"/>
                <w:szCs w:val="20"/>
                <w:lang w:val="sr-Cyrl-RS"/>
              </w:rPr>
              <w:t>Буџет/редовна издвајања</w:t>
            </w:r>
          </w:p>
        </w:tc>
        <w:tc>
          <w:tcPr>
            <w:tcW w:w="487" w:type="pct"/>
          </w:tcPr>
          <w:p w14:paraId="2441EC0F" w14:textId="7592A262" w:rsidR="00A450BB" w:rsidRPr="00E202EB" w:rsidRDefault="00EA60CB" w:rsidP="005460F9">
            <w:pPr>
              <w:rPr>
                <w:rFonts w:ascii="Times New Roman" w:hAnsi="Times New Roman" w:cs="Times New Roman"/>
                <w:sz w:val="20"/>
                <w:szCs w:val="20"/>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tc>
        <w:tc>
          <w:tcPr>
            <w:tcW w:w="677" w:type="pct"/>
          </w:tcPr>
          <w:p w14:paraId="1009AFD4" w14:textId="77777777" w:rsidR="00A450BB" w:rsidRPr="00E202EB" w:rsidRDefault="00A450BB" w:rsidP="005460F9">
            <w:pPr>
              <w:rPr>
                <w:rFonts w:ascii="Times New Roman" w:hAnsi="Times New Roman" w:cs="Times New Roman"/>
                <w:sz w:val="20"/>
                <w:szCs w:val="20"/>
              </w:rPr>
            </w:pPr>
          </w:p>
        </w:tc>
        <w:tc>
          <w:tcPr>
            <w:tcW w:w="664" w:type="pct"/>
          </w:tcPr>
          <w:p w14:paraId="5EAB0A37" w14:textId="77777777" w:rsidR="00A450BB" w:rsidRPr="00E202EB" w:rsidRDefault="00A450BB" w:rsidP="005460F9">
            <w:pPr>
              <w:rPr>
                <w:rFonts w:ascii="Times New Roman" w:hAnsi="Times New Roman" w:cs="Times New Roman"/>
                <w:sz w:val="20"/>
                <w:szCs w:val="20"/>
              </w:rPr>
            </w:pPr>
          </w:p>
        </w:tc>
      </w:tr>
    </w:tbl>
    <w:p w14:paraId="46DB49D9" w14:textId="6828D5D8" w:rsidR="00EB32B2" w:rsidRDefault="00EB32B2" w:rsidP="005460F9">
      <w:pPr>
        <w:rPr>
          <w:lang w:val="uz-Cyrl-UZ"/>
        </w:rPr>
      </w:pPr>
    </w:p>
    <w:p w14:paraId="01A0A633" w14:textId="0B14A721" w:rsidR="00693835" w:rsidRDefault="00693835" w:rsidP="005460F9">
      <w:pPr>
        <w:rPr>
          <w:lang w:val="uz-Cyrl-UZ"/>
        </w:rPr>
      </w:pPr>
    </w:p>
    <w:p w14:paraId="325C6419" w14:textId="33977BC4" w:rsidR="00693835" w:rsidRDefault="00693835" w:rsidP="005460F9">
      <w:pPr>
        <w:rPr>
          <w:lang w:val="uz-Cyrl-UZ"/>
        </w:rPr>
      </w:pPr>
    </w:p>
    <w:p w14:paraId="5573E57E" w14:textId="77777777" w:rsidR="003E275C" w:rsidRDefault="003E275C" w:rsidP="005460F9">
      <w:pPr>
        <w:rPr>
          <w:lang w:val="uz-Cyrl-UZ"/>
        </w:rPr>
      </w:pPr>
    </w:p>
    <w:p w14:paraId="2BD0A705" w14:textId="77777777" w:rsidR="00D07F9E" w:rsidRPr="00E202EB" w:rsidRDefault="00D07F9E" w:rsidP="005460F9">
      <w:pPr>
        <w:rPr>
          <w:lang w:val="uz-Cyrl-UZ"/>
        </w:rPr>
      </w:pPr>
    </w:p>
    <w:tbl>
      <w:tblPr>
        <w:tblStyle w:val="TableGrid"/>
        <w:tblW w:w="13867" w:type="dxa"/>
        <w:tblInd w:w="10" w:type="dxa"/>
        <w:tblLayout w:type="fixed"/>
        <w:tblLook w:val="04A0" w:firstRow="1" w:lastRow="0" w:firstColumn="1" w:lastColumn="0" w:noHBand="0" w:noVBand="1"/>
      </w:tblPr>
      <w:tblGrid>
        <w:gridCol w:w="3219"/>
        <w:gridCol w:w="1475"/>
        <w:gridCol w:w="1376"/>
        <w:gridCol w:w="985"/>
        <w:gridCol w:w="784"/>
        <w:gridCol w:w="1707"/>
        <w:gridCol w:w="2053"/>
        <w:gridCol w:w="2268"/>
      </w:tblGrid>
      <w:tr w:rsidR="005460F9" w:rsidRPr="00E202EB" w14:paraId="110A49EB" w14:textId="77777777" w:rsidTr="00E16745">
        <w:trPr>
          <w:trHeight w:val="168"/>
        </w:trPr>
        <w:tc>
          <w:tcPr>
            <w:tcW w:w="13867" w:type="dxa"/>
            <w:gridSpan w:val="8"/>
            <w:tcBorders>
              <w:top w:val="double" w:sz="4" w:space="0" w:color="auto"/>
              <w:left w:val="double" w:sz="4" w:space="0" w:color="auto"/>
              <w:right w:val="double" w:sz="4" w:space="0" w:color="auto"/>
            </w:tcBorders>
            <w:shd w:val="clear" w:color="auto" w:fill="F7CAAC" w:themeFill="accent2" w:themeFillTint="66"/>
          </w:tcPr>
          <w:p w14:paraId="20E52006"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Мера 4.4: Унапређење вештина ИКТ стручњака и промоција целоживотног учења</w:t>
            </w:r>
          </w:p>
        </w:tc>
      </w:tr>
      <w:tr w:rsidR="005460F9" w:rsidRPr="00E202EB" w14:paraId="09749C0F" w14:textId="77777777" w:rsidTr="00E16745">
        <w:trPr>
          <w:trHeight w:val="298"/>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2C277A3" w14:textId="77777777" w:rsidR="005460F9" w:rsidRPr="00E202EB" w:rsidRDefault="005460F9" w:rsidP="005460F9">
            <w:pPr>
              <w:spacing w:after="160" w:line="259" w:lineRule="auto"/>
              <w:rPr>
                <w:rFonts w:ascii="Times New Roman" w:hAnsi="Times New Roman" w:cs="Times New Roman"/>
                <w:color w:val="0070C0"/>
                <w:sz w:val="20"/>
                <w:szCs w:val="20"/>
              </w:rPr>
            </w:pPr>
            <w:r w:rsidRPr="00E202EB">
              <w:rPr>
                <w:rFonts w:ascii="Times New Roman" w:hAnsi="Times New Roman" w:cs="Times New Roman"/>
                <w:sz w:val="20"/>
                <w:szCs w:val="20"/>
                <w:lang w:val="uz-Cyrl-UZ"/>
              </w:rPr>
              <w:t xml:space="preserve">Орган oдговоран за спровођење </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координисање спровођења) мере: Министарство </w:t>
            </w:r>
            <w:r w:rsidR="00866100" w:rsidRPr="00E202EB">
              <w:rPr>
                <w:rFonts w:ascii="Times New Roman" w:hAnsi="Times New Roman" w:cs="Times New Roman"/>
                <w:sz w:val="20"/>
                <w:szCs w:val="20"/>
                <w:lang w:val="uz-Cyrl-UZ"/>
              </w:rPr>
              <w:t>информисања</w:t>
            </w:r>
            <w:r w:rsidRPr="00E202EB">
              <w:rPr>
                <w:rFonts w:ascii="Times New Roman" w:hAnsi="Times New Roman" w:cs="Times New Roman"/>
                <w:sz w:val="20"/>
                <w:szCs w:val="20"/>
                <w:lang w:val="uz-Cyrl-UZ"/>
              </w:rPr>
              <w:t xml:space="preserve"> и телекомуникација, Министарство просвете, Национална академија за јавну управу</w:t>
            </w:r>
          </w:p>
        </w:tc>
      </w:tr>
      <w:tr w:rsidR="005460F9" w:rsidRPr="00E202EB" w14:paraId="5D096C3B" w14:textId="77777777" w:rsidTr="00E16745">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99397E1"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Период спровођења: </w:t>
            </w:r>
            <w:r w:rsidR="00866100" w:rsidRPr="00E202EB">
              <w:rPr>
                <w:rFonts w:ascii="Times New Roman" w:hAnsi="Times New Roman" w:cs="Times New Roman"/>
                <w:sz w:val="20"/>
                <w:szCs w:val="20"/>
                <w:lang w:val="uz-Cyrl-UZ"/>
              </w:rPr>
              <w:t>202</w:t>
            </w:r>
            <w:r w:rsidR="00E16745" w:rsidRPr="00E202EB">
              <w:rPr>
                <w:rFonts w:ascii="Times New Roman" w:hAnsi="Times New Roman" w:cs="Times New Roman"/>
                <w:sz w:val="20"/>
                <w:szCs w:val="20"/>
                <w:lang w:val="uz-Cyrl-UZ"/>
              </w:rPr>
              <w:t>3</w:t>
            </w:r>
            <w:r w:rsidR="00FA1A18" w:rsidRPr="00E202EB">
              <w:rPr>
                <w:rFonts w:ascii="Times New Roman" w:hAnsi="Times New Roman" w:cs="Times New Roman"/>
                <w:sz w:val="20"/>
                <w:szCs w:val="20"/>
                <w:lang w:val="uz-Cyrl-UZ"/>
              </w:rPr>
              <w:t xml:space="preserve">. и </w:t>
            </w:r>
            <w:r w:rsidR="00866100" w:rsidRPr="00E202EB">
              <w:rPr>
                <w:rFonts w:ascii="Times New Roman" w:hAnsi="Times New Roman" w:cs="Times New Roman"/>
                <w:sz w:val="20"/>
                <w:szCs w:val="20"/>
                <w:lang w:val="uz-Cyrl-UZ"/>
              </w:rPr>
              <w:t>2024</w:t>
            </w:r>
            <w:r w:rsidR="00FA1A18" w:rsidRPr="00E202EB">
              <w:rPr>
                <w:rFonts w:ascii="Times New Roman" w:hAnsi="Times New Roman" w:cs="Times New Roman"/>
                <w:sz w:val="20"/>
                <w:szCs w:val="20"/>
                <w:lang w:val="uz-Cyrl-UZ"/>
              </w:rPr>
              <w:t>.</w:t>
            </w:r>
          </w:p>
        </w:tc>
        <w:tc>
          <w:tcPr>
            <w:tcW w:w="681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E3687EE" w14:textId="49BADDC3" w:rsidR="005460F9" w:rsidRPr="00E202EB" w:rsidRDefault="00655B36"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Врста</w:t>
            </w:r>
            <w:r w:rsidR="005460F9" w:rsidRPr="00E202EB">
              <w:rPr>
                <w:rFonts w:ascii="Times New Roman" w:hAnsi="Times New Roman" w:cs="Times New Roman"/>
                <w:sz w:val="20"/>
                <w:szCs w:val="20"/>
                <w:lang w:val="uz-Cyrl-UZ"/>
              </w:rPr>
              <w:t xml:space="preserve"> мере: Информативно</w:t>
            </w:r>
            <w:r>
              <w:rPr>
                <w:rFonts w:ascii="Times New Roman" w:hAnsi="Times New Roman" w:cs="Times New Roman"/>
                <w:sz w:val="20"/>
                <w:szCs w:val="20"/>
                <w:lang w:val="uz-Cyrl-UZ"/>
              </w:rPr>
              <w:t>-</w:t>
            </w:r>
            <w:r w:rsidR="005460F9" w:rsidRPr="00E202EB">
              <w:rPr>
                <w:rFonts w:ascii="Times New Roman" w:hAnsi="Times New Roman" w:cs="Times New Roman"/>
                <w:sz w:val="20"/>
                <w:szCs w:val="20"/>
                <w:lang w:val="uz-Cyrl-UZ"/>
              </w:rPr>
              <w:t xml:space="preserve"> едукативна</w:t>
            </w:r>
            <w:r>
              <w:rPr>
                <w:rFonts w:ascii="Times New Roman" w:hAnsi="Times New Roman" w:cs="Times New Roman"/>
                <w:sz w:val="20"/>
                <w:szCs w:val="20"/>
                <w:lang w:val="uz-Cyrl-UZ"/>
              </w:rPr>
              <w:t xml:space="preserve"> мера</w:t>
            </w:r>
          </w:p>
        </w:tc>
      </w:tr>
      <w:tr w:rsidR="004269BE" w:rsidRPr="00E202EB" w14:paraId="021C36C9" w14:textId="77777777" w:rsidTr="00E16745">
        <w:trPr>
          <w:trHeight w:val="950"/>
        </w:trPr>
        <w:tc>
          <w:tcPr>
            <w:tcW w:w="3219" w:type="dxa"/>
            <w:tcBorders>
              <w:top w:val="double" w:sz="4" w:space="0" w:color="auto"/>
            </w:tcBorders>
            <w:shd w:val="clear" w:color="auto" w:fill="D9D9D9" w:themeFill="background1" w:themeFillShade="D9"/>
          </w:tcPr>
          <w:p w14:paraId="4D8A0B2B" w14:textId="77777777" w:rsidR="004269BE" w:rsidRPr="00E202EB" w:rsidRDefault="004269BE"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Показатељ</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и</w:t>
            </w:r>
            <w:r w:rsidRPr="00E202EB">
              <w:rPr>
                <w:rFonts w:ascii="Times New Roman" w:hAnsi="Times New Roman" w:cs="Times New Roman"/>
                <w:sz w:val="20"/>
                <w:szCs w:val="20"/>
              </w:rPr>
              <w:t>)</w:t>
            </w:r>
            <w:r w:rsidRPr="00E202EB">
              <w:rPr>
                <w:rFonts w:ascii="Times New Roman" w:hAnsi="Times New Roman" w:cs="Times New Roman"/>
                <w:sz w:val="20"/>
                <w:szCs w:val="20"/>
                <w:lang w:val="uz-Cyrl-UZ"/>
              </w:rPr>
              <w:t xml:space="preserve">  на нивоу мере (показатељ резултата)</w:t>
            </w:r>
          </w:p>
        </w:tc>
        <w:tc>
          <w:tcPr>
            <w:tcW w:w="1475" w:type="dxa"/>
            <w:tcBorders>
              <w:top w:val="double" w:sz="4" w:space="0" w:color="auto"/>
            </w:tcBorders>
            <w:shd w:val="clear" w:color="auto" w:fill="D9D9D9" w:themeFill="background1" w:themeFillShade="D9"/>
          </w:tcPr>
          <w:p w14:paraId="43DB5480" w14:textId="77777777" w:rsidR="004269BE" w:rsidRPr="00E202EB" w:rsidRDefault="004269BE"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rPr>
              <w:t>J</w:t>
            </w:r>
            <w:r w:rsidRPr="00E202EB">
              <w:rPr>
                <w:rFonts w:ascii="Times New Roman" w:hAnsi="Times New Roman" w:cs="Times New Roman"/>
                <w:sz w:val="20"/>
                <w:szCs w:val="20"/>
                <w:lang w:val="uz-Cyrl-UZ"/>
              </w:rPr>
              <w:t>единица мере</w:t>
            </w:r>
          </w:p>
          <w:p w14:paraId="50459135" w14:textId="77777777" w:rsidR="004269BE" w:rsidRPr="00E202EB" w:rsidRDefault="004269BE" w:rsidP="004A7EF8">
            <w:pPr>
              <w:spacing w:after="160" w:line="259" w:lineRule="auto"/>
              <w:jc w:val="center"/>
              <w:rPr>
                <w:rFonts w:ascii="Times New Roman" w:hAnsi="Times New Roman" w:cs="Times New Roman"/>
                <w:sz w:val="20"/>
                <w:szCs w:val="20"/>
                <w:lang w:val="uz-Cyrl-UZ"/>
              </w:rPr>
            </w:pPr>
          </w:p>
        </w:tc>
        <w:tc>
          <w:tcPr>
            <w:tcW w:w="1376" w:type="dxa"/>
            <w:tcBorders>
              <w:top w:val="double" w:sz="4" w:space="0" w:color="auto"/>
            </w:tcBorders>
            <w:shd w:val="clear" w:color="auto" w:fill="D9D9D9" w:themeFill="background1" w:themeFillShade="D9"/>
          </w:tcPr>
          <w:p w14:paraId="17E08EE0" w14:textId="77777777" w:rsidR="004269BE" w:rsidRPr="00E202EB" w:rsidRDefault="004269BE"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провере</w:t>
            </w:r>
          </w:p>
        </w:tc>
        <w:tc>
          <w:tcPr>
            <w:tcW w:w="1769" w:type="dxa"/>
            <w:gridSpan w:val="2"/>
            <w:tcBorders>
              <w:top w:val="double" w:sz="4" w:space="0" w:color="auto"/>
            </w:tcBorders>
            <w:shd w:val="clear" w:color="auto" w:fill="D9D9D9" w:themeFill="background1" w:themeFillShade="D9"/>
          </w:tcPr>
          <w:p w14:paraId="1CD5DB14" w14:textId="77777777" w:rsidR="004269BE" w:rsidRPr="00E202EB" w:rsidRDefault="004269BE"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Почетна вредност</w:t>
            </w:r>
          </w:p>
        </w:tc>
        <w:tc>
          <w:tcPr>
            <w:tcW w:w="1707" w:type="dxa"/>
            <w:tcBorders>
              <w:top w:val="double" w:sz="4" w:space="0" w:color="auto"/>
            </w:tcBorders>
            <w:shd w:val="clear" w:color="auto" w:fill="D9D9D9" w:themeFill="background1" w:themeFillShade="D9"/>
          </w:tcPr>
          <w:p w14:paraId="53424E7A" w14:textId="77777777" w:rsidR="004269BE" w:rsidRPr="00E202EB" w:rsidRDefault="004269BE"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Базна година</w:t>
            </w:r>
          </w:p>
        </w:tc>
        <w:tc>
          <w:tcPr>
            <w:tcW w:w="2053" w:type="dxa"/>
            <w:tcBorders>
              <w:top w:val="double" w:sz="4" w:space="0" w:color="auto"/>
            </w:tcBorders>
            <w:shd w:val="clear" w:color="auto" w:fill="D9D9D9" w:themeFill="background1" w:themeFillShade="D9"/>
          </w:tcPr>
          <w:p w14:paraId="31C991B6" w14:textId="77777777" w:rsidR="004269BE" w:rsidRPr="00E202EB" w:rsidRDefault="004269BE"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Циљана вредност у 2023. години</w:t>
            </w:r>
          </w:p>
        </w:tc>
        <w:tc>
          <w:tcPr>
            <w:tcW w:w="2268" w:type="dxa"/>
            <w:tcBorders>
              <w:top w:val="double" w:sz="4" w:space="0" w:color="auto"/>
              <w:right w:val="double" w:sz="4" w:space="0" w:color="auto"/>
            </w:tcBorders>
            <w:shd w:val="clear" w:color="auto" w:fill="D9D9D9" w:themeFill="background1" w:themeFillShade="D9"/>
          </w:tcPr>
          <w:p w14:paraId="1CE7C278" w14:textId="58347F45" w:rsidR="004269BE" w:rsidRPr="00E202EB" w:rsidRDefault="004269BE"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Циљана вредност у 202</w:t>
            </w:r>
            <w:r w:rsidR="00B255D5" w:rsidRPr="00E202EB">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 години</w:t>
            </w:r>
          </w:p>
        </w:tc>
      </w:tr>
      <w:tr w:rsidR="004269BE" w:rsidRPr="00E202EB" w14:paraId="44298441" w14:textId="77777777" w:rsidTr="00E16745">
        <w:trPr>
          <w:trHeight w:val="302"/>
        </w:trPr>
        <w:tc>
          <w:tcPr>
            <w:tcW w:w="3219" w:type="dxa"/>
            <w:tcBorders>
              <w:top w:val="double" w:sz="4" w:space="0" w:color="auto"/>
            </w:tcBorders>
            <w:shd w:val="clear" w:color="auto" w:fill="FFFFFF" w:themeFill="background1"/>
          </w:tcPr>
          <w:p w14:paraId="6C0F4294" w14:textId="15D31F83" w:rsidR="00C14505" w:rsidRDefault="0070421A" w:rsidP="0029052B">
            <w:pPr>
              <w:spacing w:after="160" w:line="259" w:lineRule="auto"/>
              <w:jc w:val="center"/>
              <w:rPr>
                <w:rFonts w:ascii="Times New Roman" w:hAnsi="Times New Roman" w:cs="Times New Roman"/>
                <w:sz w:val="20"/>
                <w:szCs w:val="20"/>
                <w:lang w:val="uz-Cyrl-UZ"/>
              </w:rPr>
            </w:pPr>
            <w:r w:rsidRPr="00BA13A7">
              <w:rPr>
                <w:rFonts w:ascii="Times New Roman" w:hAnsi="Times New Roman" w:cs="Times New Roman"/>
                <w:sz w:val="20"/>
                <w:szCs w:val="20"/>
                <w:lang w:val="uz-Cyrl-UZ"/>
              </w:rPr>
              <w:t>Проценат предузећа која запошљавају ИКТ стручњаке</w:t>
            </w:r>
          </w:p>
          <w:p w14:paraId="5F6CA6C0" w14:textId="023A8347" w:rsidR="0029052B" w:rsidRDefault="0029052B" w:rsidP="0029052B">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(укупно)</w:t>
            </w:r>
          </w:p>
          <w:p w14:paraId="0F6E718C" w14:textId="0781A937" w:rsidR="00C14505" w:rsidRPr="00C14505" w:rsidRDefault="00C14505" w:rsidP="004A7EF8">
            <w:pPr>
              <w:spacing w:after="160" w:line="259" w:lineRule="auto"/>
              <w:jc w:val="center"/>
              <w:rPr>
                <w:rFonts w:ascii="Times New Roman" w:hAnsi="Times New Roman" w:cs="Times New Roman"/>
                <w:sz w:val="20"/>
                <w:szCs w:val="20"/>
                <w:lang w:val="uz-Cyrl-UZ"/>
              </w:rPr>
            </w:pPr>
          </w:p>
        </w:tc>
        <w:tc>
          <w:tcPr>
            <w:tcW w:w="1475" w:type="dxa"/>
            <w:tcBorders>
              <w:top w:val="double" w:sz="4" w:space="0" w:color="auto"/>
            </w:tcBorders>
            <w:shd w:val="clear" w:color="auto" w:fill="FFFFFF" w:themeFill="background1"/>
          </w:tcPr>
          <w:p w14:paraId="1B06C801" w14:textId="77777777" w:rsidR="004269BE" w:rsidRPr="00E202EB" w:rsidRDefault="004269BE"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проценат</w:t>
            </w:r>
          </w:p>
        </w:tc>
        <w:tc>
          <w:tcPr>
            <w:tcW w:w="1376" w:type="dxa"/>
            <w:tcBorders>
              <w:top w:val="double" w:sz="4" w:space="0" w:color="auto"/>
            </w:tcBorders>
            <w:shd w:val="clear" w:color="auto" w:fill="FFFFFF" w:themeFill="background1"/>
          </w:tcPr>
          <w:p w14:paraId="22123467" w14:textId="6F2EF81F" w:rsidR="0070421A" w:rsidRPr="0070421A" w:rsidRDefault="0070421A" w:rsidP="0070421A">
            <w:pPr>
              <w:jc w:val="center"/>
              <w:rPr>
                <w:rFonts w:ascii="Times New Roman" w:hAnsi="Times New Roman" w:cs="Times New Roman"/>
                <w:sz w:val="20"/>
                <w:szCs w:val="20"/>
                <w:lang w:val="uz-Cyrl-UZ"/>
              </w:rPr>
            </w:pPr>
            <w:r w:rsidRPr="0070421A">
              <w:rPr>
                <w:rFonts w:ascii="Times New Roman" w:hAnsi="Times New Roman" w:cs="Times New Roman"/>
                <w:sz w:val="20"/>
                <w:szCs w:val="20"/>
                <w:lang w:val="uz-Cyrl-UZ"/>
              </w:rPr>
              <w:t>Годишњи извештаји Р</w:t>
            </w:r>
            <w:r w:rsidR="00050142">
              <w:rPr>
                <w:rFonts w:ascii="Times New Roman" w:hAnsi="Times New Roman" w:cs="Times New Roman"/>
                <w:sz w:val="20"/>
                <w:szCs w:val="20"/>
                <w:lang w:val="uz-Cyrl-UZ"/>
              </w:rPr>
              <w:t>СЗ</w:t>
            </w:r>
          </w:p>
          <w:p w14:paraId="6E33850F" w14:textId="68FB97C1" w:rsidR="004269BE" w:rsidRPr="00E202EB" w:rsidRDefault="0070421A" w:rsidP="0070421A">
            <w:pPr>
              <w:jc w:val="center"/>
              <w:rPr>
                <w:rFonts w:ascii="Times New Roman" w:hAnsi="Times New Roman" w:cs="Times New Roman"/>
                <w:sz w:val="20"/>
                <w:szCs w:val="20"/>
                <w:lang w:val="uz-Cyrl-UZ"/>
              </w:rPr>
            </w:pPr>
            <w:r w:rsidRPr="0070421A">
              <w:rPr>
                <w:rFonts w:ascii="Times New Roman" w:hAnsi="Times New Roman" w:cs="Times New Roman"/>
                <w:sz w:val="20"/>
                <w:szCs w:val="20"/>
                <w:lang w:val="uz-Cyrl-UZ"/>
              </w:rPr>
              <w:t>„Употреба информационо-комуникационих технологија у Републици Србији 2022</w:t>
            </w:r>
            <w:r>
              <w:rPr>
                <w:rStyle w:val="FootnoteReference"/>
                <w:rFonts w:ascii="Times New Roman" w:hAnsi="Times New Roman" w:cs="Times New Roman"/>
                <w:sz w:val="20"/>
                <w:szCs w:val="20"/>
                <w:lang w:val="uz-Cyrl-UZ"/>
              </w:rPr>
              <w:footnoteReference w:id="9"/>
            </w:r>
            <w:r w:rsidRPr="0070421A">
              <w:rPr>
                <w:rFonts w:ascii="Times New Roman" w:hAnsi="Times New Roman" w:cs="Times New Roman"/>
                <w:sz w:val="20"/>
                <w:szCs w:val="20"/>
                <w:lang w:val="uz-Cyrl-UZ"/>
              </w:rPr>
              <w:t xml:space="preserve">  </w:t>
            </w:r>
          </w:p>
        </w:tc>
        <w:tc>
          <w:tcPr>
            <w:tcW w:w="1769" w:type="dxa"/>
            <w:gridSpan w:val="2"/>
            <w:tcBorders>
              <w:top w:val="double" w:sz="4" w:space="0" w:color="auto"/>
            </w:tcBorders>
            <w:shd w:val="clear" w:color="auto" w:fill="FFFFFF" w:themeFill="background1"/>
          </w:tcPr>
          <w:p w14:paraId="49848137" w14:textId="697CEEDA" w:rsidR="004269BE" w:rsidRPr="00E202EB" w:rsidRDefault="0070421A" w:rsidP="004A7EF8">
            <w:pPr>
              <w:spacing w:after="160" w:line="259" w:lineRule="auto"/>
              <w:jc w:val="center"/>
              <w:rPr>
                <w:rFonts w:ascii="Times New Roman" w:hAnsi="Times New Roman" w:cs="Times New Roman"/>
                <w:sz w:val="20"/>
                <w:szCs w:val="20"/>
                <w:lang w:val="uz-Cyrl-UZ"/>
              </w:rPr>
            </w:pPr>
            <w:r w:rsidRPr="0070421A">
              <w:rPr>
                <w:rFonts w:ascii="Times New Roman" w:hAnsi="Times New Roman" w:cs="Times New Roman"/>
                <w:sz w:val="20"/>
                <w:szCs w:val="20"/>
                <w:lang w:val="uz-Cyrl-UZ"/>
              </w:rPr>
              <w:t>24,7%</w:t>
            </w:r>
          </w:p>
        </w:tc>
        <w:tc>
          <w:tcPr>
            <w:tcW w:w="1707" w:type="dxa"/>
            <w:tcBorders>
              <w:top w:val="double" w:sz="4" w:space="0" w:color="auto"/>
            </w:tcBorders>
            <w:shd w:val="clear" w:color="auto" w:fill="FFFFFF" w:themeFill="background1"/>
          </w:tcPr>
          <w:p w14:paraId="60A81563" w14:textId="7B74C3DC" w:rsidR="004269BE" w:rsidRPr="00E202EB" w:rsidRDefault="0070421A" w:rsidP="004A7EF8">
            <w:pPr>
              <w:spacing w:after="160" w:line="259" w:lineRule="auto"/>
              <w:jc w:val="center"/>
              <w:rPr>
                <w:rFonts w:ascii="Times New Roman" w:hAnsi="Times New Roman" w:cs="Times New Roman"/>
                <w:sz w:val="20"/>
                <w:szCs w:val="20"/>
                <w:lang w:val="uz-Cyrl-UZ"/>
              </w:rPr>
            </w:pPr>
            <w:r w:rsidRPr="0070421A">
              <w:rPr>
                <w:rFonts w:ascii="Times New Roman" w:hAnsi="Times New Roman" w:cs="Times New Roman"/>
                <w:sz w:val="20"/>
                <w:szCs w:val="20"/>
                <w:lang w:val="uz-Cyrl-UZ"/>
              </w:rPr>
              <w:t>2022</w:t>
            </w:r>
          </w:p>
        </w:tc>
        <w:tc>
          <w:tcPr>
            <w:tcW w:w="2053" w:type="dxa"/>
            <w:tcBorders>
              <w:top w:val="double" w:sz="4" w:space="0" w:color="auto"/>
            </w:tcBorders>
            <w:shd w:val="clear" w:color="auto" w:fill="FFFFFF" w:themeFill="background1"/>
          </w:tcPr>
          <w:p w14:paraId="2B4966FC" w14:textId="033D492B" w:rsidR="004269BE" w:rsidRPr="00E202EB" w:rsidRDefault="0070421A" w:rsidP="004A7EF8">
            <w:pPr>
              <w:spacing w:after="160" w:line="259" w:lineRule="auto"/>
              <w:jc w:val="center"/>
              <w:rPr>
                <w:rFonts w:ascii="Times New Roman" w:hAnsi="Times New Roman" w:cs="Times New Roman"/>
                <w:sz w:val="20"/>
                <w:szCs w:val="20"/>
                <w:lang w:val="uz-Cyrl-UZ"/>
              </w:rPr>
            </w:pPr>
            <w:r w:rsidRPr="0070421A">
              <w:rPr>
                <w:rFonts w:ascii="Times New Roman" w:hAnsi="Times New Roman" w:cs="Times New Roman"/>
                <w:sz w:val="20"/>
                <w:szCs w:val="20"/>
                <w:lang w:val="uz-Cyrl-UZ"/>
              </w:rPr>
              <w:t>26,0%</w:t>
            </w:r>
            <w:r w:rsidR="00050142">
              <w:rPr>
                <w:rFonts w:ascii="Times New Roman" w:hAnsi="Times New Roman" w:cs="Times New Roman"/>
                <w:sz w:val="20"/>
                <w:szCs w:val="20"/>
                <w:lang w:val="uz-Cyrl-UZ"/>
              </w:rPr>
              <w:t xml:space="preserve"> </w:t>
            </w:r>
          </w:p>
        </w:tc>
        <w:tc>
          <w:tcPr>
            <w:tcW w:w="2268" w:type="dxa"/>
            <w:tcBorders>
              <w:top w:val="double" w:sz="4" w:space="0" w:color="auto"/>
              <w:right w:val="double" w:sz="4" w:space="0" w:color="auto"/>
            </w:tcBorders>
            <w:shd w:val="clear" w:color="auto" w:fill="FFFFFF" w:themeFill="background1"/>
          </w:tcPr>
          <w:p w14:paraId="3A009A3A" w14:textId="2F786380" w:rsidR="004269BE" w:rsidRPr="00E202EB" w:rsidRDefault="0070421A" w:rsidP="004A7EF8">
            <w:pPr>
              <w:spacing w:after="160" w:line="259" w:lineRule="auto"/>
              <w:jc w:val="center"/>
              <w:rPr>
                <w:rFonts w:ascii="Times New Roman" w:hAnsi="Times New Roman" w:cs="Times New Roman"/>
                <w:color w:val="5B9BD5" w:themeColor="accent1"/>
                <w:sz w:val="20"/>
                <w:szCs w:val="20"/>
                <w:lang w:val="uz-Cyrl-UZ"/>
              </w:rPr>
            </w:pPr>
            <w:r w:rsidRPr="0070421A">
              <w:rPr>
                <w:rFonts w:ascii="Times New Roman" w:hAnsi="Times New Roman" w:cs="Times New Roman"/>
                <w:sz w:val="20"/>
                <w:szCs w:val="20"/>
                <w:lang w:val="uz-Cyrl-UZ"/>
              </w:rPr>
              <w:t>27,0%</w:t>
            </w:r>
            <w:r w:rsidR="00050142">
              <w:rPr>
                <w:rFonts w:ascii="Times New Roman" w:hAnsi="Times New Roman" w:cs="Times New Roman"/>
                <w:sz w:val="20"/>
                <w:szCs w:val="20"/>
                <w:lang w:val="uz-Cyrl-UZ"/>
              </w:rPr>
              <w:t xml:space="preserve"> </w:t>
            </w:r>
          </w:p>
        </w:tc>
      </w:tr>
    </w:tbl>
    <w:p w14:paraId="1902B312" w14:textId="1D78E086" w:rsidR="00D07F9E" w:rsidRDefault="00D07F9E" w:rsidP="0019589C">
      <w:pPr>
        <w:tabs>
          <w:tab w:val="left" w:pos="432"/>
        </w:tabs>
        <w:rPr>
          <w:lang w:val="uz-Cyrl-UZ"/>
        </w:rPr>
      </w:pPr>
    </w:p>
    <w:p w14:paraId="414A30CF" w14:textId="563F5944" w:rsidR="00693835" w:rsidRDefault="00693835" w:rsidP="0019589C">
      <w:pPr>
        <w:tabs>
          <w:tab w:val="left" w:pos="432"/>
        </w:tabs>
        <w:rPr>
          <w:lang w:val="uz-Cyrl-UZ"/>
        </w:rPr>
      </w:pPr>
    </w:p>
    <w:p w14:paraId="5750629D" w14:textId="77777777" w:rsidR="00693835" w:rsidRPr="00E202EB" w:rsidRDefault="00693835" w:rsidP="0019589C">
      <w:pPr>
        <w:tabs>
          <w:tab w:val="left" w:pos="432"/>
        </w:tabs>
        <w:rPr>
          <w:lang w:val="uz-Cyrl-UZ"/>
        </w:rPr>
      </w:pPr>
    </w:p>
    <w:tbl>
      <w:tblPr>
        <w:tblStyle w:val="TableGrid"/>
        <w:tblW w:w="13867" w:type="dxa"/>
        <w:tblInd w:w="10" w:type="dxa"/>
        <w:tblLayout w:type="fixed"/>
        <w:tblLook w:val="04A0" w:firstRow="1" w:lastRow="0" w:firstColumn="1" w:lastColumn="0" w:noHBand="0" w:noVBand="1"/>
      </w:tblPr>
      <w:tblGrid>
        <w:gridCol w:w="3519"/>
        <w:gridCol w:w="2126"/>
        <w:gridCol w:w="1843"/>
        <w:gridCol w:w="1418"/>
        <w:gridCol w:w="1559"/>
        <w:gridCol w:w="425"/>
        <w:gridCol w:w="992"/>
        <w:gridCol w:w="993"/>
        <w:gridCol w:w="992"/>
      </w:tblGrid>
      <w:tr w:rsidR="005460F9" w:rsidRPr="00E202EB" w14:paraId="46FC2664" w14:textId="77777777" w:rsidTr="00032C91">
        <w:trPr>
          <w:trHeight w:val="270"/>
        </w:trPr>
        <w:tc>
          <w:tcPr>
            <w:tcW w:w="5645" w:type="dxa"/>
            <w:gridSpan w:val="2"/>
            <w:vMerge w:val="restart"/>
            <w:tcBorders>
              <w:left w:val="double" w:sz="4" w:space="0" w:color="auto"/>
              <w:right w:val="double" w:sz="4" w:space="0" w:color="auto"/>
            </w:tcBorders>
            <w:shd w:val="clear" w:color="auto" w:fill="A8D08D" w:themeFill="accent6" w:themeFillTint="99"/>
          </w:tcPr>
          <w:p w14:paraId="716B2E19" w14:textId="77F1A795" w:rsidR="005460F9" w:rsidRPr="00E202EB" w:rsidRDefault="005460F9"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lastRenderedPageBreak/>
              <w:t>Извор финансирања мере</w:t>
            </w:r>
          </w:p>
          <w:p w14:paraId="37D46806" w14:textId="77777777" w:rsidR="005460F9" w:rsidRPr="00E202EB" w:rsidRDefault="005460F9" w:rsidP="004A7EF8">
            <w:pPr>
              <w:spacing w:after="160" w:line="259" w:lineRule="auto"/>
              <w:jc w:val="center"/>
              <w:rPr>
                <w:rFonts w:ascii="Times New Roman" w:hAnsi="Times New Roman" w:cs="Times New Roman"/>
                <w:sz w:val="20"/>
                <w:szCs w:val="20"/>
                <w:lang w:val="uz-Cyrl-UZ"/>
              </w:rPr>
            </w:pPr>
          </w:p>
        </w:tc>
        <w:tc>
          <w:tcPr>
            <w:tcW w:w="1843" w:type="dxa"/>
            <w:vMerge w:val="restart"/>
            <w:tcBorders>
              <w:left w:val="double" w:sz="4" w:space="0" w:color="auto"/>
              <w:right w:val="double" w:sz="4" w:space="0" w:color="auto"/>
            </w:tcBorders>
            <w:shd w:val="clear" w:color="auto" w:fill="A8D08D" w:themeFill="accent6" w:themeFillTint="99"/>
          </w:tcPr>
          <w:p w14:paraId="6AA77A3B" w14:textId="0CB6F5BE" w:rsidR="005460F9" w:rsidRPr="00E202EB" w:rsidRDefault="005460F9" w:rsidP="004A7EF8">
            <w:pPr>
              <w:spacing w:after="160" w:line="259" w:lineRule="auto"/>
              <w:jc w:val="center"/>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p w14:paraId="36091149" w14:textId="77777777" w:rsidR="005460F9" w:rsidRPr="00E202EB" w:rsidRDefault="005460F9" w:rsidP="004A7EF8">
            <w:pPr>
              <w:spacing w:after="160" w:line="259" w:lineRule="auto"/>
              <w:jc w:val="center"/>
              <w:rPr>
                <w:rFonts w:ascii="Times New Roman" w:hAnsi="Times New Roman" w:cs="Times New Roman"/>
                <w:sz w:val="20"/>
                <w:szCs w:val="20"/>
                <w:lang w:val="uz-Cyrl-UZ"/>
              </w:rPr>
            </w:pPr>
          </w:p>
        </w:tc>
        <w:tc>
          <w:tcPr>
            <w:tcW w:w="6379" w:type="dxa"/>
            <w:gridSpan w:val="6"/>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4E8EDEC" w14:textId="77777777" w:rsidR="005460F9" w:rsidRPr="00E202EB" w:rsidRDefault="005460F9"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у 000 дин.</w:t>
            </w:r>
          </w:p>
        </w:tc>
      </w:tr>
      <w:tr w:rsidR="00E853E6" w:rsidRPr="00E202EB" w14:paraId="3E235CC5" w14:textId="77777777" w:rsidTr="00032C91">
        <w:trPr>
          <w:trHeight w:val="270"/>
        </w:trPr>
        <w:tc>
          <w:tcPr>
            <w:tcW w:w="5645" w:type="dxa"/>
            <w:gridSpan w:val="2"/>
            <w:vMerge/>
            <w:tcBorders>
              <w:left w:val="double" w:sz="4" w:space="0" w:color="auto"/>
              <w:right w:val="double" w:sz="4" w:space="0" w:color="auto"/>
            </w:tcBorders>
            <w:shd w:val="clear" w:color="auto" w:fill="A8D08D" w:themeFill="accent6" w:themeFillTint="99"/>
          </w:tcPr>
          <w:p w14:paraId="525991E2" w14:textId="77777777" w:rsidR="00E853E6" w:rsidRPr="00E202EB" w:rsidRDefault="00E853E6" w:rsidP="004A7EF8">
            <w:pPr>
              <w:spacing w:after="160" w:line="259" w:lineRule="auto"/>
              <w:jc w:val="center"/>
              <w:rPr>
                <w:rFonts w:ascii="Times New Roman" w:hAnsi="Times New Roman" w:cs="Times New Roman"/>
                <w:sz w:val="20"/>
                <w:szCs w:val="20"/>
                <w:lang w:val="uz-Cyrl-UZ"/>
              </w:rPr>
            </w:pPr>
          </w:p>
        </w:tc>
        <w:tc>
          <w:tcPr>
            <w:tcW w:w="1843" w:type="dxa"/>
            <w:vMerge/>
            <w:tcBorders>
              <w:left w:val="double" w:sz="4" w:space="0" w:color="auto"/>
              <w:right w:val="double" w:sz="4" w:space="0" w:color="auto"/>
            </w:tcBorders>
            <w:shd w:val="clear" w:color="auto" w:fill="A8D08D" w:themeFill="accent6" w:themeFillTint="99"/>
          </w:tcPr>
          <w:p w14:paraId="513E76D9" w14:textId="77777777" w:rsidR="00E853E6" w:rsidRPr="00E202EB" w:rsidRDefault="00E853E6" w:rsidP="004A7EF8">
            <w:pPr>
              <w:spacing w:after="160" w:line="259" w:lineRule="auto"/>
              <w:jc w:val="center"/>
              <w:rPr>
                <w:rFonts w:ascii="Times New Roman" w:hAnsi="Times New Roman" w:cs="Times New Roman"/>
                <w:sz w:val="20"/>
                <w:szCs w:val="20"/>
                <w:lang w:val="uz-Cyrl-UZ"/>
              </w:rPr>
            </w:pPr>
          </w:p>
        </w:tc>
        <w:tc>
          <w:tcPr>
            <w:tcW w:w="3402"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4624450" w14:textId="77777777" w:rsidR="00E853E6" w:rsidRPr="00E202EB" w:rsidRDefault="00E853E6"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 година</w:t>
            </w:r>
          </w:p>
        </w:tc>
        <w:tc>
          <w:tcPr>
            <w:tcW w:w="2977"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E396F7" w14:textId="77777777" w:rsidR="00E853E6" w:rsidRPr="00E202EB" w:rsidRDefault="00E853E6" w:rsidP="004A7EF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 година</w:t>
            </w:r>
          </w:p>
        </w:tc>
      </w:tr>
      <w:tr w:rsidR="00E853E6" w:rsidRPr="00E202EB" w14:paraId="1F3D8B91" w14:textId="77777777" w:rsidTr="00032C91">
        <w:trPr>
          <w:trHeight w:val="62"/>
        </w:trPr>
        <w:tc>
          <w:tcPr>
            <w:tcW w:w="5645"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6DAABFA4" w14:textId="77777777" w:rsidR="00E853E6" w:rsidRPr="00E202EB" w:rsidRDefault="00E853E6"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w:t>
            </w:r>
          </w:p>
        </w:tc>
        <w:tc>
          <w:tcPr>
            <w:tcW w:w="1843" w:type="dxa"/>
            <w:vMerge w:val="restart"/>
            <w:tcBorders>
              <w:top w:val="double" w:sz="4" w:space="0" w:color="auto"/>
              <w:left w:val="double" w:sz="4" w:space="0" w:color="auto"/>
              <w:right w:val="double" w:sz="4" w:space="0" w:color="auto"/>
            </w:tcBorders>
            <w:shd w:val="clear" w:color="auto" w:fill="FFFFFF" w:themeFill="background1"/>
          </w:tcPr>
          <w:p w14:paraId="4AC85E54" w14:textId="77777777" w:rsidR="00E853E6" w:rsidRDefault="00C57668"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p w14:paraId="4A86DAC2" w14:textId="388DEC62" w:rsidR="00C57668" w:rsidRPr="00E202EB" w:rsidRDefault="00C57668" w:rsidP="005460F9">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lang w:val="uz-Cyrl-UZ"/>
              </w:rPr>
              <w:t>0615-110-0001</w:t>
            </w:r>
          </w:p>
        </w:tc>
        <w:tc>
          <w:tcPr>
            <w:tcW w:w="3402" w:type="dxa"/>
            <w:gridSpan w:val="3"/>
            <w:tcBorders>
              <w:left w:val="double" w:sz="4" w:space="0" w:color="auto"/>
              <w:right w:val="double" w:sz="4" w:space="0" w:color="auto"/>
            </w:tcBorders>
            <w:shd w:val="clear" w:color="auto" w:fill="FFFFFF" w:themeFill="background1"/>
          </w:tcPr>
          <w:p w14:paraId="328318C6" w14:textId="77777777" w:rsidR="00E853E6" w:rsidRPr="00E202EB" w:rsidRDefault="00E853E6" w:rsidP="005460F9">
            <w:pPr>
              <w:spacing w:after="160" w:line="259" w:lineRule="auto"/>
              <w:rPr>
                <w:rFonts w:ascii="Times New Roman" w:hAnsi="Times New Roman" w:cs="Times New Roman"/>
                <w:sz w:val="20"/>
                <w:szCs w:val="20"/>
                <w:lang w:val="uz-Cyrl-UZ"/>
              </w:rPr>
            </w:pPr>
          </w:p>
        </w:tc>
        <w:tc>
          <w:tcPr>
            <w:tcW w:w="2977" w:type="dxa"/>
            <w:gridSpan w:val="3"/>
            <w:tcBorders>
              <w:left w:val="double" w:sz="4" w:space="0" w:color="auto"/>
              <w:right w:val="double" w:sz="4" w:space="0" w:color="auto"/>
            </w:tcBorders>
            <w:shd w:val="clear" w:color="auto" w:fill="FFFFFF" w:themeFill="background1"/>
          </w:tcPr>
          <w:p w14:paraId="6A5A24AA" w14:textId="77777777" w:rsidR="00E853E6" w:rsidRPr="00E202EB" w:rsidRDefault="00E853E6" w:rsidP="005460F9">
            <w:pPr>
              <w:spacing w:after="160" w:line="259" w:lineRule="auto"/>
              <w:rPr>
                <w:rFonts w:ascii="Times New Roman" w:hAnsi="Times New Roman" w:cs="Times New Roman"/>
                <w:sz w:val="20"/>
                <w:szCs w:val="20"/>
                <w:lang w:val="uz-Cyrl-UZ"/>
              </w:rPr>
            </w:pPr>
          </w:p>
        </w:tc>
      </w:tr>
      <w:tr w:rsidR="00E853E6" w:rsidRPr="00E202EB" w14:paraId="6404ACBD" w14:textId="77777777" w:rsidTr="00032C91">
        <w:trPr>
          <w:trHeight w:val="62"/>
        </w:trPr>
        <w:tc>
          <w:tcPr>
            <w:tcW w:w="5645"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171FEC2E" w14:textId="77777777" w:rsidR="00E853E6" w:rsidRPr="00E202EB" w:rsidRDefault="00E853E6"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Приходи из буџета (укупно):</w:t>
            </w:r>
          </w:p>
        </w:tc>
        <w:tc>
          <w:tcPr>
            <w:tcW w:w="1843" w:type="dxa"/>
            <w:vMerge/>
            <w:tcBorders>
              <w:left w:val="double" w:sz="4" w:space="0" w:color="auto"/>
              <w:bottom w:val="double" w:sz="4" w:space="0" w:color="auto"/>
              <w:right w:val="double" w:sz="4" w:space="0" w:color="auto"/>
            </w:tcBorders>
            <w:shd w:val="clear" w:color="auto" w:fill="FFFFFF" w:themeFill="background1"/>
          </w:tcPr>
          <w:p w14:paraId="3EB46485" w14:textId="77777777" w:rsidR="00E853E6" w:rsidRPr="00E202EB" w:rsidRDefault="00E853E6" w:rsidP="005460F9">
            <w:pPr>
              <w:rPr>
                <w:rFonts w:ascii="Times New Roman" w:hAnsi="Times New Roman" w:cs="Times New Roman"/>
                <w:sz w:val="20"/>
                <w:szCs w:val="20"/>
                <w:lang w:val="uz-Cyrl-UZ"/>
              </w:rPr>
            </w:pPr>
          </w:p>
        </w:tc>
        <w:tc>
          <w:tcPr>
            <w:tcW w:w="3402" w:type="dxa"/>
            <w:gridSpan w:val="3"/>
            <w:tcBorders>
              <w:left w:val="double" w:sz="4" w:space="0" w:color="auto"/>
              <w:right w:val="double" w:sz="4" w:space="0" w:color="auto"/>
            </w:tcBorders>
            <w:shd w:val="clear" w:color="auto" w:fill="FFFFFF" w:themeFill="background1"/>
          </w:tcPr>
          <w:p w14:paraId="29812AEB" w14:textId="77777777" w:rsidR="00E853E6" w:rsidRPr="00E202EB" w:rsidRDefault="00E853E6" w:rsidP="005460F9">
            <w:pPr>
              <w:rPr>
                <w:rFonts w:ascii="Times New Roman" w:hAnsi="Times New Roman" w:cs="Times New Roman"/>
                <w:sz w:val="20"/>
                <w:szCs w:val="20"/>
                <w:lang w:val="uz-Cyrl-UZ"/>
              </w:rPr>
            </w:pPr>
          </w:p>
        </w:tc>
        <w:tc>
          <w:tcPr>
            <w:tcW w:w="2977" w:type="dxa"/>
            <w:gridSpan w:val="3"/>
            <w:tcBorders>
              <w:left w:val="double" w:sz="4" w:space="0" w:color="auto"/>
              <w:right w:val="double" w:sz="4" w:space="0" w:color="auto"/>
            </w:tcBorders>
            <w:shd w:val="clear" w:color="auto" w:fill="FFFFFF" w:themeFill="background1"/>
          </w:tcPr>
          <w:p w14:paraId="5B5842B9" w14:textId="77777777" w:rsidR="00E853E6" w:rsidRPr="00E202EB" w:rsidRDefault="00E853E6" w:rsidP="005460F9">
            <w:pPr>
              <w:rPr>
                <w:rFonts w:ascii="Times New Roman" w:hAnsi="Times New Roman" w:cs="Times New Roman"/>
                <w:sz w:val="20"/>
                <w:szCs w:val="20"/>
                <w:lang w:val="uz-Cyrl-UZ"/>
              </w:rPr>
            </w:pPr>
          </w:p>
        </w:tc>
      </w:tr>
      <w:tr w:rsidR="00E853E6" w:rsidRPr="00E202EB" w14:paraId="5847E68A" w14:textId="77777777" w:rsidTr="00032C91">
        <w:trPr>
          <w:trHeight w:val="62"/>
        </w:trPr>
        <w:tc>
          <w:tcPr>
            <w:tcW w:w="5645"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2263C054" w14:textId="780EBF1D" w:rsidR="00E853E6" w:rsidRPr="00E202EB" w:rsidRDefault="00E853E6"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Донаторска средства </w:t>
            </w:r>
          </w:p>
        </w:tc>
        <w:tc>
          <w:tcPr>
            <w:tcW w:w="1843" w:type="dxa"/>
            <w:tcBorders>
              <w:top w:val="double" w:sz="4" w:space="0" w:color="auto"/>
              <w:left w:val="double" w:sz="4" w:space="0" w:color="auto"/>
              <w:bottom w:val="double" w:sz="4" w:space="0" w:color="auto"/>
              <w:right w:val="double" w:sz="4" w:space="0" w:color="auto"/>
            </w:tcBorders>
            <w:shd w:val="clear" w:color="auto" w:fill="FFFFFF" w:themeFill="background1"/>
          </w:tcPr>
          <w:p w14:paraId="67D61F0B" w14:textId="77777777" w:rsidR="00E853E6" w:rsidRPr="00E202EB" w:rsidRDefault="00E853E6" w:rsidP="005460F9">
            <w:pPr>
              <w:rPr>
                <w:rFonts w:ascii="Times New Roman" w:hAnsi="Times New Roman" w:cs="Times New Roman"/>
                <w:sz w:val="20"/>
                <w:szCs w:val="20"/>
                <w:lang w:val="uz-Cyrl-UZ"/>
              </w:rPr>
            </w:pPr>
          </w:p>
        </w:tc>
        <w:tc>
          <w:tcPr>
            <w:tcW w:w="3402" w:type="dxa"/>
            <w:gridSpan w:val="3"/>
            <w:tcBorders>
              <w:left w:val="double" w:sz="4" w:space="0" w:color="auto"/>
              <w:right w:val="double" w:sz="4" w:space="0" w:color="auto"/>
            </w:tcBorders>
            <w:shd w:val="clear" w:color="auto" w:fill="FFFFFF" w:themeFill="background1"/>
          </w:tcPr>
          <w:p w14:paraId="1C71E29B" w14:textId="77777777" w:rsidR="00E853E6" w:rsidRPr="00E202EB" w:rsidRDefault="00E853E6" w:rsidP="005460F9">
            <w:pPr>
              <w:rPr>
                <w:rFonts w:ascii="Times New Roman" w:hAnsi="Times New Roman" w:cs="Times New Roman"/>
                <w:sz w:val="20"/>
                <w:szCs w:val="20"/>
                <w:lang w:val="uz-Cyrl-UZ"/>
              </w:rPr>
            </w:pPr>
          </w:p>
        </w:tc>
        <w:tc>
          <w:tcPr>
            <w:tcW w:w="2977" w:type="dxa"/>
            <w:gridSpan w:val="3"/>
            <w:tcBorders>
              <w:left w:val="double" w:sz="4" w:space="0" w:color="auto"/>
              <w:right w:val="double" w:sz="4" w:space="0" w:color="auto"/>
            </w:tcBorders>
            <w:shd w:val="clear" w:color="auto" w:fill="FFFFFF" w:themeFill="background1"/>
          </w:tcPr>
          <w:p w14:paraId="580F2694" w14:textId="77777777" w:rsidR="00E853E6" w:rsidRPr="00E202EB" w:rsidRDefault="00E853E6" w:rsidP="005460F9">
            <w:pPr>
              <w:rPr>
                <w:rFonts w:ascii="Times New Roman" w:hAnsi="Times New Roman" w:cs="Times New Roman"/>
                <w:sz w:val="20"/>
                <w:szCs w:val="20"/>
                <w:lang w:val="uz-Cyrl-UZ"/>
              </w:rPr>
            </w:pPr>
          </w:p>
        </w:tc>
      </w:tr>
      <w:tr w:rsidR="00E853E6" w:rsidRPr="00E202EB" w14:paraId="4D615A19" w14:textId="77777777" w:rsidTr="003C59F2">
        <w:trPr>
          <w:trHeight w:val="62"/>
        </w:trPr>
        <w:tc>
          <w:tcPr>
            <w:tcW w:w="5645" w:type="dxa"/>
            <w:gridSpan w:val="2"/>
            <w:tcBorders>
              <w:top w:val="double" w:sz="4" w:space="0" w:color="auto"/>
              <w:left w:val="double" w:sz="4" w:space="0" w:color="auto"/>
              <w:bottom w:val="single" w:sz="4" w:space="0" w:color="auto"/>
              <w:right w:val="double" w:sz="4" w:space="0" w:color="auto"/>
            </w:tcBorders>
            <w:shd w:val="clear" w:color="auto" w:fill="FFFFFF" w:themeFill="background1"/>
          </w:tcPr>
          <w:p w14:paraId="59640FC0" w14:textId="77777777" w:rsidR="00E853E6" w:rsidRPr="00E202EB" w:rsidRDefault="00E853E6"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Донаторска средства (укупно)</w:t>
            </w:r>
          </w:p>
        </w:tc>
        <w:tc>
          <w:tcPr>
            <w:tcW w:w="1843" w:type="dxa"/>
            <w:tcBorders>
              <w:top w:val="double" w:sz="4" w:space="0" w:color="auto"/>
              <w:left w:val="double" w:sz="4" w:space="0" w:color="auto"/>
              <w:bottom w:val="single" w:sz="4" w:space="0" w:color="auto"/>
              <w:right w:val="double" w:sz="4" w:space="0" w:color="auto"/>
            </w:tcBorders>
            <w:shd w:val="clear" w:color="auto" w:fill="FFFFFF" w:themeFill="background1"/>
          </w:tcPr>
          <w:p w14:paraId="6EBD2DDC" w14:textId="77777777" w:rsidR="00E853E6" w:rsidRPr="00E202EB" w:rsidRDefault="00E853E6" w:rsidP="005460F9">
            <w:pPr>
              <w:rPr>
                <w:rFonts w:ascii="Times New Roman" w:hAnsi="Times New Roman" w:cs="Times New Roman"/>
                <w:sz w:val="20"/>
                <w:szCs w:val="20"/>
                <w:lang w:val="uz-Cyrl-UZ"/>
              </w:rPr>
            </w:pPr>
          </w:p>
        </w:tc>
        <w:tc>
          <w:tcPr>
            <w:tcW w:w="3402" w:type="dxa"/>
            <w:gridSpan w:val="3"/>
            <w:tcBorders>
              <w:left w:val="double" w:sz="4" w:space="0" w:color="auto"/>
              <w:bottom w:val="single" w:sz="4" w:space="0" w:color="auto"/>
              <w:right w:val="double" w:sz="4" w:space="0" w:color="auto"/>
            </w:tcBorders>
            <w:shd w:val="clear" w:color="auto" w:fill="FFFFFF" w:themeFill="background1"/>
          </w:tcPr>
          <w:p w14:paraId="6A954D73" w14:textId="77777777" w:rsidR="00E853E6" w:rsidRPr="00E202EB" w:rsidRDefault="00E853E6" w:rsidP="005460F9">
            <w:pPr>
              <w:rPr>
                <w:rFonts w:ascii="Times New Roman" w:hAnsi="Times New Roman" w:cs="Times New Roman"/>
                <w:sz w:val="20"/>
                <w:szCs w:val="20"/>
                <w:lang w:val="uz-Cyrl-UZ"/>
              </w:rPr>
            </w:pPr>
          </w:p>
        </w:tc>
        <w:tc>
          <w:tcPr>
            <w:tcW w:w="2977" w:type="dxa"/>
            <w:gridSpan w:val="3"/>
            <w:tcBorders>
              <w:left w:val="double" w:sz="4" w:space="0" w:color="auto"/>
              <w:bottom w:val="single" w:sz="4" w:space="0" w:color="auto"/>
              <w:right w:val="double" w:sz="4" w:space="0" w:color="auto"/>
            </w:tcBorders>
            <w:shd w:val="clear" w:color="auto" w:fill="FFFFFF" w:themeFill="background1"/>
          </w:tcPr>
          <w:p w14:paraId="7CC930C8" w14:textId="77777777" w:rsidR="00E853E6" w:rsidRPr="00E202EB" w:rsidRDefault="00E853E6" w:rsidP="005460F9">
            <w:pPr>
              <w:rPr>
                <w:rFonts w:ascii="Times New Roman" w:hAnsi="Times New Roman" w:cs="Times New Roman"/>
                <w:sz w:val="20"/>
                <w:szCs w:val="20"/>
                <w:lang w:val="uz-Cyrl-UZ"/>
              </w:rPr>
            </w:pPr>
          </w:p>
        </w:tc>
      </w:tr>
      <w:tr w:rsidR="003C59F2" w:rsidRPr="00E202EB" w14:paraId="1B460F58" w14:textId="77777777" w:rsidTr="003C59F2">
        <w:trPr>
          <w:trHeight w:val="62"/>
        </w:trPr>
        <w:tc>
          <w:tcPr>
            <w:tcW w:w="5645" w:type="dxa"/>
            <w:gridSpan w:val="2"/>
            <w:tcBorders>
              <w:top w:val="single" w:sz="4" w:space="0" w:color="auto"/>
              <w:left w:val="nil"/>
              <w:bottom w:val="single" w:sz="4" w:space="0" w:color="auto"/>
              <w:right w:val="nil"/>
            </w:tcBorders>
            <w:shd w:val="clear" w:color="auto" w:fill="FFFFFF" w:themeFill="background1"/>
          </w:tcPr>
          <w:p w14:paraId="1FF89D54" w14:textId="77777777" w:rsidR="003C59F2" w:rsidRDefault="003C59F2" w:rsidP="005460F9">
            <w:pPr>
              <w:rPr>
                <w:rFonts w:ascii="Times New Roman" w:hAnsi="Times New Roman" w:cs="Times New Roman"/>
                <w:sz w:val="20"/>
                <w:szCs w:val="20"/>
                <w:lang w:val="uz-Cyrl-UZ"/>
              </w:rPr>
            </w:pPr>
          </w:p>
          <w:p w14:paraId="4321D9BE" w14:textId="1FB867D3" w:rsidR="003C59F2" w:rsidRPr="00E202EB" w:rsidRDefault="003C59F2" w:rsidP="005460F9">
            <w:pPr>
              <w:rPr>
                <w:rFonts w:ascii="Times New Roman" w:hAnsi="Times New Roman" w:cs="Times New Roman"/>
                <w:sz w:val="20"/>
                <w:szCs w:val="20"/>
                <w:lang w:val="uz-Cyrl-UZ"/>
              </w:rPr>
            </w:pPr>
          </w:p>
        </w:tc>
        <w:tc>
          <w:tcPr>
            <w:tcW w:w="1843" w:type="dxa"/>
            <w:tcBorders>
              <w:top w:val="single" w:sz="4" w:space="0" w:color="auto"/>
              <w:left w:val="nil"/>
              <w:bottom w:val="single" w:sz="4" w:space="0" w:color="auto"/>
              <w:right w:val="nil"/>
            </w:tcBorders>
            <w:shd w:val="clear" w:color="auto" w:fill="FFFFFF" w:themeFill="background1"/>
          </w:tcPr>
          <w:p w14:paraId="04AB1DAD" w14:textId="77777777" w:rsidR="003C59F2" w:rsidRPr="00E202EB" w:rsidRDefault="003C59F2" w:rsidP="005460F9">
            <w:pPr>
              <w:rPr>
                <w:rFonts w:ascii="Times New Roman" w:hAnsi="Times New Roman" w:cs="Times New Roman"/>
                <w:sz w:val="20"/>
                <w:szCs w:val="20"/>
                <w:lang w:val="uz-Cyrl-UZ"/>
              </w:rPr>
            </w:pPr>
          </w:p>
        </w:tc>
        <w:tc>
          <w:tcPr>
            <w:tcW w:w="3402" w:type="dxa"/>
            <w:gridSpan w:val="3"/>
            <w:tcBorders>
              <w:top w:val="single" w:sz="4" w:space="0" w:color="auto"/>
              <w:left w:val="nil"/>
              <w:bottom w:val="single" w:sz="4" w:space="0" w:color="auto"/>
              <w:right w:val="nil"/>
            </w:tcBorders>
            <w:shd w:val="clear" w:color="auto" w:fill="FFFFFF" w:themeFill="background1"/>
          </w:tcPr>
          <w:p w14:paraId="339E2C8C" w14:textId="77777777" w:rsidR="003C59F2" w:rsidRPr="00E202EB" w:rsidRDefault="003C59F2" w:rsidP="005460F9">
            <w:pPr>
              <w:rPr>
                <w:rFonts w:ascii="Times New Roman" w:hAnsi="Times New Roman" w:cs="Times New Roman"/>
                <w:sz w:val="20"/>
                <w:szCs w:val="20"/>
                <w:lang w:val="uz-Cyrl-UZ"/>
              </w:rPr>
            </w:pPr>
          </w:p>
        </w:tc>
        <w:tc>
          <w:tcPr>
            <w:tcW w:w="2977" w:type="dxa"/>
            <w:gridSpan w:val="3"/>
            <w:tcBorders>
              <w:top w:val="single" w:sz="4" w:space="0" w:color="auto"/>
              <w:left w:val="nil"/>
              <w:bottom w:val="single" w:sz="4" w:space="0" w:color="auto"/>
              <w:right w:val="nil"/>
            </w:tcBorders>
            <w:shd w:val="clear" w:color="auto" w:fill="FFFFFF" w:themeFill="background1"/>
          </w:tcPr>
          <w:p w14:paraId="561FC143" w14:textId="77777777" w:rsidR="003C59F2" w:rsidRPr="00E202EB" w:rsidRDefault="003C59F2" w:rsidP="005460F9">
            <w:pPr>
              <w:rPr>
                <w:rFonts w:ascii="Times New Roman" w:hAnsi="Times New Roman" w:cs="Times New Roman"/>
                <w:sz w:val="20"/>
                <w:szCs w:val="20"/>
                <w:lang w:val="uz-Cyrl-UZ"/>
              </w:rPr>
            </w:pPr>
          </w:p>
        </w:tc>
      </w:tr>
      <w:tr w:rsidR="005460F9" w:rsidRPr="00E202EB" w14:paraId="7656E263" w14:textId="77777777" w:rsidTr="003C59F2">
        <w:trPr>
          <w:trHeight w:val="143"/>
        </w:trPr>
        <w:tc>
          <w:tcPr>
            <w:tcW w:w="3519" w:type="dxa"/>
            <w:vMerge w:val="restart"/>
            <w:tcBorders>
              <w:top w:val="single" w:sz="4" w:space="0" w:color="auto"/>
              <w:left w:val="double" w:sz="4" w:space="0" w:color="auto"/>
            </w:tcBorders>
            <w:shd w:val="clear" w:color="auto" w:fill="FFF2CC" w:themeFill="accent4" w:themeFillTint="33"/>
          </w:tcPr>
          <w:p w14:paraId="2ACA4B39"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Назив активности:</w:t>
            </w:r>
          </w:p>
        </w:tc>
        <w:tc>
          <w:tcPr>
            <w:tcW w:w="2126" w:type="dxa"/>
            <w:vMerge w:val="restart"/>
            <w:tcBorders>
              <w:top w:val="single" w:sz="4" w:space="0" w:color="auto"/>
            </w:tcBorders>
            <w:shd w:val="clear" w:color="auto" w:fill="FFF2CC" w:themeFill="accent4" w:themeFillTint="33"/>
          </w:tcPr>
          <w:p w14:paraId="2DB490E4" w14:textId="77777777"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Орган који спроводи активност</w:t>
            </w:r>
          </w:p>
        </w:tc>
        <w:tc>
          <w:tcPr>
            <w:tcW w:w="1843" w:type="dxa"/>
            <w:vMerge w:val="restart"/>
            <w:tcBorders>
              <w:top w:val="single" w:sz="4" w:space="0" w:color="auto"/>
            </w:tcBorders>
            <w:shd w:val="clear" w:color="auto" w:fill="FFF2CC" w:themeFill="accent4" w:themeFillTint="33"/>
          </w:tcPr>
          <w:p w14:paraId="032743BD"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rPr>
              <w:t>O</w:t>
            </w:r>
            <w:r w:rsidRPr="00E202EB">
              <w:rPr>
                <w:rFonts w:ascii="Times New Roman" w:hAnsi="Times New Roman" w:cs="Times New Roman"/>
                <w:sz w:val="20"/>
                <w:szCs w:val="20"/>
                <w:lang w:val="uz-Cyrl-UZ"/>
              </w:rPr>
              <w:t>ргани партнери у спровођењу активности</w:t>
            </w:r>
          </w:p>
        </w:tc>
        <w:tc>
          <w:tcPr>
            <w:tcW w:w="1418" w:type="dxa"/>
            <w:vMerge w:val="restart"/>
            <w:tcBorders>
              <w:top w:val="single" w:sz="4" w:space="0" w:color="auto"/>
            </w:tcBorders>
            <w:shd w:val="clear" w:color="auto" w:fill="FFF2CC" w:themeFill="accent4" w:themeFillTint="33"/>
          </w:tcPr>
          <w:p w14:paraId="145E5306"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Рок за завршетак активности</w:t>
            </w:r>
          </w:p>
        </w:tc>
        <w:tc>
          <w:tcPr>
            <w:tcW w:w="1559" w:type="dxa"/>
            <w:vMerge w:val="restart"/>
            <w:tcBorders>
              <w:top w:val="single" w:sz="4" w:space="0" w:color="auto"/>
            </w:tcBorders>
            <w:shd w:val="clear" w:color="auto" w:fill="FFF2CC" w:themeFill="accent4" w:themeFillTint="33"/>
          </w:tcPr>
          <w:p w14:paraId="01A3CADA" w14:textId="5DABF82D"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Извор финансирања</w:t>
            </w:r>
          </w:p>
        </w:tc>
        <w:tc>
          <w:tcPr>
            <w:tcW w:w="1417" w:type="dxa"/>
            <w:gridSpan w:val="2"/>
            <w:vMerge w:val="restart"/>
            <w:tcBorders>
              <w:top w:val="single" w:sz="4" w:space="0" w:color="auto"/>
            </w:tcBorders>
            <w:shd w:val="clear" w:color="auto" w:fill="FFF2CC" w:themeFill="accent4" w:themeFillTint="33"/>
          </w:tcPr>
          <w:p w14:paraId="03A9C41F" w14:textId="295CAC11" w:rsidR="005460F9" w:rsidRPr="00E202EB" w:rsidRDefault="005460F9" w:rsidP="005460F9">
            <w:pPr>
              <w:spacing w:after="160" w:line="259" w:lineRule="auto"/>
              <w:rPr>
                <w:rFonts w:ascii="Times New Roman" w:hAnsi="Times New Roman" w:cs="Times New Roman"/>
                <w:sz w:val="20"/>
                <w:szCs w:val="20"/>
              </w:rPr>
            </w:pPr>
            <w:r w:rsidRPr="00E202EB">
              <w:rPr>
                <w:rFonts w:ascii="Times New Roman" w:hAnsi="Times New Roman" w:cs="Times New Roman"/>
                <w:sz w:val="20"/>
                <w:szCs w:val="20"/>
                <w:lang w:val="uz-Cyrl-UZ"/>
              </w:rPr>
              <w:t>Веза са програмским буџетом</w:t>
            </w:r>
          </w:p>
        </w:tc>
        <w:tc>
          <w:tcPr>
            <w:tcW w:w="1985" w:type="dxa"/>
            <w:gridSpan w:val="2"/>
            <w:tcBorders>
              <w:top w:val="single" w:sz="4" w:space="0" w:color="auto"/>
            </w:tcBorders>
            <w:shd w:val="clear" w:color="auto" w:fill="FFF2CC" w:themeFill="accent4" w:themeFillTint="33"/>
          </w:tcPr>
          <w:p w14:paraId="22D59236" w14:textId="77777777" w:rsidR="005460F9" w:rsidRPr="00E202EB" w:rsidRDefault="005460F9"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Укупна процењена финансијска средства по изворима у 000 дин.</w:t>
            </w:r>
          </w:p>
        </w:tc>
      </w:tr>
      <w:tr w:rsidR="00E853E6" w:rsidRPr="00E202EB" w14:paraId="243752F7" w14:textId="77777777" w:rsidTr="00662E94">
        <w:trPr>
          <w:trHeight w:val="296"/>
        </w:trPr>
        <w:tc>
          <w:tcPr>
            <w:tcW w:w="3519" w:type="dxa"/>
            <w:vMerge/>
            <w:tcBorders>
              <w:left w:val="double" w:sz="4" w:space="0" w:color="auto"/>
            </w:tcBorders>
            <w:shd w:val="clear" w:color="auto" w:fill="FFF2CC" w:themeFill="accent4" w:themeFillTint="33"/>
          </w:tcPr>
          <w:p w14:paraId="7E37D66D" w14:textId="77777777" w:rsidR="00E853E6" w:rsidRPr="00E202EB" w:rsidRDefault="00E853E6" w:rsidP="005460F9">
            <w:pPr>
              <w:spacing w:after="160" w:line="259" w:lineRule="auto"/>
              <w:rPr>
                <w:rFonts w:ascii="Times New Roman" w:hAnsi="Times New Roman" w:cs="Times New Roman"/>
                <w:sz w:val="20"/>
                <w:szCs w:val="20"/>
                <w:lang w:val="uz-Cyrl-UZ"/>
              </w:rPr>
            </w:pPr>
          </w:p>
        </w:tc>
        <w:tc>
          <w:tcPr>
            <w:tcW w:w="2126" w:type="dxa"/>
            <w:vMerge/>
            <w:shd w:val="clear" w:color="auto" w:fill="FFF2CC" w:themeFill="accent4" w:themeFillTint="33"/>
          </w:tcPr>
          <w:p w14:paraId="3F2A0FC1" w14:textId="77777777" w:rsidR="00E853E6" w:rsidRPr="00E202EB" w:rsidRDefault="00E853E6" w:rsidP="005460F9">
            <w:pPr>
              <w:spacing w:after="160" w:line="259" w:lineRule="auto"/>
              <w:rPr>
                <w:rFonts w:ascii="Times New Roman" w:hAnsi="Times New Roman" w:cs="Times New Roman"/>
                <w:sz w:val="20"/>
                <w:szCs w:val="20"/>
                <w:lang w:val="uz-Cyrl-UZ"/>
              </w:rPr>
            </w:pPr>
          </w:p>
        </w:tc>
        <w:tc>
          <w:tcPr>
            <w:tcW w:w="1843" w:type="dxa"/>
            <w:vMerge/>
            <w:shd w:val="clear" w:color="auto" w:fill="FFF2CC" w:themeFill="accent4" w:themeFillTint="33"/>
          </w:tcPr>
          <w:p w14:paraId="4BAB3834" w14:textId="77777777" w:rsidR="00E853E6" w:rsidRPr="00E202EB" w:rsidRDefault="00E853E6" w:rsidP="005460F9">
            <w:pPr>
              <w:spacing w:after="160" w:line="259" w:lineRule="auto"/>
              <w:rPr>
                <w:rFonts w:ascii="Times New Roman" w:hAnsi="Times New Roman" w:cs="Times New Roman"/>
                <w:sz w:val="20"/>
                <w:szCs w:val="20"/>
                <w:lang w:val="uz-Cyrl-UZ"/>
              </w:rPr>
            </w:pPr>
          </w:p>
        </w:tc>
        <w:tc>
          <w:tcPr>
            <w:tcW w:w="1418" w:type="dxa"/>
            <w:vMerge/>
            <w:shd w:val="clear" w:color="auto" w:fill="FFF2CC" w:themeFill="accent4" w:themeFillTint="33"/>
          </w:tcPr>
          <w:p w14:paraId="0297FB9C" w14:textId="77777777" w:rsidR="00E853E6" w:rsidRPr="00E202EB" w:rsidRDefault="00E853E6" w:rsidP="005460F9">
            <w:pPr>
              <w:spacing w:after="160" w:line="259" w:lineRule="auto"/>
              <w:rPr>
                <w:rFonts w:ascii="Times New Roman" w:hAnsi="Times New Roman" w:cs="Times New Roman"/>
                <w:sz w:val="20"/>
                <w:szCs w:val="20"/>
                <w:lang w:val="uz-Cyrl-UZ"/>
              </w:rPr>
            </w:pPr>
          </w:p>
        </w:tc>
        <w:tc>
          <w:tcPr>
            <w:tcW w:w="1559" w:type="dxa"/>
            <w:vMerge/>
            <w:shd w:val="clear" w:color="auto" w:fill="FFF2CC" w:themeFill="accent4" w:themeFillTint="33"/>
          </w:tcPr>
          <w:p w14:paraId="1B9C458C" w14:textId="77777777" w:rsidR="00E853E6" w:rsidRPr="00E202EB" w:rsidRDefault="00E853E6" w:rsidP="005460F9">
            <w:pPr>
              <w:spacing w:after="160" w:line="259" w:lineRule="auto"/>
              <w:rPr>
                <w:rFonts w:ascii="Times New Roman" w:hAnsi="Times New Roman" w:cs="Times New Roman"/>
                <w:sz w:val="20"/>
                <w:szCs w:val="20"/>
                <w:lang w:val="uz-Cyrl-UZ"/>
              </w:rPr>
            </w:pPr>
          </w:p>
        </w:tc>
        <w:tc>
          <w:tcPr>
            <w:tcW w:w="1417" w:type="dxa"/>
            <w:gridSpan w:val="2"/>
            <w:vMerge/>
            <w:shd w:val="clear" w:color="auto" w:fill="FFF2CC" w:themeFill="accent4" w:themeFillTint="33"/>
          </w:tcPr>
          <w:p w14:paraId="5524D657" w14:textId="77777777" w:rsidR="00E853E6" w:rsidRPr="00E202EB" w:rsidRDefault="00E853E6" w:rsidP="005460F9">
            <w:pPr>
              <w:spacing w:after="160" w:line="259" w:lineRule="auto"/>
              <w:rPr>
                <w:rFonts w:ascii="Times New Roman" w:hAnsi="Times New Roman" w:cs="Times New Roman"/>
                <w:sz w:val="20"/>
                <w:szCs w:val="20"/>
                <w:lang w:val="uz-Cyrl-UZ"/>
              </w:rPr>
            </w:pPr>
          </w:p>
        </w:tc>
        <w:tc>
          <w:tcPr>
            <w:tcW w:w="993" w:type="dxa"/>
            <w:shd w:val="clear" w:color="auto" w:fill="FFF2CC" w:themeFill="accent4" w:themeFillTint="33"/>
          </w:tcPr>
          <w:p w14:paraId="013FA738" w14:textId="77777777" w:rsidR="00E853E6" w:rsidRPr="00E202EB" w:rsidRDefault="00E853E6"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2023</w:t>
            </w:r>
          </w:p>
        </w:tc>
        <w:tc>
          <w:tcPr>
            <w:tcW w:w="992" w:type="dxa"/>
            <w:shd w:val="clear" w:color="auto" w:fill="FFF2CC" w:themeFill="accent4" w:themeFillTint="33"/>
          </w:tcPr>
          <w:p w14:paraId="01FEBA22" w14:textId="77777777" w:rsidR="00E853E6" w:rsidRPr="00E202EB" w:rsidRDefault="00E853E6" w:rsidP="005460F9">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2024</w:t>
            </w:r>
          </w:p>
        </w:tc>
      </w:tr>
      <w:tr w:rsidR="00E853E6" w:rsidRPr="00E202EB" w14:paraId="22BF710C" w14:textId="77777777" w:rsidTr="00662E94">
        <w:trPr>
          <w:trHeight w:val="143"/>
        </w:trPr>
        <w:tc>
          <w:tcPr>
            <w:tcW w:w="3519" w:type="dxa"/>
            <w:tcBorders>
              <w:left w:val="double" w:sz="4" w:space="0" w:color="auto"/>
            </w:tcBorders>
          </w:tcPr>
          <w:p w14:paraId="79769DF0" w14:textId="77777777" w:rsidR="00E853E6" w:rsidRPr="00E202EB" w:rsidRDefault="00E853E6" w:rsidP="008B3168">
            <w:pPr>
              <w:spacing w:after="160" w:line="259" w:lineRule="auto"/>
              <w:rPr>
                <w:rFonts w:ascii="Times New Roman" w:hAnsi="Times New Roman" w:cs="Times New Roman"/>
                <w:sz w:val="20"/>
                <w:szCs w:val="20"/>
                <w:lang w:val="uz-Cyrl-UZ"/>
              </w:rPr>
            </w:pPr>
            <w:r w:rsidRPr="00E202EB">
              <w:rPr>
                <w:rFonts w:ascii="Times New Roman" w:hAnsi="Times New Roman" w:cs="Times New Roman"/>
                <w:sz w:val="20"/>
                <w:szCs w:val="20"/>
                <w:lang w:val="uz-Cyrl-UZ"/>
              </w:rPr>
              <w:t>4.4.1 Истраживање  ставова студената  на  тему  предлога  нових  предмета/курсева који развијају дигиталне вештине (студентске конференције)</w:t>
            </w:r>
          </w:p>
        </w:tc>
        <w:tc>
          <w:tcPr>
            <w:tcW w:w="2126" w:type="dxa"/>
          </w:tcPr>
          <w:p w14:paraId="5695E753" w14:textId="77777777" w:rsidR="00E853E6" w:rsidRPr="00E202EB" w:rsidRDefault="00E853E6" w:rsidP="00B255D5">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МП</w:t>
            </w:r>
          </w:p>
          <w:p w14:paraId="4FD8495F" w14:textId="126538C9" w:rsidR="00E853E6" w:rsidRPr="00E202EB" w:rsidRDefault="00E853E6" w:rsidP="00B255D5">
            <w:pPr>
              <w:spacing w:after="160" w:line="259" w:lineRule="auto"/>
              <w:jc w:val="center"/>
              <w:rPr>
                <w:rFonts w:ascii="Times New Roman" w:hAnsi="Times New Roman" w:cs="Times New Roman"/>
                <w:sz w:val="20"/>
                <w:szCs w:val="20"/>
                <w:lang w:val="uz-Cyrl-UZ"/>
              </w:rPr>
            </w:pPr>
          </w:p>
        </w:tc>
        <w:tc>
          <w:tcPr>
            <w:tcW w:w="1843" w:type="dxa"/>
          </w:tcPr>
          <w:p w14:paraId="5233D752" w14:textId="77777777" w:rsidR="00E853E6" w:rsidRDefault="002771A7" w:rsidP="00C57668">
            <w:pPr>
              <w:spacing w:after="160" w:line="259" w:lineRule="auto"/>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p w14:paraId="782195CC" w14:textId="0089DE72" w:rsidR="00036FBE" w:rsidRDefault="00C57668"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p w14:paraId="44277928" w14:textId="02E62943" w:rsidR="00C57668" w:rsidRDefault="00C57668" w:rsidP="00B255D5">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ФОН БУ</w:t>
            </w:r>
          </w:p>
          <w:p w14:paraId="50083090" w14:textId="3A8F82CA" w:rsidR="005B3E19" w:rsidRPr="00E202EB" w:rsidRDefault="00C57668" w:rsidP="00C57668">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ЕФ НИШ</w:t>
            </w:r>
          </w:p>
        </w:tc>
        <w:tc>
          <w:tcPr>
            <w:tcW w:w="1418" w:type="dxa"/>
          </w:tcPr>
          <w:p w14:paraId="653BEBB6" w14:textId="4B6D3162" w:rsidR="00E853E6" w:rsidRPr="00E202EB" w:rsidRDefault="00C57668" w:rsidP="00703AB1">
            <w:pPr>
              <w:spacing w:after="160" w:line="259" w:lineRule="auto"/>
              <w:jc w:val="center"/>
              <w:rPr>
                <w:rFonts w:ascii="Times New Roman" w:hAnsi="Times New Roman" w:cs="Times New Roman"/>
                <w:sz w:val="20"/>
                <w:szCs w:val="20"/>
                <w:lang w:val="uz-Cyrl-UZ"/>
              </w:rPr>
            </w:pPr>
            <w:r>
              <w:rPr>
                <w:rFonts w:ascii="Times New Roman" w:hAnsi="Times New Roman" w:cs="Times New Roman"/>
                <w:sz w:val="20"/>
                <w:szCs w:val="20"/>
                <w:lang w:val="uz-Cyrl-UZ"/>
              </w:rPr>
              <w:t>д</w:t>
            </w:r>
            <w:r w:rsidR="00E853E6" w:rsidRPr="00E202EB">
              <w:rPr>
                <w:rFonts w:ascii="Times New Roman" w:hAnsi="Times New Roman" w:cs="Times New Roman"/>
                <w:sz w:val="20"/>
                <w:szCs w:val="20"/>
                <w:lang w:val="uz-Cyrl-UZ"/>
              </w:rPr>
              <w:t xml:space="preserve">руги квартал 2024. </w:t>
            </w:r>
          </w:p>
        </w:tc>
        <w:tc>
          <w:tcPr>
            <w:tcW w:w="1559" w:type="dxa"/>
          </w:tcPr>
          <w:p w14:paraId="46CE986F" w14:textId="77777777" w:rsidR="00E853E6" w:rsidRPr="00E202EB" w:rsidRDefault="00E853E6" w:rsidP="005460F9">
            <w:pPr>
              <w:spacing w:after="160" w:line="259" w:lineRule="auto"/>
              <w:rPr>
                <w:rFonts w:ascii="Times New Roman" w:hAnsi="Times New Roman" w:cs="Times New Roman"/>
                <w:sz w:val="20"/>
                <w:szCs w:val="20"/>
              </w:rPr>
            </w:pPr>
          </w:p>
        </w:tc>
        <w:tc>
          <w:tcPr>
            <w:tcW w:w="1417" w:type="dxa"/>
            <w:gridSpan w:val="2"/>
          </w:tcPr>
          <w:p w14:paraId="7EBAA2B4" w14:textId="77777777" w:rsidR="00E853E6" w:rsidRPr="00E202EB" w:rsidRDefault="00E853E6" w:rsidP="005460F9">
            <w:pPr>
              <w:spacing w:after="160" w:line="259" w:lineRule="auto"/>
              <w:rPr>
                <w:rFonts w:ascii="Times New Roman" w:hAnsi="Times New Roman" w:cs="Times New Roman"/>
                <w:sz w:val="20"/>
                <w:szCs w:val="20"/>
              </w:rPr>
            </w:pPr>
          </w:p>
        </w:tc>
        <w:tc>
          <w:tcPr>
            <w:tcW w:w="993" w:type="dxa"/>
          </w:tcPr>
          <w:p w14:paraId="5900BF10" w14:textId="77777777" w:rsidR="00E853E6" w:rsidRPr="00E202EB" w:rsidRDefault="00E853E6" w:rsidP="005460F9">
            <w:pPr>
              <w:spacing w:after="160" w:line="259" w:lineRule="auto"/>
              <w:rPr>
                <w:rFonts w:ascii="Times New Roman" w:hAnsi="Times New Roman" w:cs="Times New Roman"/>
                <w:sz w:val="20"/>
                <w:szCs w:val="20"/>
              </w:rPr>
            </w:pPr>
          </w:p>
        </w:tc>
        <w:tc>
          <w:tcPr>
            <w:tcW w:w="992" w:type="dxa"/>
          </w:tcPr>
          <w:p w14:paraId="0CAEA367" w14:textId="77777777" w:rsidR="00E853E6" w:rsidRPr="00E202EB" w:rsidRDefault="00E853E6" w:rsidP="005460F9">
            <w:pPr>
              <w:spacing w:after="160" w:line="259" w:lineRule="auto"/>
              <w:rPr>
                <w:rFonts w:ascii="Times New Roman" w:hAnsi="Times New Roman" w:cs="Times New Roman"/>
                <w:sz w:val="20"/>
                <w:szCs w:val="20"/>
              </w:rPr>
            </w:pPr>
          </w:p>
        </w:tc>
      </w:tr>
      <w:tr w:rsidR="00E853E6" w:rsidRPr="00E202EB" w14:paraId="19DAE77D" w14:textId="77777777" w:rsidTr="00662E94">
        <w:trPr>
          <w:trHeight w:val="143"/>
        </w:trPr>
        <w:tc>
          <w:tcPr>
            <w:tcW w:w="3519" w:type="dxa"/>
            <w:tcBorders>
              <w:left w:val="double" w:sz="4" w:space="0" w:color="auto"/>
            </w:tcBorders>
          </w:tcPr>
          <w:p w14:paraId="2560AFE7" w14:textId="77777777" w:rsidR="00E853E6" w:rsidRPr="00E202EB" w:rsidRDefault="00E853E6" w:rsidP="005460F9">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4.4.2 Промоција и подстицање увођења изборних предмета у складу са потребама струке и тржишта, а који развијају дигиталне вештине на високошколским установама</w:t>
            </w:r>
          </w:p>
        </w:tc>
        <w:tc>
          <w:tcPr>
            <w:tcW w:w="2126" w:type="dxa"/>
          </w:tcPr>
          <w:p w14:paraId="5100B3BA" w14:textId="77777777" w:rsidR="00E853E6" w:rsidRPr="00E202EB" w:rsidRDefault="00E853E6" w:rsidP="00C57668">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МП</w:t>
            </w:r>
          </w:p>
          <w:p w14:paraId="22FBCAAD" w14:textId="50402660" w:rsidR="00E853E6" w:rsidRPr="00E202EB" w:rsidRDefault="00E853E6" w:rsidP="00B255D5">
            <w:pPr>
              <w:jc w:val="center"/>
              <w:rPr>
                <w:rFonts w:ascii="Times New Roman" w:hAnsi="Times New Roman" w:cs="Times New Roman"/>
                <w:sz w:val="20"/>
                <w:szCs w:val="20"/>
                <w:lang w:val="uz-Cyrl-UZ"/>
              </w:rPr>
            </w:pPr>
          </w:p>
        </w:tc>
        <w:tc>
          <w:tcPr>
            <w:tcW w:w="1843" w:type="dxa"/>
          </w:tcPr>
          <w:p w14:paraId="5560C029" w14:textId="77777777" w:rsidR="00E853E6" w:rsidRDefault="002771A7" w:rsidP="00C57668">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МИТ</w:t>
            </w:r>
          </w:p>
          <w:p w14:paraId="7AE153CD" w14:textId="77777777" w:rsidR="00036FBE" w:rsidRDefault="00036FBE" w:rsidP="00B255D5">
            <w:pPr>
              <w:jc w:val="center"/>
              <w:rPr>
                <w:rFonts w:ascii="Times New Roman" w:hAnsi="Times New Roman" w:cs="Times New Roman"/>
                <w:strike/>
                <w:sz w:val="20"/>
                <w:szCs w:val="20"/>
                <w:lang w:val="uz-Cyrl-UZ"/>
              </w:rPr>
            </w:pPr>
          </w:p>
          <w:p w14:paraId="1BF00A23" w14:textId="20CB3682" w:rsidR="00036FBE" w:rsidRDefault="00C5766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p w14:paraId="2EF6DC83" w14:textId="4F766BC6" w:rsidR="00C57668" w:rsidRDefault="00C57668" w:rsidP="00B255D5">
            <w:pPr>
              <w:jc w:val="center"/>
              <w:rPr>
                <w:rFonts w:ascii="Times New Roman" w:hAnsi="Times New Roman" w:cs="Times New Roman"/>
                <w:sz w:val="20"/>
                <w:szCs w:val="20"/>
                <w:lang w:val="uz-Cyrl-UZ"/>
              </w:rPr>
            </w:pPr>
          </w:p>
          <w:p w14:paraId="0D117123" w14:textId="28525F9E" w:rsidR="00C57668" w:rsidRDefault="00C5766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ФОН БУ</w:t>
            </w:r>
          </w:p>
          <w:p w14:paraId="7B2AFEC5" w14:textId="3B7CCB9F" w:rsidR="00C57668" w:rsidRDefault="00C57668" w:rsidP="00B255D5">
            <w:pPr>
              <w:jc w:val="center"/>
              <w:rPr>
                <w:rFonts w:ascii="Times New Roman" w:hAnsi="Times New Roman" w:cs="Times New Roman"/>
                <w:sz w:val="20"/>
                <w:szCs w:val="20"/>
                <w:lang w:val="uz-Cyrl-UZ"/>
              </w:rPr>
            </w:pPr>
          </w:p>
          <w:p w14:paraId="309B1C1A" w14:textId="15E718B8" w:rsidR="005B3E19" w:rsidRPr="00C57668" w:rsidRDefault="00C57668" w:rsidP="00C57668">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ЕИ НИШ</w:t>
            </w:r>
          </w:p>
        </w:tc>
        <w:tc>
          <w:tcPr>
            <w:tcW w:w="1418" w:type="dxa"/>
          </w:tcPr>
          <w:p w14:paraId="4991CF56" w14:textId="5F482138" w:rsidR="00E853E6" w:rsidRPr="00E202EB" w:rsidRDefault="00E853E6" w:rsidP="00703AB1">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 xml:space="preserve">други квартал 2024. </w:t>
            </w:r>
          </w:p>
        </w:tc>
        <w:tc>
          <w:tcPr>
            <w:tcW w:w="1559" w:type="dxa"/>
          </w:tcPr>
          <w:p w14:paraId="79CBF16D" w14:textId="77777777" w:rsidR="00E853E6" w:rsidRPr="00E202EB" w:rsidRDefault="00E853E6" w:rsidP="005460F9">
            <w:pPr>
              <w:rPr>
                <w:rFonts w:ascii="Times New Roman" w:hAnsi="Times New Roman" w:cs="Times New Roman"/>
                <w:strike/>
                <w:sz w:val="20"/>
                <w:szCs w:val="20"/>
              </w:rPr>
            </w:pPr>
          </w:p>
        </w:tc>
        <w:tc>
          <w:tcPr>
            <w:tcW w:w="1417" w:type="dxa"/>
            <w:gridSpan w:val="2"/>
          </w:tcPr>
          <w:p w14:paraId="1FF9E4FA" w14:textId="77777777" w:rsidR="00E853E6" w:rsidRPr="00E202EB" w:rsidRDefault="00E853E6" w:rsidP="005460F9">
            <w:pPr>
              <w:rPr>
                <w:rFonts w:ascii="Times New Roman" w:hAnsi="Times New Roman" w:cs="Times New Roman"/>
                <w:strike/>
                <w:sz w:val="20"/>
                <w:szCs w:val="20"/>
              </w:rPr>
            </w:pPr>
          </w:p>
        </w:tc>
        <w:tc>
          <w:tcPr>
            <w:tcW w:w="993" w:type="dxa"/>
          </w:tcPr>
          <w:p w14:paraId="50D20065" w14:textId="77777777" w:rsidR="00E853E6" w:rsidRPr="00E202EB" w:rsidRDefault="00E853E6" w:rsidP="005460F9">
            <w:pPr>
              <w:rPr>
                <w:rFonts w:ascii="Times New Roman" w:hAnsi="Times New Roman" w:cs="Times New Roman"/>
                <w:strike/>
                <w:sz w:val="20"/>
                <w:szCs w:val="20"/>
              </w:rPr>
            </w:pPr>
          </w:p>
        </w:tc>
        <w:tc>
          <w:tcPr>
            <w:tcW w:w="992" w:type="dxa"/>
          </w:tcPr>
          <w:p w14:paraId="2365F7AA" w14:textId="77777777" w:rsidR="00E853E6" w:rsidRPr="00E202EB" w:rsidRDefault="00E853E6" w:rsidP="005460F9">
            <w:pPr>
              <w:rPr>
                <w:rFonts w:ascii="Times New Roman" w:hAnsi="Times New Roman" w:cs="Times New Roman"/>
                <w:strike/>
                <w:sz w:val="20"/>
                <w:szCs w:val="20"/>
              </w:rPr>
            </w:pPr>
          </w:p>
        </w:tc>
      </w:tr>
      <w:tr w:rsidR="00E853E6" w:rsidRPr="00E202EB" w14:paraId="6D39CC1C" w14:textId="77777777" w:rsidTr="00662E94">
        <w:trPr>
          <w:trHeight w:val="143"/>
        </w:trPr>
        <w:tc>
          <w:tcPr>
            <w:tcW w:w="3519" w:type="dxa"/>
            <w:tcBorders>
              <w:left w:val="double" w:sz="4" w:space="0" w:color="auto"/>
            </w:tcBorders>
          </w:tcPr>
          <w:p w14:paraId="7DEF58C2" w14:textId="77777777" w:rsidR="00E853E6" w:rsidRPr="00E202EB" w:rsidRDefault="00E853E6" w:rsidP="00E454C5">
            <w:pPr>
              <w:rPr>
                <w:rFonts w:ascii="Times New Roman" w:hAnsi="Times New Roman" w:cs="Times New Roman"/>
                <w:sz w:val="20"/>
                <w:szCs w:val="20"/>
                <w:lang w:val="uz-Cyrl-UZ"/>
              </w:rPr>
            </w:pPr>
            <w:r w:rsidRPr="00E202EB">
              <w:rPr>
                <w:rFonts w:ascii="Times New Roman" w:hAnsi="Times New Roman" w:cs="Times New Roman"/>
                <w:sz w:val="20"/>
                <w:szCs w:val="20"/>
                <w:lang w:val="uz-Cyrl-UZ"/>
              </w:rPr>
              <w:t>4.4.3 Израда и спровођење програма стручног усавршавања ИКТ стручњака у јавној управи</w:t>
            </w:r>
          </w:p>
        </w:tc>
        <w:tc>
          <w:tcPr>
            <w:tcW w:w="2126" w:type="dxa"/>
          </w:tcPr>
          <w:p w14:paraId="622D0D13" w14:textId="49EE42F4" w:rsidR="00E853E6" w:rsidRPr="00E202EB" w:rsidRDefault="00C57668" w:rsidP="00B255D5">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НАПА</w:t>
            </w:r>
          </w:p>
        </w:tc>
        <w:tc>
          <w:tcPr>
            <w:tcW w:w="1843" w:type="dxa"/>
          </w:tcPr>
          <w:p w14:paraId="505211BF" w14:textId="69D347D9" w:rsidR="00E853E6" w:rsidRPr="00C57668" w:rsidRDefault="00C57668" w:rsidP="00B255D5">
            <w:pPr>
              <w:jc w:val="center"/>
              <w:rPr>
                <w:rFonts w:ascii="Times New Roman" w:hAnsi="Times New Roman" w:cs="Times New Roman"/>
                <w:sz w:val="20"/>
                <w:szCs w:val="20"/>
                <w:lang w:val="sr-Cyrl-RS"/>
              </w:rPr>
            </w:pPr>
            <w:r>
              <w:rPr>
                <w:rFonts w:ascii="Times New Roman" w:hAnsi="Times New Roman" w:cs="Times New Roman"/>
                <w:sz w:val="20"/>
                <w:szCs w:val="20"/>
                <w:lang w:val="sr-Cyrl-RS"/>
              </w:rPr>
              <w:t>ЕТФ БУ</w:t>
            </w:r>
          </w:p>
          <w:p w14:paraId="78BC7DDC" w14:textId="77777777" w:rsidR="00862084" w:rsidRDefault="00862084" w:rsidP="00B255D5">
            <w:pPr>
              <w:jc w:val="center"/>
              <w:rPr>
                <w:rFonts w:ascii="Times New Roman" w:hAnsi="Times New Roman" w:cs="Times New Roman"/>
                <w:sz w:val="20"/>
                <w:szCs w:val="20"/>
              </w:rPr>
            </w:pPr>
          </w:p>
          <w:p w14:paraId="755B82D1" w14:textId="016C86A4" w:rsidR="00862084" w:rsidRPr="00E202EB" w:rsidRDefault="00C57668" w:rsidP="00B255D5">
            <w:pPr>
              <w:jc w:val="center"/>
              <w:rPr>
                <w:rFonts w:ascii="Times New Roman" w:hAnsi="Times New Roman" w:cs="Times New Roman"/>
                <w:sz w:val="20"/>
                <w:szCs w:val="20"/>
              </w:rPr>
            </w:pPr>
            <w:r>
              <w:rPr>
                <w:rFonts w:ascii="Times New Roman" w:hAnsi="Times New Roman" w:cs="Times New Roman"/>
                <w:sz w:val="20"/>
                <w:szCs w:val="20"/>
                <w:lang w:val="sr-Cyrl-RS"/>
              </w:rPr>
              <w:t>ЕФ НИШ</w:t>
            </w:r>
          </w:p>
        </w:tc>
        <w:tc>
          <w:tcPr>
            <w:tcW w:w="1418" w:type="dxa"/>
          </w:tcPr>
          <w:p w14:paraId="52B681DD" w14:textId="068F2FFC" w:rsidR="00E853E6" w:rsidRPr="00E202EB" w:rsidRDefault="00E853E6" w:rsidP="00E86792">
            <w:pPr>
              <w:jc w:val="center"/>
              <w:rPr>
                <w:rFonts w:ascii="Times New Roman" w:hAnsi="Times New Roman" w:cs="Times New Roman"/>
                <w:sz w:val="20"/>
                <w:szCs w:val="20"/>
                <w:lang w:val="uz-Cyrl-UZ"/>
              </w:rPr>
            </w:pPr>
            <w:r w:rsidRPr="00E202EB">
              <w:rPr>
                <w:rFonts w:ascii="Times New Roman" w:hAnsi="Times New Roman" w:cs="Times New Roman"/>
                <w:sz w:val="20"/>
                <w:szCs w:val="20"/>
                <w:lang w:val="uz-Cyrl-UZ"/>
              </w:rPr>
              <w:t>четврти квартал 202</w:t>
            </w:r>
            <w:r w:rsidR="003F4BCC">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 xml:space="preserve">. </w:t>
            </w:r>
          </w:p>
        </w:tc>
        <w:tc>
          <w:tcPr>
            <w:tcW w:w="1559" w:type="dxa"/>
          </w:tcPr>
          <w:p w14:paraId="3EA0D187" w14:textId="69D8C0A9" w:rsidR="00E853E6" w:rsidRPr="00E202EB" w:rsidRDefault="0029052B" w:rsidP="00E86792">
            <w:pPr>
              <w:jc w:val="center"/>
              <w:rPr>
                <w:rFonts w:ascii="Times New Roman" w:hAnsi="Times New Roman" w:cs="Times New Roman"/>
                <w:sz w:val="20"/>
                <w:szCs w:val="20"/>
              </w:rPr>
            </w:pPr>
            <w:r>
              <w:rPr>
                <w:rFonts w:ascii="Times New Roman" w:hAnsi="Times New Roman" w:cs="Times New Roman"/>
                <w:sz w:val="20"/>
                <w:szCs w:val="20"/>
                <w:lang w:val="sr-Cyrl-RS"/>
              </w:rPr>
              <w:t>Буџет/редовна издвајања</w:t>
            </w:r>
          </w:p>
        </w:tc>
        <w:tc>
          <w:tcPr>
            <w:tcW w:w="1417" w:type="dxa"/>
            <w:gridSpan w:val="2"/>
          </w:tcPr>
          <w:p w14:paraId="4E02EF0E" w14:textId="2C4A4E1D" w:rsidR="00E86792" w:rsidRPr="00E86792" w:rsidRDefault="00E86792" w:rsidP="0029052B">
            <w:pPr>
              <w:rPr>
                <w:rFonts w:ascii="Times New Roman" w:hAnsi="Times New Roman" w:cs="Times New Roman"/>
                <w:sz w:val="20"/>
                <w:szCs w:val="20"/>
              </w:rPr>
            </w:pPr>
            <w:r w:rsidRPr="00E86792">
              <w:rPr>
                <w:rFonts w:ascii="Times New Roman" w:hAnsi="Times New Roman" w:cs="Times New Roman"/>
                <w:sz w:val="20"/>
                <w:szCs w:val="20"/>
              </w:rPr>
              <w:t>0615</w:t>
            </w:r>
            <w:r w:rsidR="0029052B">
              <w:rPr>
                <w:rFonts w:ascii="Times New Roman" w:hAnsi="Times New Roman" w:cs="Times New Roman"/>
                <w:sz w:val="20"/>
                <w:szCs w:val="20"/>
                <w:lang w:val="sr-Cyrl-RS"/>
              </w:rPr>
              <w:t>-</w:t>
            </w:r>
            <w:r w:rsidRPr="00E86792">
              <w:rPr>
                <w:rFonts w:ascii="Times New Roman" w:hAnsi="Times New Roman" w:cs="Times New Roman"/>
                <w:sz w:val="20"/>
                <w:szCs w:val="20"/>
              </w:rPr>
              <w:t>110</w:t>
            </w:r>
            <w:r w:rsidR="0029052B">
              <w:rPr>
                <w:rFonts w:ascii="Times New Roman" w:hAnsi="Times New Roman" w:cs="Times New Roman"/>
                <w:sz w:val="20"/>
                <w:szCs w:val="20"/>
                <w:lang w:val="sr-Cyrl-RS"/>
              </w:rPr>
              <w:t>-</w:t>
            </w:r>
            <w:r w:rsidRPr="00E86792">
              <w:rPr>
                <w:rFonts w:ascii="Times New Roman" w:hAnsi="Times New Roman" w:cs="Times New Roman"/>
                <w:sz w:val="20"/>
                <w:szCs w:val="20"/>
              </w:rPr>
              <w:t>0001</w:t>
            </w:r>
          </w:p>
          <w:p w14:paraId="3A930481" w14:textId="793C9B62" w:rsidR="00E853E6" w:rsidRPr="00E202EB" w:rsidRDefault="00E853E6" w:rsidP="0029052B">
            <w:pPr>
              <w:rPr>
                <w:rFonts w:ascii="Times New Roman" w:hAnsi="Times New Roman" w:cs="Times New Roman"/>
                <w:sz w:val="20"/>
                <w:szCs w:val="20"/>
              </w:rPr>
            </w:pPr>
          </w:p>
        </w:tc>
        <w:tc>
          <w:tcPr>
            <w:tcW w:w="993" w:type="dxa"/>
          </w:tcPr>
          <w:p w14:paraId="3520A83F" w14:textId="3C8032F2" w:rsidR="00E853E6" w:rsidRPr="00E86792" w:rsidRDefault="00E853E6" w:rsidP="00E86792">
            <w:pPr>
              <w:jc w:val="center"/>
              <w:rPr>
                <w:rFonts w:ascii="Times New Roman" w:hAnsi="Times New Roman" w:cs="Times New Roman"/>
                <w:sz w:val="20"/>
                <w:szCs w:val="20"/>
                <w:lang w:val="uz-Cyrl-UZ"/>
              </w:rPr>
            </w:pPr>
          </w:p>
        </w:tc>
        <w:tc>
          <w:tcPr>
            <w:tcW w:w="992" w:type="dxa"/>
          </w:tcPr>
          <w:p w14:paraId="40E35B7E" w14:textId="1D2F3985" w:rsidR="00E853E6" w:rsidRPr="00E86792" w:rsidRDefault="00E853E6" w:rsidP="00E86792">
            <w:pPr>
              <w:jc w:val="center"/>
              <w:rPr>
                <w:rFonts w:ascii="Times New Roman" w:hAnsi="Times New Roman" w:cs="Times New Roman"/>
                <w:sz w:val="20"/>
                <w:szCs w:val="20"/>
                <w:lang w:val="uz-Cyrl-UZ"/>
              </w:rPr>
            </w:pPr>
          </w:p>
        </w:tc>
      </w:tr>
      <w:tr w:rsidR="008B2071" w:rsidRPr="00ED1154" w14:paraId="1A6A5F78" w14:textId="77777777" w:rsidTr="00662E94">
        <w:trPr>
          <w:trHeight w:val="143"/>
        </w:trPr>
        <w:tc>
          <w:tcPr>
            <w:tcW w:w="3519" w:type="dxa"/>
            <w:tcBorders>
              <w:left w:val="double" w:sz="4" w:space="0" w:color="auto"/>
            </w:tcBorders>
          </w:tcPr>
          <w:p w14:paraId="4D9F2BF3" w14:textId="2DF45D16" w:rsidR="008B2071" w:rsidRPr="00ED1154" w:rsidRDefault="008B2071" w:rsidP="00E454C5">
            <w:pPr>
              <w:rPr>
                <w:rFonts w:ascii="Times New Roman" w:hAnsi="Times New Roman" w:cs="Times New Roman"/>
                <w:color w:val="FF0000"/>
                <w:sz w:val="20"/>
                <w:szCs w:val="20"/>
                <w:lang w:val="uz-Cyrl-UZ"/>
              </w:rPr>
            </w:pPr>
            <w:r w:rsidRPr="00E202EB">
              <w:rPr>
                <w:rFonts w:ascii="Times New Roman" w:hAnsi="Times New Roman" w:cs="Times New Roman"/>
                <w:sz w:val="20"/>
                <w:szCs w:val="20"/>
                <w:lang w:val="uz-Cyrl-UZ"/>
              </w:rPr>
              <w:lastRenderedPageBreak/>
              <w:t>4.4.</w:t>
            </w:r>
            <w:r w:rsidR="00ED7EC6" w:rsidRPr="00E202EB">
              <w:rPr>
                <w:rFonts w:ascii="Times New Roman" w:hAnsi="Times New Roman" w:cs="Times New Roman"/>
                <w:sz w:val="20"/>
                <w:szCs w:val="20"/>
                <w:lang w:val="uz-Cyrl-UZ"/>
              </w:rPr>
              <w:t>4</w:t>
            </w:r>
            <w:r w:rsidRPr="00E202EB">
              <w:rPr>
                <w:rFonts w:ascii="Times New Roman" w:hAnsi="Times New Roman" w:cs="Times New Roman"/>
                <w:sz w:val="20"/>
                <w:szCs w:val="20"/>
                <w:lang w:val="uz-Cyrl-UZ"/>
              </w:rPr>
              <w:t xml:space="preserve"> Промоција предности за обезбеђивање целоживотног учења ИКТ стручњака од стране послодаваца, академских и других научноистраживачких организација</w:t>
            </w:r>
          </w:p>
        </w:tc>
        <w:tc>
          <w:tcPr>
            <w:tcW w:w="2126" w:type="dxa"/>
          </w:tcPr>
          <w:p w14:paraId="6E65E656" w14:textId="7A9BA16B" w:rsidR="008B2071" w:rsidRPr="00ED1154" w:rsidRDefault="00744AEF" w:rsidP="00744AEF">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МИТ</w:t>
            </w:r>
          </w:p>
        </w:tc>
        <w:tc>
          <w:tcPr>
            <w:tcW w:w="1843" w:type="dxa"/>
          </w:tcPr>
          <w:p w14:paraId="6B0B81AE" w14:textId="23F8E1F4" w:rsidR="00E245FC" w:rsidRDefault="00E245FC" w:rsidP="00E245FC">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АЗК</w:t>
            </w:r>
          </w:p>
          <w:p w14:paraId="1E010D42" w14:textId="2966589F" w:rsidR="00CD3AE5" w:rsidRDefault="00CD3AE5" w:rsidP="00E245FC">
            <w:pPr>
              <w:jc w:val="center"/>
              <w:rPr>
                <w:rFonts w:ascii="Times New Roman" w:hAnsi="Times New Roman" w:cs="Times New Roman"/>
                <w:sz w:val="20"/>
                <w:szCs w:val="20"/>
                <w:lang w:val="uz-Cyrl-UZ"/>
              </w:rPr>
            </w:pPr>
          </w:p>
          <w:p w14:paraId="566295B7" w14:textId="6480FFE6" w:rsidR="00CD3AE5" w:rsidRDefault="00CD3AE5" w:rsidP="00E245FC">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КДОНОК</w:t>
            </w:r>
          </w:p>
          <w:p w14:paraId="337AD8A9" w14:textId="77777777" w:rsidR="00E245FC" w:rsidRDefault="00E245FC" w:rsidP="00E245FC">
            <w:pPr>
              <w:rPr>
                <w:rFonts w:ascii="Times New Roman" w:hAnsi="Times New Roman" w:cs="Times New Roman"/>
                <w:sz w:val="20"/>
                <w:szCs w:val="20"/>
                <w:lang w:val="uz-Cyrl-UZ"/>
              </w:rPr>
            </w:pPr>
          </w:p>
          <w:p w14:paraId="0AD6AD54" w14:textId="19D92BA8" w:rsidR="00E245FC" w:rsidRDefault="00E245FC" w:rsidP="00E245FC">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СВИКТЕАЕ</w:t>
            </w:r>
          </w:p>
          <w:p w14:paraId="3B6C7E89" w14:textId="4C3F1194" w:rsidR="00C57668" w:rsidRDefault="00C57668" w:rsidP="00E245FC">
            <w:pPr>
              <w:jc w:val="center"/>
              <w:rPr>
                <w:rFonts w:ascii="Times New Roman" w:hAnsi="Times New Roman" w:cs="Times New Roman"/>
                <w:sz w:val="20"/>
                <w:szCs w:val="20"/>
                <w:lang w:val="uz-Cyrl-UZ"/>
              </w:rPr>
            </w:pPr>
          </w:p>
          <w:p w14:paraId="2A92435E" w14:textId="59BA651F" w:rsidR="00C57668" w:rsidRDefault="00C57668" w:rsidP="00E245FC">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ЕТФ БУ</w:t>
            </w:r>
          </w:p>
          <w:p w14:paraId="5EC637D1" w14:textId="755839CB" w:rsidR="00C57668" w:rsidRDefault="00C57668" w:rsidP="00E245FC">
            <w:pPr>
              <w:jc w:val="center"/>
              <w:rPr>
                <w:rFonts w:ascii="Times New Roman" w:hAnsi="Times New Roman" w:cs="Times New Roman"/>
                <w:sz w:val="20"/>
                <w:szCs w:val="20"/>
                <w:lang w:val="uz-Cyrl-UZ"/>
              </w:rPr>
            </w:pPr>
          </w:p>
          <w:p w14:paraId="56426202" w14:textId="7D808656" w:rsidR="008B2071" w:rsidRPr="00C57668" w:rsidRDefault="00C57668" w:rsidP="00C57668">
            <w:pPr>
              <w:jc w:val="center"/>
              <w:rPr>
                <w:rFonts w:ascii="Times New Roman" w:hAnsi="Times New Roman" w:cs="Times New Roman"/>
                <w:sz w:val="20"/>
                <w:szCs w:val="20"/>
                <w:lang w:val="uz-Cyrl-UZ"/>
              </w:rPr>
            </w:pPr>
            <w:r>
              <w:rPr>
                <w:rFonts w:ascii="Times New Roman" w:hAnsi="Times New Roman" w:cs="Times New Roman"/>
                <w:sz w:val="20"/>
                <w:szCs w:val="20"/>
                <w:lang w:val="uz-Cyrl-UZ"/>
              </w:rPr>
              <w:t>ЕИ НИШ</w:t>
            </w:r>
          </w:p>
        </w:tc>
        <w:tc>
          <w:tcPr>
            <w:tcW w:w="1418" w:type="dxa"/>
          </w:tcPr>
          <w:p w14:paraId="4BB6CECD" w14:textId="5B237974" w:rsidR="008B2071" w:rsidRPr="00ED1154" w:rsidRDefault="00F06F87" w:rsidP="00502AB7">
            <w:pPr>
              <w:jc w:val="center"/>
              <w:rPr>
                <w:rFonts w:ascii="Times New Roman" w:hAnsi="Times New Roman" w:cs="Times New Roman"/>
                <w:sz w:val="20"/>
                <w:szCs w:val="20"/>
                <w:lang w:val="uz-Cyrl-UZ"/>
              </w:rPr>
            </w:pPr>
            <w:r>
              <w:rPr>
                <w:rFonts w:ascii="Times New Roman" w:hAnsi="Times New Roman" w:cs="Times New Roman"/>
                <w:sz w:val="20"/>
                <w:szCs w:val="20"/>
                <w:lang w:val="uz-Cyrl-UZ"/>
              </w:rPr>
              <w:t>четврти</w:t>
            </w:r>
            <w:r w:rsidR="00744AEF">
              <w:rPr>
                <w:rFonts w:ascii="Times New Roman" w:hAnsi="Times New Roman" w:cs="Times New Roman"/>
                <w:sz w:val="20"/>
                <w:szCs w:val="20"/>
                <w:lang w:val="uz-Cyrl-UZ"/>
              </w:rPr>
              <w:t xml:space="preserve"> квартал 2024.</w:t>
            </w:r>
          </w:p>
        </w:tc>
        <w:tc>
          <w:tcPr>
            <w:tcW w:w="1559" w:type="dxa"/>
          </w:tcPr>
          <w:p w14:paraId="3F2873C7" w14:textId="0A582CD0" w:rsidR="008B2071" w:rsidRPr="00ED1154" w:rsidRDefault="00C57668" w:rsidP="009E3992">
            <w:pPr>
              <w:jc w:val="center"/>
              <w:rPr>
                <w:rFonts w:ascii="Times New Roman" w:hAnsi="Times New Roman" w:cs="Times New Roman"/>
                <w:sz w:val="20"/>
                <w:szCs w:val="20"/>
              </w:rPr>
            </w:pPr>
            <w:r>
              <w:rPr>
                <w:rFonts w:ascii="Times New Roman" w:hAnsi="Times New Roman" w:cs="Times New Roman"/>
                <w:sz w:val="20"/>
                <w:szCs w:val="20"/>
                <w:lang w:val="sr-Cyrl-RS"/>
              </w:rPr>
              <w:t>Буџет/редовна издвајања</w:t>
            </w:r>
          </w:p>
        </w:tc>
        <w:tc>
          <w:tcPr>
            <w:tcW w:w="1417" w:type="dxa"/>
            <w:gridSpan w:val="2"/>
          </w:tcPr>
          <w:p w14:paraId="37738E68" w14:textId="77777777" w:rsidR="00C57668" w:rsidRDefault="00C57668" w:rsidP="00C57668">
            <w:pPr>
              <w:spacing w:after="160" w:line="259" w:lineRule="auto"/>
              <w:rPr>
                <w:rFonts w:ascii="Times New Roman" w:hAnsi="Times New Roman" w:cs="Times New Roman"/>
                <w:sz w:val="20"/>
                <w:szCs w:val="20"/>
                <w:lang w:val="uz-Cyrl-UZ"/>
              </w:rPr>
            </w:pPr>
            <w:r>
              <w:rPr>
                <w:rFonts w:ascii="Times New Roman" w:hAnsi="Times New Roman" w:cs="Times New Roman"/>
                <w:sz w:val="20"/>
                <w:szCs w:val="20"/>
              </w:rPr>
              <w:t>38-</w:t>
            </w:r>
            <w:r w:rsidRPr="006B70B2">
              <w:rPr>
                <w:rFonts w:ascii="Times New Roman" w:hAnsi="Times New Roman" w:cs="Times New Roman"/>
                <w:sz w:val="20"/>
                <w:szCs w:val="20"/>
                <w:lang w:val="uz-Cyrl-UZ"/>
              </w:rPr>
              <w:t>0703- 460-</w:t>
            </w:r>
            <w:r>
              <w:rPr>
                <w:rFonts w:ascii="Times New Roman" w:hAnsi="Times New Roman" w:cs="Times New Roman"/>
                <w:sz w:val="20"/>
                <w:szCs w:val="20"/>
                <w:lang w:val="uz-Cyrl-UZ"/>
              </w:rPr>
              <w:t>0008</w:t>
            </w:r>
          </w:p>
          <w:p w14:paraId="0DEE62F3" w14:textId="77777777" w:rsidR="008B2071" w:rsidRPr="00ED1154" w:rsidRDefault="008B2071" w:rsidP="005460F9">
            <w:pPr>
              <w:rPr>
                <w:rFonts w:ascii="Times New Roman" w:hAnsi="Times New Roman" w:cs="Times New Roman"/>
                <w:sz w:val="20"/>
                <w:szCs w:val="20"/>
              </w:rPr>
            </w:pPr>
          </w:p>
        </w:tc>
        <w:tc>
          <w:tcPr>
            <w:tcW w:w="993" w:type="dxa"/>
          </w:tcPr>
          <w:p w14:paraId="0D56CCF6" w14:textId="77777777" w:rsidR="008B2071" w:rsidRPr="00ED1154" w:rsidRDefault="008B2071" w:rsidP="005460F9">
            <w:pPr>
              <w:rPr>
                <w:rFonts w:ascii="Times New Roman" w:hAnsi="Times New Roman" w:cs="Times New Roman"/>
                <w:sz w:val="20"/>
                <w:szCs w:val="20"/>
              </w:rPr>
            </w:pPr>
          </w:p>
        </w:tc>
        <w:tc>
          <w:tcPr>
            <w:tcW w:w="992" w:type="dxa"/>
          </w:tcPr>
          <w:p w14:paraId="5601B42F" w14:textId="77777777" w:rsidR="008B2071" w:rsidRPr="00ED1154" w:rsidRDefault="008B2071" w:rsidP="005460F9">
            <w:pPr>
              <w:rPr>
                <w:rFonts w:ascii="Times New Roman" w:hAnsi="Times New Roman" w:cs="Times New Roman"/>
                <w:sz w:val="20"/>
                <w:szCs w:val="20"/>
              </w:rPr>
            </w:pPr>
          </w:p>
        </w:tc>
      </w:tr>
    </w:tbl>
    <w:p w14:paraId="2C7D0FB1" w14:textId="7C9396B1" w:rsidR="008E18A1" w:rsidRDefault="008E18A1" w:rsidP="00FC6D37">
      <w:pPr>
        <w:shd w:val="clear" w:color="auto" w:fill="FFFFFF"/>
        <w:spacing w:after="0" w:line="276" w:lineRule="auto"/>
        <w:rPr>
          <w:rFonts w:ascii="Times New Roman" w:eastAsia="Times New Roman" w:hAnsi="Times New Roman" w:cs="Times New Roman"/>
          <w:bCs/>
          <w:sz w:val="24"/>
          <w:szCs w:val="24"/>
        </w:rPr>
      </w:pPr>
    </w:p>
    <w:p w14:paraId="45090E2B" w14:textId="683116CB" w:rsidR="005567E0" w:rsidRDefault="005567E0" w:rsidP="00FC6D37">
      <w:pPr>
        <w:shd w:val="clear" w:color="auto" w:fill="FFFFFF"/>
        <w:spacing w:after="0" w:line="276" w:lineRule="auto"/>
        <w:rPr>
          <w:rFonts w:ascii="Times New Roman" w:eastAsia="Times New Roman" w:hAnsi="Times New Roman" w:cs="Times New Roman"/>
          <w:bCs/>
          <w:sz w:val="24"/>
          <w:szCs w:val="24"/>
        </w:rPr>
      </w:pPr>
    </w:p>
    <w:p w14:paraId="3E4448D5" w14:textId="1437EBD2" w:rsidR="005567E0" w:rsidRDefault="005567E0">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br w:type="page"/>
      </w:r>
    </w:p>
    <w:p w14:paraId="0D1014FF" w14:textId="77777777" w:rsidR="005567E0" w:rsidRPr="00241C5E" w:rsidRDefault="005567E0" w:rsidP="005567E0">
      <w:pPr>
        <w:shd w:val="clear" w:color="auto" w:fill="FFFFFF"/>
        <w:spacing w:after="0" w:line="240" w:lineRule="auto"/>
        <w:rPr>
          <w:rFonts w:ascii="Times New Roman" w:eastAsia="Times New Roman" w:hAnsi="Times New Roman" w:cs="Times New Roman"/>
          <w:b/>
          <w:bCs/>
          <w:sz w:val="24"/>
          <w:szCs w:val="24"/>
        </w:rPr>
      </w:pPr>
      <w:r w:rsidRPr="00241C5E">
        <w:rPr>
          <w:rFonts w:ascii="Times New Roman" w:eastAsia="Times New Roman" w:hAnsi="Times New Roman" w:cs="Times New Roman"/>
          <w:b/>
          <w:color w:val="000000"/>
          <w:sz w:val="24"/>
          <w:szCs w:val="24"/>
        </w:rPr>
        <w:lastRenderedPageBreak/>
        <w:t>V</w:t>
      </w:r>
      <w:r w:rsidRPr="00241C5E">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sr-Cyrl-RS"/>
        </w:rPr>
        <w:t xml:space="preserve"> </w:t>
      </w:r>
      <w:r w:rsidRPr="00241C5E">
        <w:rPr>
          <w:rFonts w:ascii="Times New Roman" w:eastAsia="Times New Roman" w:hAnsi="Times New Roman" w:cs="Times New Roman"/>
          <w:b/>
          <w:bCs/>
          <w:sz w:val="24"/>
          <w:szCs w:val="24"/>
        </w:rPr>
        <w:t>ЗАВРШНА ОДРЕДБА</w:t>
      </w:r>
    </w:p>
    <w:p w14:paraId="3D022B0A" w14:textId="77777777" w:rsidR="005567E0" w:rsidRPr="00241C5E" w:rsidRDefault="005567E0" w:rsidP="005567E0">
      <w:pPr>
        <w:shd w:val="clear" w:color="auto" w:fill="FFFFFF"/>
        <w:spacing w:after="0" w:line="240" w:lineRule="auto"/>
        <w:rPr>
          <w:rFonts w:ascii="Times New Roman" w:eastAsia="Times New Roman" w:hAnsi="Times New Roman" w:cs="Times New Roman"/>
          <w:b/>
          <w:bCs/>
          <w:sz w:val="24"/>
          <w:szCs w:val="24"/>
        </w:rPr>
      </w:pPr>
    </w:p>
    <w:p w14:paraId="173A0583" w14:textId="6C9C7532" w:rsidR="005567E0" w:rsidRDefault="005567E0" w:rsidP="005567E0">
      <w:pPr>
        <w:shd w:val="clear" w:color="auto" w:fill="FFFFFF"/>
        <w:spacing w:after="0" w:line="240" w:lineRule="auto"/>
        <w:jc w:val="both"/>
        <w:rPr>
          <w:rFonts w:ascii="Times New Roman" w:eastAsia="Times New Roman" w:hAnsi="Times New Roman" w:cs="Times New Roman"/>
          <w:bCs/>
          <w:sz w:val="24"/>
          <w:szCs w:val="24"/>
          <w:lang w:val="uz-Cyrl-UZ"/>
        </w:rPr>
      </w:pPr>
      <w:r w:rsidRPr="007A7994">
        <w:rPr>
          <w:rFonts w:ascii="Times New Roman" w:eastAsia="Times New Roman" w:hAnsi="Times New Roman" w:cs="Times New Roman"/>
          <w:bCs/>
          <w:sz w:val="24"/>
          <w:szCs w:val="24"/>
          <w:lang w:val="uz-Cyrl-UZ"/>
        </w:rPr>
        <w:t>О</w:t>
      </w:r>
      <w:r>
        <w:rPr>
          <w:rFonts w:ascii="Times New Roman" w:eastAsia="Times New Roman" w:hAnsi="Times New Roman" w:cs="Times New Roman"/>
          <w:bCs/>
          <w:sz w:val="24"/>
          <w:szCs w:val="24"/>
          <w:lang w:val="uz-Cyrl-UZ"/>
        </w:rPr>
        <w:t xml:space="preserve">вај </w:t>
      </w:r>
      <w:r w:rsidR="00A91E7D">
        <w:rPr>
          <w:rFonts w:ascii="Times New Roman" w:eastAsia="Times New Roman" w:hAnsi="Times New Roman" w:cs="Times New Roman"/>
          <w:bCs/>
          <w:sz w:val="24"/>
          <w:szCs w:val="24"/>
          <w:lang w:val="uz-Cyrl-UZ"/>
        </w:rPr>
        <w:t>а</w:t>
      </w:r>
      <w:r>
        <w:rPr>
          <w:rFonts w:ascii="Times New Roman" w:eastAsia="Times New Roman" w:hAnsi="Times New Roman" w:cs="Times New Roman"/>
          <w:bCs/>
          <w:sz w:val="24"/>
          <w:szCs w:val="24"/>
          <w:lang w:val="uz-Cyrl-UZ"/>
        </w:rPr>
        <w:t>кциони план објавити</w:t>
      </w:r>
      <w:r w:rsidRPr="007A7994">
        <w:rPr>
          <w:rFonts w:ascii="Times New Roman" w:eastAsia="Times New Roman" w:hAnsi="Times New Roman" w:cs="Times New Roman"/>
          <w:bCs/>
          <w:sz w:val="24"/>
          <w:szCs w:val="24"/>
          <w:lang w:val="uz-Cyrl-UZ"/>
        </w:rPr>
        <w:t xml:space="preserve"> на интернет страници Владе, на порталу е-Управа и на интернет страници Министарства информисања и телекомуникација, у року од седам радних дана од дана усвајања.</w:t>
      </w:r>
    </w:p>
    <w:p w14:paraId="27F23521" w14:textId="77777777" w:rsidR="005567E0" w:rsidRDefault="005567E0" w:rsidP="005567E0">
      <w:pPr>
        <w:shd w:val="clear" w:color="auto" w:fill="FFFFFF"/>
        <w:spacing w:after="0" w:line="240" w:lineRule="auto"/>
        <w:jc w:val="both"/>
        <w:rPr>
          <w:rFonts w:ascii="Times New Roman" w:eastAsia="Times New Roman" w:hAnsi="Times New Roman" w:cs="Times New Roman"/>
          <w:bCs/>
          <w:sz w:val="24"/>
          <w:szCs w:val="24"/>
          <w:lang w:val="uz-Cyrl-UZ"/>
        </w:rPr>
      </w:pPr>
    </w:p>
    <w:p w14:paraId="0E933AB1" w14:textId="1A1CEE63" w:rsidR="005567E0" w:rsidRDefault="005567E0" w:rsidP="005567E0">
      <w:pPr>
        <w:shd w:val="clear" w:color="auto" w:fill="FFFFFF"/>
        <w:spacing w:after="0" w:line="240" w:lineRule="auto"/>
        <w:jc w:val="both"/>
        <w:rPr>
          <w:rFonts w:ascii="Times New Roman" w:eastAsia="Times New Roman" w:hAnsi="Times New Roman" w:cs="Times New Roman"/>
          <w:b/>
          <w:bCs/>
          <w:sz w:val="24"/>
          <w:szCs w:val="24"/>
          <w:lang w:val="uz-Cyrl-UZ"/>
        </w:rPr>
      </w:pPr>
      <w:r w:rsidRPr="007A7994">
        <w:rPr>
          <w:rFonts w:ascii="Times New Roman" w:eastAsia="Times New Roman" w:hAnsi="Times New Roman" w:cs="Times New Roman"/>
          <w:bCs/>
          <w:sz w:val="24"/>
          <w:szCs w:val="24"/>
          <w:lang w:val="uz-Cyrl-UZ"/>
        </w:rPr>
        <w:t>Ов</w:t>
      </w:r>
      <w:r>
        <w:rPr>
          <w:rFonts w:ascii="Times New Roman" w:eastAsia="Times New Roman" w:hAnsi="Times New Roman" w:cs="Times New Roman"/>
          <w:bCs/>
          <w:sz w:val="24"/>
          <w:szCs w:val="24"/>
          <w:lang w:val="uz-Cyrl-UZ"/>
        </w:rPr>
        <w:t>ај</w:t>
      </w:r>
      <w:r w:rsidRPr="007A7994">
        <w:rPr>
          <w:rFonts w:ascii="Times New Roman" w:eastAsia="Times New Roman" w:hAnsi="Times New Roman" w:cs="Times New Roman"/>
          <w:bCs/>
          <w:sz w:val="24"/>
          <w:szCs w:val="24"/>
          <w:lang w:val="uz-Cyrl-UZ"/>
        </w:rPr>
        <w:t xml:space="preserve"> </w:t>
      </w:r>
      <w:r w:rsidR="00A91E7D">
        <w:rPr>
          <w:rFonts w:ascii="Times New Roman" w:eastAsia="Times New Roman" w:hAnsi="Times New Roman" w:cs="Times New Roman"/>
          <w:bCs/>
          <w:sz w:val="24"/>
          <w:szCs w:val="24"/>
          <w:lang w:val="uz-Cyrl-UZ"/>
        </w:rPr>
        <w:t xml:space="preserve">акциони </w:t>
      </w:r>
      <w:r>
        <w:rPr>
          <w:rFonts w:ascii="Times New Roman" w:eastAsia="Times New Roman" w:hAnsi="Times New Roman" w:cs="Times New Roman"/>
          <w:bCs/>
          <w:sz w:val="24"/>
          <w:szCs w:val="24"/>
          <w:lang w:val="uz-Cyrl-UZ"/>
        </w:rPr>
        <w:t>план</w:t>
      </w:r>
      <w:r w:rsidRPr="007A7994">
        <w:rPr>
          <w:rFonts w:ascii="Times New Roman" w:eastAsia="Times New Roman" w:hAnsi="Times New Roman" w:cs="Times New Roman"/>
          <w:bCs/>
          <w:sz w:val="24"/>
          <w:szCs w:val="24"/>
          <w:lang w:val="uz-Cyrl-UZ"/>
        </w:rPr>
        <w:t xml:space="preserve"> објавити у „Службеном гласнику Републике Србије”.</w:t>
      </w:r>
    </w:p>
    <w:p w14:paraId="413F52BF" w14:textId="77777777" w:rsidR="005567E0" w:rsidRDefault="005567E0" w:rsidP="005567E0">
      <w:pPr>
        <w:shd w:val="clear" w:color="auto" w:fill="FFFFFF"/>
        <w:spacing w:after="0" w:line="276" w:lineRule="auto"/>
        <w:rPr>
          <w:rFonts w:ascii="Times New Roman" w:eastAsia="Times New Roman" w:hAnsi="Times New Roman" w:cs="Times New Roman"/>
          <w:bCs/>
          <w:sz w:val="24"/>
          <w:szCs w:val="24"/>
        </w:rPr>
      </w:pPr>
    </w:p>
    <w:p w14:paraId="355636F0" w14:textId="77777777" w:rsidR="005567E0" w:rsidRPr="007F33EF" w:rsidRDefault="005567E0" w:rsidP="005567E0">
      <w:pPr>
        <w:spacing w:after="0"/>
        <w:rPr>
          <w:rFonts w:ascii="Times New Roman" w:hAnsi="Times New Roman"/>
          <w:color w:val="000000"/>
          <w:sz w:val="24"/>
          <w:lang w:val="sr-Cyrl-RS"/>
        </w:rPr>
      </w:pPr>
      <w:r w:rsidRPr="007F33EF">
        <w:rPr>
          <w:rFonts w:ascii="Times New Roman" w:hAnsi="Times New Roman"/>
          <w:color w:val="000000"/>
          <w:sz w:val="24"/>
        </w:rPr>
        <w:t xml:space="preserve">05 Број: </w:t>
      </w:r>
      <w:r w:rsidRPr="00FC6D37">
        <w:rPr>
          <w:rFonts w:ascii="Times New Roman" w:eastAsia="Times New Roman" w:hAnsi="Times New Roman" w:cs="Times New Roman"/>
          <w:bCs/>
          <w:sz w:val="24"/>
          <w:szCs w:val="24"/>
        </w:rPr>
        <w:t>090-593/2023-1</w:t>
      </w:r>
    </w:p>
    <w:p w14:paraId="47866EF4" w14:textId="77777777" w:rsidR="005567E0" w:rsidRPr="007F33EF" w:rsidRDefault="005567E0" w:rsidP="005567E0">
      <w:pPr>
        <w:spacing w:after="0"/>
        <w:rPr>
          <w:rFonts w:ascii="Times New Roman" w:hAnsi="Times New Roman"/>
          <w:sz w:val="24"/>
        </w:rPr>
      </w:pPr>
      <w:r w:rsidRPr="007F33EF">
        <w:rPr>
          <w:rFonts w:ascii="Times New Roman" w:hAnsi="Times New Roman"/>
          <w:sz w:val="24"/>
        </w:rPr>
        <w:t>У</w:t>
      </w:r>
      <w:r w:rsidRPr="007F33EF">
        <w:rPr>
          <w:rFonts w:ascii="Times New Roman" w:hAnsi="Times New Roman"/>
          <w:sz w:val="24"/>
          <w:lang w:val="sr-Latn-CS"/>
        </w:rPr>
        <w:t xml:space="preserve"> </w:t>
      </w:r>
      <w:r w:rsidRPr="007F33EF">
        <w:rPr>
          <w:rFonts w:ascii="Times New Roman" w:hAnsi="Times New Roman"/>
          <w:sz w:val="24"/>
        </w:rPr>
        <w:t>Београду</w:t>
      </w:r>
      <w:r w:rsidRPr="007F33EF">
        <w:rPr>
          <w:rFonts w:ascii="Times New Roman" w:hAnsi="Times New Roman"/>
          <w:sz w:val="24"/>
          <w:lang w:val="sr-Latn-CS"/>
        </w:rPr>
        <w:t>,</w:t>
      </w:r>
      <w:r w:rsidRPr="007F33EF">
        <w:rPr>
          <w:rFonts w:ascii="Times New Roman" w:hAnsi="Times New Roman"/>
          <w:sz w:val="24"/>
          <w:lang w:val="sr-Cyrl-RS"/>
        </w:rPr>
        <w:t xml:space="preserve"> </w:t>
      </w:r>
      <w:r>
        <w:rPr>
          <w:rFonts w:ascii="Times New Roman" w:hAnsi="Times New Roman"/>
          <w:sz w:val="24"/>
          <w:lang w:val="sr-Latn-RS"/>
        </w:rPr>
        <w:t>2</w:t>
      </w:r>
      <w:r w:rsidRPr="007F33EF">
        <w:rPr>
          <w:rFonts w:ascii="Times New Roman" w:hAnsi="Times New Roman"/>
          <w:sz w:val="24"/>
          <w:lang w:val="sr-Cyrl-RS"/>
        </w:rPr>
        <w:t xml:space="preserve">. </w:t>
      </w:r>
      <w:r>
        <w:rPr>
          <w:rFonts w:ascii="Times New Roman" w:hAnsi="Times New Roman"/>
          <w:sz w:val="24"/>
          <w:lang w:val="sr-Cyrl-RS"/>
        </w:rPr>
        <w:t xml:space="preserve">фебруара </w:t>
      </w:r>
      <w:r w:rsidRPr="007F33EF">
        <w:rPr>
          <w:rFonts w:ascii="Times New Roman" w:hAnsi="Times New Roman"/>
          <w:sz w:val="24"/>
          <w:lang w:val="sr-Latn-CS"/>
        </w:rPr>
        <w:t>20</w:t>
      </w:r>
      <w:r w:rsidRPr="007F33EF">
        <w:rPr>
          <w:rFonts w:ascii="Times New Roman" w:hAnsi="Times New Roman"/>
          <w:sz w:val="24"/>
        </w:rPr>
        <w:t>2</w:t>
      </w:r>
      <w:r w:rsidRPr="007F33EF">
        <w:rPr>
          <w:rFonts w:ascii="Times New Roman" w:hAnsi="Times New Roman"/>
          <w:sz w:val="24"/>
          <w:lang w:val="sr-Cyrl-RS"/>
        </w:rPr>
        <w:t>3</w:t>
      </w:r>
      <w:r w:rsidRPr="007F33EF">
        <w:rPr>
          <w:rFonts w:ascii="Times New Roman" w:hAnsi="Times New Roman"/>
          <w:sz w:val="24"/>
          <w:lang w:val="sr-Latn-CS"/>
        </w:rPr>
        <w:t xml:space="preserve">. </w:t>
      </w:r>
      <w:r w:rsidRPr="007F33EF">
        <w:rPr>
          <w:rFonts w:ascii="Times New Roman" w:hAnsi="Times New Roman"/>
          <w:sz w:val="24"/>
        </w:rPr>
        <w:t>године</w:t>
      </w:r>
    </w:p>
    <w:p w14:paraId="0B5B5159" w14:textId="77777777" w:rsidR="005567E0" w:rsidRPr="007F33EF" w:rsidRDefault="005567E0" w:rsidP="005567E0">
      <w:pPr>
        <w:spacing w:after="0"/>
        <w:rPr>
          <w:rFonts w:ascii="Times New Roman" w:hAnsi="Times New Roman"/>
          <w:sz w:val="24"/>
        </w:rPr>
      </w:pPr>
    </w:p>
    <w:p w14:paraId="494C7A7B" w14:textId="77777777" w:rsidR="005567E0" w:rsidRPr="007F33EF" w:rsidRDefault="005567E0" w:rsidP="005567E0">
      <w:pPr>
        <w:ind w:hanging="26"/>
        <w:jc w:val="center"/>
        <w:rPr>
          <w:rFonts w:ascii="Times New Roman" w:hAnsi="Times New Roman"/>
          <w:sz w:val="24"/>
          <w:szCs w:val="23"/>
          <w:lang w:val="sr-Cyrl-CS"/>
        </w:rPr>
      </w:pPr>
      <w:r w:rsidRPr="007F33EF">
        <w:rPr>
          <w:rFonts w:ascii="Times New Roman" w:hAnsi="Times New Roman"/>
          <w:sz w:val="24"/>
          <w:szCs w:val="23"/>
          <w:lang w:val="sr-Cyrl-CS"/>
        </w:rPr>
        <w:t>В</w:t>
      </w:r>
      <w:r w:rsidRPr="007F33EF">
        <w:rPr>
          <w:rFonts w:ascii="Times New Roman" w:hAnsi="Times New Roman"/>
          <w:sz w:val="24"/>
          <w:szCs w:val="23"/>
          <w:lang w:val="sr-Latn-CS"/>
        </w:rPr>
        <w:t xml:space="preserve"> </w:t>
      </w:r>
      <w:r w:rsidRPr="007F33EF">
        <w:rPr>
          <w:rFonts w:ascii="Times New Roman" w:hAnsi="Times New Roman"/>
          <w:sz w:val="24"/>
          <w:szCs w:val="23"/>
          <w:lang w:val="sr-Cyrl-CS"/>
        </w:rPr>
        <w:t>Л</w:t>
      </w:r>
      <w:r w:rsidRPr="007F33EF">
        <w:rPr>
          <w:rFonts w:ascii="Times New Roman" w:hAnsi="Times New Roman"/>
          <w:sz w:val="24"/>
          <w:szCs w:val="23"/>
          <w:lang w:val="sr-Latn-CS"/>
        </w:rPr>
        <w:t xml:space="preserve"> </w:t>
      </w:r>
      <w:r w:rsidRPr="007F33EF">
        <w:rPr>
          <w:rFonts w:ascii="Times New Roman" w:hAnsi="Times New Roman"/>
          <w:sz w:val="24"/>
          <w:szCs w:val="23"/>
          <w:lang w:val="sr-Cyrl-CS"/>
        </w:rPr>
        <w:t>А</w:t>
      </w:r>
      <w:r w:rsidRPr="007F33EF">
        <w:rPr>
          <w:rFonts w:ascii="Times New Roman" w:hAnsi="Times New Roman"/>
          <w:sz w:val="24"/>
          <w:szCs w:val="23"/>
          <w:lang w:val="sr-Latn-CS"/>
        </w:rPr>
        <w:t xml:space="preserve"> </w:t>
      </w:r>
      <w:r w:rsidRPr="007F33EF">
        <w:rPr>
          <w:rFonts w:ascii="Times New Roman" w:hAnsi="Times New Roman"/>
          <w:sz w:val="24"/>
          <w:szCs w:val="23"/>
          <w:lang w:val="sr-Cyrl-CS"/>
        </w:rPr>
        <w:t>Д</w:t>
      </w:r>
      <w:r w:rsidRPr="007F33EF">
        <w:rPr>
          <w:rFonts w:ascii="Times New Roman" w:hAnsi="Times New Roman"/>
          <w:sz w:val="24"/>
          <w:szCs w:val="23"/>
          <w:lang w:val="sr-Latn-CS"/>
        </w:rPr>
        <w:t xml:space="preserve"> </w:t>
      </w:r>
      <w:r w:rsidRPr="007F33EF">
        <w:rPr>
          <w:rFonts w:ascii="Times New Roman" w:hAnsi="Times New Roman"/>
          <w:sz w:val="24"/>
          <w:szCs w:val="23"/>
          <w:lang w:val="sr-Cyrl-CS"/>
        </w:rPr>
        <w:t>А</w:t>
      </w:r>
    </w:p>
    <w:p w14:paraId="16038E89" w14:textId="77777777" w:rsidR="005567E0" w:rsidRPr="007F33EF" w:rsidRDefault="005567E0" w:rsidP="005567E0">
      <w:pPr>
        <w:ind w:hanging="26"/>
        <w:jc w:val="center"/>
        <w:rPr>
          <w:rFonts w:ascii="Times New Roman" w:hAnsi="Times New Roman"/>
          <w:sz w:val="24"/>
          <w:szCs w:val="23"/>
          <w:lang w:val="sr-Cyrl-CS"/>
        </w:rPr>
      </w:pPr>
    </w:p>
    <w:tbl>
      <w:tblPr>
        <w:tblpPr w:leftFromText="180" w:rightFromText="180" w:vertAnchor="text" w:tblpY="1"/>
        <w:tblOverlap w:val="never"/>
        <w:tblW w:w="0" w:type="auto"/>
        <w:tblLayout w:type="fixed"/>
        <w:tblLook w:val="0000" w:firstRow="0" w:lastRow="0" w:firstColumn="0" w:lastColumn="0" w:noHBand="0" w:noVBand="0"/>
      </w:tblPr>
      <w:tblGrid>
        <w:gridCol w:w="4917"/>
      </w:tblGrid>
      <w:tr w:rsidR="00412524" w:rsidRPr="00E379C8" w14:paraId="2A0D9912" w14:textId="77777777" w:rsidTr="00412524">
        <w:trPr>
          <w:trHeight w:val="1762"/>
        </w:trPr>
        <w:tc>
          <w:tcPr>
            <w:tcW w:w="4917" w:type="dxa"/>
          </w:tcPr>
          <w:p w14:paraId="5219748D" w14:textId="16F7CA9C" w:rsidR="00412524" w:rsidRPr="00E379C8" w:rsidRDefault="00412524" w:rsidP="00412524">
            <w:pPr>
              <w:spacing w:before="36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tc>
      </w:tr>
      <w:tr w:rsidR="00412524" w:rsidRPr="00E379C8" w14:paraId="695430D4" w14:textId="77777777" w:rsidTr="00412524">
        <w:trPr>
          <w:trHeight w:val="1762"/>
        </w:trPr>
        <w:tc>
          <w:tcPr>
            <w:tcW w:w="4917" w:type="dxa"/>
          </w:tcPr>
          <w:p w14:paraId="1879AF2B" w14:textId="77777777" w:rsidR="00412524" w:rsidRDefault="00412524" w:rsidP="00412524">
            <w:pPr>
              <w:spacing w:before="360"/>
              <w:jc w:val="center"/>
              <w:rPr>
                <w:rFonts w:ascii="Times New Roman" w:hAnsi="Times New Roman" w:cs="Times New Roman"/>
                <w:sz w:val="24"/>
                <w:szCs w:val="24"/>
                <w:lang w:val="ru-RU"/>
              </w:rPr>
            </w:pPr>
          </w:p>
        </w:tc>
      </w:tr>
    </w:tbl>
    <w:tbl>
      <w:tblPr>
        <w:tblW w:w="0" w:type="auto"/>
        <w:tblLayout w:type="fixed"/>
        <w:tblLook w:val="0000" w:firstRow="0" w:lastRow="0" w:firstColumn="0" w:lastColumn="0" w:noHBand="0" w:noVBand="0"/>
      </w:tblPr>
      <w:tblGrid>
        <w:gridCol w:w="4917"/>
      </w:tblGrid>
      <w:tr w:rsidR="00412524" w:rsidRPr="00E379C8" w14:paraId="63E83D16" w14:textId="77777777" w:rsidTr="00E179CF">
        <w:trPr>
          <w:trHeight w:val="1762"/>
        </w:trPr>
        <w:tc>
          <w:tcPr>
            <w:tcW w:w="4917" w:type="dxa"/>
          </w:tcPr>
          <w:p w14:paraId="15057B16" w14:textId="622CF81D" w:rsidR="00412524" w:rsidRPr="00E379C8" w:rsidRDefault="00412524" w:rsidP="00E179CF">
            <w:pPr>
              <w:spacing w:before="360"/>
              <w:jc w:val="center"/>
              <w:rPr>
                <w:rFonts w:ascii="Times New Roman" w:hAnsi="Times New Roman" w:cs="Times New Roman"/>
                <w:sz w:val="24"/>
                <w:szCs w:val="24"/>
                <w:lang w:val="ru-RU"/>
              </w:rPr>
            </w:pPr>
            <w:r>
              <w:rPr>
                <w:rFonts w:ascii="Times New Roman" w:hAnsi="Times New Roman" w:cs="Times New Roman"/>
                <w:sz w:val="24"/>
                <w:szCs w:val="24"/>
                <w:lang w:val="sr-Latn-RS"/>
              </w:rPr>
              <w:t xml:space="preserve">                                            </w:t>
            </w:r>
            <w:r w:rsidRPr="00E379C8">
              <w:rPr>
                <w:rFonts w:ascii="Times New Roman" w:hAnsi="Times New Roman" w:cs="Times New Roman"/>
                <w:sz w:val="24"/>
                <w:szCs w:val="24"/>
                <w:lang w:val="ru-RU"/>
              </w:rPr>
              <w:t>ПРЕДСЕДНИК</w:t>
            </w:r>
          </w:p>
          <w:p w14:paraId="0E4FB7C3" w14:textId="77777777" w:rsidR="00412524" w:rsidRPr="00E379C8" w:rsidRDefault="00412524" w:rsidP="00E179CF">
            <w:pPr>
              <w:jc w:val="center"/>
              <w:rPr>
                <w:rFonts w:ascii="Times New Roman" w:hAnsi="Times New Roman" w:cs="Times New Roman"/>
                <w:sz w:val="24"/>
                <w:szCs w:val="24"/>
                <w:lang w:val="sr-Cyrl-CS"/>
              </w:rPr>
            </w:pPr>
          </w:p>
          <w:p w14:paraId="2349733B" w14:textId="77777777" w:rsidR="00412524" w:rsidRPr="00E379C8" w:rsidRDefault="00412524" w:rsidP="00E179CF">
            <w:pPr>
              <w:rPr>
                <w:rFonts w:ascii="Times New Roman" w:hAnsi="Times New Roman" w:cs="Times New Roman"/>
                <w:sz w:val="24"/>
                <w:szCs w:val="24"/>
                <w:lang w:val="ru-RU"/>
              </w:rPr>
            </w:pPr>
          </w:p>
          <w:p w14:paraId="53D66B89" w14:textId="190F7D5E" w:rsidR="00412524" w:rsidRPr="00E379C8" w:rsidRDefault="00412524" w:rsidP="00E179CF">
            <w:pPr>
              <w:pStyle w:val="Footer"/>
              <w:jc w:val="center"/>
              <w:rPr>
                <w:rFonts w:ascii="Times New Roman" w:hAnsi="Times New Roman" w:cs="Times New Roman"/>
                <w:sz w:val="24"/>
                <w:szCs w:val="24"/>
                <w:lang w:val="ru-RU"/>
              </w:rPr>
            </w:pPr>
            <w:r>
              <w:rPr>
                <w:rFonts w:ascii="Times New Roman" w:hAnsi="Times New Roman" w:cs="Times New Roman"/>
                <w:sz w:val="24"/>
                <w:szCs w:val="24"/>
                <w:lang w:val="sr-Latn-RS"/>
              </w:rPr>
              <w:t xml:space="preserve">                                            </w:t>
            </w:r>
            <w:r w:rsidRPr="00E379C8">
              <w:rPr>
                <w:rFonts w:ascii="Times New Roman" w:hAnsi="Times New Roman" w:cs="Times New Roman"/>
                <w:sz w:val="24"/>
                <w:szCs w:val="24"/>
                <w:lang w:val="ru-RU"/>
              </w:rPr>
              <w:t>Ана Брнабић</w:t>
            </w:r>
            <w:r>
              <w:rPr>
                <w:rFonts w:ascii="Times New Roman" w:hAnsi="Times New Roman" w:cs="Times New Roman"/>
                <w:sz w:val="24"/>
                <w:szCs w:val="24"/>
                <w:lang w:val="ru-RU"/>
              </w:rPr>
              <w:t xml:space="preserve"> </w:t>
            </w:r>
          </w:p>
        </w:tc>
      </w:tr>
      <w:tr w:rsidR="00412524" w:rsidRPr="00E379C8" w14:paraId="4059027F" w14:textId="77777777" w:rsidTr="00E179CF">
        <w:trPr>
          <w:trHeight w:val="1762"/>
        </w:trPr>
        <w:tc>
          <w:tcPr>
            <w:tcW w:w="4917" w:type="dxa"/>
          </w:tcPr>
          <w:p w14:paraId="5F7C586C" w14:textId="77777777" w:rsidR="00412524" w:rsidRPr="00E379C8" w:rsidRDefault="00412524" w:rsidP="00E179CF">
            <w:pPr>
              <w:spacing w:before="360"/>
              <w:jc w:val="center"/>
              <w:rPr>
                <w:rFonts w:ascii="Times New Roman" w:hAnsi="Times New Roman" w:cs="Times New Roman"/>
                <w:sz w:val="24"/>
                <w:szCs w:val="24"/>
                <w:lang w:val="ru-RU"/>
              </w:rPr>
            </w:pPr>
          </w:p>
        </w:tc>
      </w:tr>
    </w:tbl>
    <w:p w14:paraId="141F20B4" w14:textId="6E903E56" w:rsidR="00412524" w:rsidRDefault="00412524" w:rsidP="005567E0">
      <w:pPr>
        <w:shd w:val="clear" w:color="auto" w:fill="FFFFFF"/>
        <w:spacing w:after="0" w:line="240" w:lineRule="auto"/>
        <w:jc w:val="both"/>
        <w:rPr>
          <w:rFonts w:ascii="Times New Roman" w:eastAsia="Times New Roman" w:hAnsi="Times New Roman" w:cs="Times New Roman"/>
          <w:b/>
          <w:bCs/>
          <w:sz w:val="24"/>
          <w:szCs w:val="24"/>
          <w:lang w:val="uz-Cyrl-UZ"/>
        </w:rPr>
      </w:pPr>
    </w:p>
    <w:p w14:paraId="2EB466AC" w14:textId="3D07FC45" w:rsidR="005567E0" w:rsidRPr="00241C5E" w:rsidRDefault="00412524" w:rsidP="005567E0">
      <w:pPr>
        <w:shd w:val="clear" w:color="auto" w:fill="FFFFFF"/>
        <w:spacing w:after="0" w:line="240" w:lineRule="auto"/>
        <w:jc w:val="both"/>
        <w:rPr>
          <w:rFonts w:ascii="Times New Roman" w:eastAsia="Times New Roman" w:hAnsi="Times New Roman" w:cs="Times New Roman"/>
          <w:b/>
          <w:bCs/>
          <w:sz w:val="24"/>
          <w:szCs w:val="24"/>
          <w:lang w:val="uz-Cyrl-UZ"/>
        </w:rPr>
      </w:pPr>
      <w:r>
        <w:rPr>
          <w:rFonts w:ascii="Times New Roman" w:eastAsia="Times New Roman" w:hAnsi="Times New Roman" w:cs="Times New Roman"/>
          <w:b/>
          <w:bCs/>
          <w:sz w:val="24"/>
          <w:szCs w:val="24"/>
          <w:lang w:val="uz-Cyrl-UZ"/>
        </w:rPr>
        <w:tab/>
      </w:r>
      <w:r>
        <w:rPr>
          <w:rFonts w:ascii="Times New Roman" w:eastAsia="Times New Roman" w:hAnsi="Times New Roman" w:cs="Times New Roman"/>
          <w:b/>
          <w:bCs/>
          <w:sz w:val="24"/>
          <w:szCs w:val="24"/>
          <w:lang w:val="uz-Cyrl-UZ"/>
        </w:rPr>
        <w:tab/>
      </w:r>
      <w:r>
        <w:rPr>
          <w:rFonts w:ascii="Times New Roman" w:eastAsia="Times New Roman" w:hAnsi="Times New Roman" w:cs="Times New Roman"/>
          <w:b/>
          <w:bCs/>
          <w:sz w:val="24"/>
          <w:szCs w:val="24"/>
          <w:lang w:val="uz-Cyrl-UZ"/>
        </w:rPr>
        <w:br w:type="textWrapping" w:clear="all"/>
      </w:r>
    </w:p>
    <w:p w14:paraId="0936630C" w14:textId="77777777" w:rsidR="005567E0" w:rsidRDefault="005567E0" w:rsidP="005567E0">
      <w:pPr>
        <w:shd w:val="clear" w:color="auto" w:fill="FFFFFF"/>
        <w:spacing w:after="0" w:line="240" w:lineRule="auto"/>
        <w:jc w:val="both"/>
        <w:rPr>
          <w:rFonts w:ascii="Times New Roman" w:eastAsia="Times New Roman" w:hAnsi="Times New Roman" w:cs="Times New Roman"/>
          <w:b/>
          <w:bCs/>
          <w:sz w:val="24"/>
          <w:szCs w:val="24"/>
          <w:lang w:val="uz-Cyrl-UZ"/>
        </w:rPr>
      </w:pPr>
    </w:p>
    <w:p w14:paraId="405E969B" w14:textId="77777777" w:rsidR="005567E0" w:rsidRPr="00FC6D37" w:rsidRDefault="005567E0" w:rsidP="00FC6D37">
      <w:pPr>
        <w:shd w:val="clear" w:color="auto" w:fill="FFFFFF"/>
        <w:spacing w:after="0" w:line="276" w:lineRule="auto"/>
        <w:rPr>
          <w:rFonts w:ascii="Times New Roman" w:eastAsia="Times New Roman" w:hAnsi="Times New Roman" w:cs="Times New Roman"/>
          <w:bCs/>
          <w:sz w:val="24"/>
          <w:szCs w:val="24"/>
        </w:rPr>
      </w:pPr>
    </w:p>
    <w:sectPr w:rsidR="005567E0" w:rsidRPr="00FC6D37" w:rsidSect="00693835">
      <w:footerReference w:type="default" r:id="rId8"/>
      <w:pgSz w:w="16839" w:h="11907" w:orient="landscape" w:code="9"/>
      <w:pgMar w:top="1440" w:right="1440" w:bottom="127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4A61F" w14:textId="77777777" w:rsidR="00F00BC9" w:rsidRDefault="00F00BC9" w:rsidP="00F82347">
      <w:pPr>
        <w:spacing w:after="0" w:line="240" w:lineRule="auto"/>
      </w:pPr>
      <w:r>
        <w:separator/>
      </w:r>
    </w:p>
  </w:endnote>
  <w:endnote w:type="continuationSeparator" w:id="0">
    <w:p w14:paraId="107941C4" w14:textId="77777777" w:rsidR="00F00BC9" w:rsidRDefault="00F00BC9" w:rsidP="00F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3281439"/>
      <w:docPartObj>
        <w:docPartGallery w:val="Page Numbers (Bottom of Page)"/>
        <w:docPartUnique/>
      </w:docPartObj>
    </w:sdtPr>
    <w:sdtEndPr>
      <w:rPr>
        <w:rFonts w:ascii="Times New Roman" w:hAnsi="Times New Roman" w:cs="Times New Roman"/>
        <w:noProof/>
        <w:sz w:val="24"/>
        <w:szCs w:val="24"/>
      </w:rPr>
    </w:sdtEndPr>
    <w:sdtContent>
      <w:p w14:paraId="0BAE9783" w14:textId="6CD125E4" w:rsidR="003E275C" w:rsidRPr="00F741EE" w:rsidRDefault="003E275C">
        <w:pPr>
          <w:pStyle w:val="Footer"/>
          <w:jc w:val="right"/>
          <w:rPr>
            <w:rFonts w:ascii="Times New Roman" w:hAnsi="Times New Roman" w:cs="Times New Roman"/>
            <w:sz w:val="24"/>
            <w:szCs w:val="24"/>
          </w:rPr>
        </w:pPr>
        <w:r w:rsidRPr="00F741EE">
          <w:rPr>
            <w:rFonts w:ascii="Times New Roman" w:hAnsi="Times New Roman" w:cs="Times New Roman"/>
            <w:sz w:val="24"/>
            <w:szCs w:val="24"/>
          </w:rPr>
          <w:fldChar w:fldCharType="begin"/>
        </w:r>
        <w:r w:rsidRPr="00F741EE">
          <w:rPr>
            <w:rFonts w:ascii="Times New Roman" w:hAnsi="Times New Roman" w:cs="Times New Roman"/>
            <w:sz w:val="24"/>
            <w:szCs w:val="24"/>
          </w:rPr>
          <w:instrText xml:space="preserve"> PAGE   \* MERGEFORMAT </w:instrText>
        </w:r>
        <w:r w:rsidRPr="00F741EE">
          <w:rPr>
            <w:rFonts w:ascii="Times New Roman" w:hAnsi="Times New Roman" w:cs="Times New Roman"/>
            <w:sz w:val="24"/>
            <w:szCs w:val="24"/>
          </w:rPr>
          <w:fldChar w:fldCharType="separate"/>
        </w:r>
        <w:r w:rsidR="00412524">
          <w:rPr>
            <w:rFonts w:ascii="Times New Roman" w:hAnsi="Times New Roman" w:cs="Times New Roman"/>
            <w:noProof/>
            <w:sz w:val="24"/>
            <w:szCs w:val="24"/>
          </w:rPr>
          <w:t>38</w:t>
        </w:r>
        <w:r w:rsidRPr="00F741EE">
          <w:rPr>
            <w:rFonts w:ascii="Times New Roman" w:hAnsi="Times New Roman" w:cs="Times New Roman"/>
            <w:noProof/>
            <w:sz w:val="24"/>
            <w:szCs w:val="24"/>
          </w:rPr>
          <w:fldChar w:fldCharType="end"/>
        </w:r>
      </w:p>
    </w:sdtContent>
  </w:sdt>
  <w:p w14:paraId="656E515C" w14:textId="77777777" w:rsidR="003E275C" w:rsidRDefault="003E27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3D29C" w14:textId="77777777" w:rsidR="00F00BC9" w:rsidRDefault="00F00BC9" w:rsidP="00F82347">
      <w:pPr>
        <w:spacing w:after="0" w:line="240" w:lineRule="auto"/>
      </w:pPr>
      <w:r>
        <w:separator/>
      </w:r>
    </w:p>
  </w:footnote>
  <w:footnote w:type="continuationSeparator" w:id="0">
    <w:p w14:paraId="7698FFA1" w14:textId="77777777" w:rsidR="00F00BC9" w:rsidRDefault="00F00BC9" w:rsidP="00F82347">
      <w:pPr>
        <w:spacing w:after="0" w:line="240" w:lineRule="auto"/>
      </w:pPr>
      <w:r>
        <w:continuationSeparator/>
      </w:r>
    </w:p>
  </w:footnote>
  <w:footnote w:id="1">
    <w:p w14:paraId="4DFB953D" w14:textId="74BB0D01" w:rsidR="003E275C" w:rsidRPr="00693835" w:rsidRDefault="003E275C">
      <w:pPr>
        <w:pStyle w:val="FootnoteText"/>
        <w:rPr>
          <w:rFonts w:ascii="Times New Roman" w:hAnsi="Times New Roman" w:cs="Times New Roman"/>
          <w:sz w:val="16"/>
          <w:szCs w:val="16"/>
          <w:lang w:val="sr-Cyrl-RS"/>
        </w:rPr>
      </w:pPr>
      <w:r w:rsidRPr="00693835">
        <w:rPr>
          <w:rStyle w:val="FootnoteReference"/>
          <w:rFonts w:ascii="Times New Roman" w:hAnsi="Times New Roman" w:cs="Times New Roman"/>
          <w:sz w:val="16"/>
          <w:szCs w:val="16"/>
        </w:rPr>
        <w:footnoteRef/>
      </w:r>
      <w:r w:rsidRPr="00693835">
        <w:rPr>
          <w:rFonts w:ascii="Times New Roman" w:hAnsi="Times New Roman" w:cs="Times New Roman"/>
          <w:sz w:val="16"/>
          <w:szCs w:val="16"/>
        </w:rPr>
        <w:t xml:space="preserve"> </w:t>
      </w:r>
      <w:r w:rsidRPr="00693835">
        <w:rPr>
          <w:rFonts w:ascii="Times New Roman" w:hAnsi="Times New Roman" w:cs="Times New Roman"/>
          <w:sz w:val="16"/>
          <w:szCs w:val="16"/>
          <w:lang w:val="sr-Cyrl-RS"/>
        </w:rPr>
        <w:t>Није обухваћен програмским буџетом.</w:t>
      </w:r>
    </w:p>
  </w:footnote>
  <w:footnote w:id="2">
    <w:p w14:paraId="342A7E65" w14:textId="7F593145" w:rsidR="003E275C" w:rsidRPr="00693835" w:rsidRDefault="003E275C">
      <w:pPr>
        <w:pStyle w:val="FootnoteText"/>
        <w:rPr>
          <w:rFonts w:ascii="Times New Roman" w:hAnsi="Times New Roman" w:cs="Times New Roman"/>
          <w:sz w:val="16"/>
          <w:szCs w:val="16"/>
          <w:lang w:val="sr-Cyrl-RS"/>
        </w:rPr>
      </w:pPr>
      <w:r w:rsidRPr="00693835">
        <w:rPr>
          <w:rStyle w:val="FootnoteReference"/>
          <w:rFonts w:ascii="Times New Roman" w:hAnsi="Times New Roman" w:cs="Times New Roman"/>
          <w:sz w:val="16"/>
          <w:szCs w:val="16"/>
        </w:rPr>
        <w:footnoteRef/>
      </w:r>
      <w:r w:rsidRPr="00693835">
        <w:rPr>
          <w:rFonts w:ascii="Times New Roman" w:hAnsi="Times New Roman" w:cs="Times New Roman"/>
          <w:sz w:val="16"/>
          <w:szCs w:val="16"/>
        </w:rPr>
        <w:t xml:space="preserve"> </w:t>
      </w:r>
      <w:r w:rsidRPr="00693835">
        <w:rPr>
          <w:rFonts w:ascii="Times New Roman" w:hAnsi="Times New Roman" w:cs="Times New Roman"/>
          <w:sz w:val="16"/>
          <w:szCs w:val="16"/>
          <w:lang w:val="sr-Cyrl-RS"/>
        </w:rPr>
        <w:t>Није обухваћен програмским буџетом.</w:t>
      </w:r>
    </w:p>
  </w:footnote>
  <w:footnote w:id="3">
    <w:p w14:paraId="0001A175" w14:textId="01B20522" w:rsidR="003E275C" w:rsidRPr="005B1C05" w:rsidRDefault="003E275C">
      <w:pPr>
        <w:pStyle w:val="FootnoteText"/>
        <w:rPr>
          <w:lang w:val="sr-Cyrl-RS"/>
        </w:rPr>
      </w:pPr>
      <w:r w:rsidRPr="00693835">
        <w:rPr>
          <w:rStyle w:val="FootnoteReference"/>
          <w:rFonts w:ascii="Times New Roman" w:hAnsi="Times New Roman" w:cs="Times New Roman"/>
          <w:sz w:val="16"/>
          <w:szCs w:val="16"/>
        </w:rPr>
        <w:footnoteRef/>
      </w:r>
      <w:r w:rsidRPr="00693835">
        <w:rPr>
          <w:rFonts w:ascii="Times New Roman" w:hAnsi="Times New Roman" w:cs="Times New Roman"/>
          <w:sz w:val="16"/>
          <w:szCs w:val="16"/>
        </w:rPr>
        <w:t xml:space="preserve"> </w:t>
      </w:r>
      <w:r w:rsidRPr="00693835">
        <w:rPr>
          <w:rFonts w:ascii="Times New Roman" w:hAnsi="Times New Roman" w:cs="Times New Roman"/>
          <w:sz w:val="16"/>
          <w:szCs w:val="16"/>
          <w:lang w:val="sr-Cyrl-RS"/>
        </w:rPr>
        <w:t>Није обухваћен програмским буџетом.</w:t>
      </w:r>
    </w:p>
  </w:footnote>
  <w:footnote w:id="4">
    <w:p w14:paraId="3A25C63B" w14:textId="1DC1BB76" w:rsidR="003E275C" w:rsidRPr="00693835" w:rsidRDefault="003E275C" w:rsidP="00A1019A">
      <w:pPr>
        <w:pStyle w:val="FootnoteText"/>
        <w:rPr>
          <w:rFonts w:ascii="Times New Roman" w:hAnsi="Times New Roman" w:cs="Times New Roman"/>
          <w:sz w:val="16"/>
          <w:szCs w:val="16"/>
        </w:rPr>
      </w:pPr>
      <w:r w:rsidRPr="00693835">
        <w:rPr>
          <w:rStyle w:val="FootnoteReference"/>
          <w:rFonts w:ascii="Times New Roman" w:hAnsi="Times New Roman" w:cs="Times New Roman"/>
          <w:sz w:val="16"/>
          <w:szCs w:val="16"/>
        </w:rPr>
        <w:footnoteRef/>
      </w:r>
      <w:r w:rsidRPr="00693835">
        <w:rPr>
          <w:rFonts w:ascii="Times New Roman" w:hAnsi="Times New Roman" w:cs="Times New Roman"/>
          <w:sz w:val="16"/>
          <w:szCs w:val="16"/>
        </w:rPr>
        <w:t xml:space="preserve"> ПГ 1506,ПЈ 4005 (извор 56)</w:t>
      </w:r>
    </w:p>
  </w:footnote>
  <w:footnote w:id="5">
    <w:p w14:paraId="5D1E4B35" w14:textId="77777777" w:rsidR="003E275C" w:rsidRPr="008719E9" w:rsidRDefault="003E275C" w:rsidP="00C442FA">
      <w:pPr>
        <w:pStyle w:val="FootnoteText"/>
        <w:rPr>
          <w:rFonts w:ascii="Times New Roman" w:hAnsi="Times New Roman" w:cs="Times New Roman"/>
          <w:sz w:val="16"/>
          <w:szCs w:val="16"/>
          <w:lang w:val="uz-Cyrl-UZ"/>
        </w:rPr>
      </w:pPr>
      <w:r w:rsidRPr="008719E9">
        <w:rPr>
          <w:rStyle w:val="FootnoteReference"/>
          <w:rFonts w:ascii="Times New Roman" w:hAnsi="Times New Roman" w:cs="Times New Roman"/>
          <w:sz w:val="16"/>
          <w:szCs w:val="16"/>
        </w:rPr>
        <w:footnoteRef/>
      </w:r>
      <w:r w:rsidRPr="008719E9">
        <w:rPr>
          <w:rFonts w:ascii="Times New Roman" w:hAnsi="Times New Roman" w:cs="Times New Roman"/>
          <w:sz w:val="16"/>
          <w:szCs w:val="16"/>
        </w:rPr>
        <w:t xml:space="preserve"> Напомена: наведена су укупна финансијска средства за реализацију свих мера активне политике запошљавања.</w:t>
      </w:r>
    </w:p>
  </w:footnote>
  <w:footnote w:id="6">
    <w:p w14:paraId="7CEF4F07" w14:textId="77777777" w:rsidR="003E275C" w:rsidRPr="00693835" w:rsidRDefault="003E275C" w:rsidP="00EF17BC">
      <w:pPr>
        <w:pStyle w:val="FootnoteText"/>
        <w:rPr>
          <w:sz w:val="16"/>
          <w:szCs w:val="16"/>
          <w:lang w:val="uz-Cyrl-UZ"/>
        </w:rPr>
      </w:pPr>
      <w:r w:rsidRPr="00693835">
        <w:rPr>
          <w:rStyle w:val="FootnoteReference"/>
          <w:rFonts w:ascii="Times New Roman" w:hAnsi="Times New Roman" w:cs="Times New Roman"/>
          <w:sz w:val="16"/>
          <w:szCs w:val="16"/>
        </w:rPr>
        <w:footnoteRef/>
      </w:r>
      <w:r w:rsidRPr="00693835">
        <w:rPr>
          <w:rFonts w:ascii="Times New Roman" w:hAnsi="Times New Roman" w:cs="Times New Roman"/>
          <w:sz w:val="16"/>
          <w:szCs w:val="16"/>
        </w:rPr>
        <w:t xml:space="preserve"> Напомена: наведена су укупна финансијска средства за реализацију свих мера активне политике запошљавања.</w:t>
      </w:r>
    </w:p>
  </w:footnote>
  <w:footnote w:id="7">
    <w:p w14:paraId="1661C26B" w14:textId="04C54842" w:rsidR="003E275C" w:rsidRPr="00693835" w:rsidRDefault="003E275C">
      <w:pPr>
        <w:pStyle w:val="FootnoteText"/>
        <w:rPr>
          <w:sz w:val="16"/>
          <w:szCs w:val="16"/>
          <w:lang w:val="uz-Cyrl-UZ"/>
        </w:rPr>
      </w:pPr>
      <w:r w:rsidRPr="00693835">
        <w:rPr>
          <w:rStyle w:val="FootnoteReference"/>
          <w:rFonts w:ascii="Times New Roman" w:hAnsi="Times New Roman" w:cs="Times New Roman"/>
          <w:sz w:val="16"/>
          <w:szCs w:val="16"/>
        </w:rPr>
        <w:footnoteRef/>
      </w:r>
      <w:r w:rsidRPr="00693835">
        <w:rPr>
          <w:rFonts w:ascii="Times New Roman" w:hAnsi="Times New Roman" w:cs="Times New Roman"/>
          <w:sz w:val="16"/>
          <w:szCs w:val="16"/>
        </w:rPr>
        <w:t xml:space="preserve"> Напомена: наведена су укупна финансијска средства за реализацију свих мера активне политике запошљавања.</w:t>
      </w:r>
    </w:p>
  </w:footnote>
  <w:footnote w:id="8">
    <w:p w14:paraId="0A512DD5" w14:textId="0E33B1DE" w:rsidR="003E275C" w:rsidRPr="006E6714" w:rsidRDefault="003E275C">
      <w:pPr>
        <w:pStyle w:val="FootnoteText"/>
        <w:rPr>
          <w:lang w:val="uz-Cyrl-UZ"/>
        </w:rPr>
      </w:pPr>
      <w:r w:rsidRPr="00693835">
        <w:rPr>
          <w:rStyle w:val="FootnoteReference"/>
          <w:rFonts w:ascii="Times New Roman" w:hAnsi="Times New Roman" w:cs="Times New Roman"/>
          <w:sz w:val="16"/>
          <w:szCs w:val="16"/>
        </w:rPr>
        <w:footnoteRef/>
      </w:r>
      <w:r w:rsidRPr="00693835">
        <w:rPr>
          <w:rFonts w:ascii="Times New Roman" w:hAnsi="Times New Roman" w:cs="Times New Roman"/>
          <w:sz w:val="16"/>
          <w:szCs w:val="16"/>
        </w:rPr>
        <w:t xml:space="preserve"> Напомена: наведена су укупна финансијска средства за реализацију свих мера активне политике запошљавања.</w:t>
      </w:r>
    </w:p>
  </w:footnote>
  <w:footnote w:id="9">
    <w:p w14:paraId="16F9ABBF" w14:textId="77777777" w:rsidR="003E275C" w:rsidRPr="0070421A" w:rsidRDefault="003E275C" w:rsidP="0070421A">
      <w:pPr>
        <w:pStyle w:val="FootnoteText"/>
        <w:rPr>
          <w:rFonts w:ascii="Times New Roman" w:hAnsi="Times New Roman" w:cs="Times New Roman"/>
          <w:sz w:val="16"/>
          <w:szCs w:val="16"/>
        </w:rPr>
      </w:pPr>
      <w:r w:rsidRPr="0070421A">
        <w:rPr>
          <w:rStyle w:val="FootnoteReference"/>
          <w:rFonts w:ascii="Times New Roman" w:hAnsi="Times New Roman" w:cs="Times New Roman"/>
          <w:sz w:val="16"/>
          <w:szCs w:val="16"/>
        </w:rPr>
        <w:footnoteRef/>
      </w:r>
      <w:r w:rsidRPr="0070421A">
        <w:rPr>
          <w:rFonts w:ascii="Times New Roman" w:hAnsi="Times New Roman" w:cs="Times New Roman"/>
          <w:sz w:val="16"/>
          <w:szCs w:val="16"/>
        </w:rPr>
        <w:t xml:space="preserve"> Истраживање се спроводи према методологији Евростата где су обухваћена: </w:t>
      </w:r>
    </w:p>
    <w:p w14:paraId="033E6FB2" w14:textId="77777777"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sidRPr="0070421A">
        <w:rPr>
          <w:rFonts w:ascii="Times New Roman" w:hAnsi="Times New Roman" w:cs="Times New Roman"/>
          <w:sz w:val="16"/>
          <w:szCs w:val="16"/>
        </w:rPr>
        <w:tab/>
        <w:t xml:space="preserve">Предузећа са 10 и више запослених </w:t>
      </w:r>
    </w:p>
    <w:p w14:paraId="0D4FA0B6" w14:textId="77777777"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sidRPr="0070421A">
        <w:rPr>
          <w:rFonts w:ascii="Times New Roman" w:hAnsi="Times New Roman" w:cs="Times New Roman"/>
          <w:sz w:val="16"/>
          <w:szCs w:val="16"/>
        </w:rPr>
        <w:tab/>
        <w:t>Сектор Ц: Прерађивачка индустрија</w:t>
      </w:r>
    </w:p>
    <w:p w14:paraId="42D51D91" w14:textId="77777777"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sidRPr="0070421A">
        <w:rPr>
          <w:rFonts w:ascii="Times New Roman" w:hAnsi="Times New Roman" w:cs="Times New Roman"/>
          <w:sz w:val="16"/>
          <w:szCs w:val="16"/>
        </w:rPr>
        <w:tab/>
        <w:t>Сектор Д и Е: Снабдевање електричном енергијом, гасом, паром и водом; Управљање отпадним водама</w:t>
      </w:r>
    </w:p>
    <w:p w14:paraId="04DC1E09" w14:textId="77777777"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sidRPr="0070421A">
        <w:rPr>
          <w:rFonts w:ascii="Times New Roman" w:hAnsi="Times New Roman" w:cs="Times New Roman"/>
          <w:sz w:val="16"/>
          <w:szCs w:val="16"/>
        </w:rPr>
        <w:tab/>
        <w:t>Сектор Ф: Грађевинарство</w:t>
      </w:r>
    </w:p>
    <w:p w14:paraId="0B78E5B6" w14:textId="77777777"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sidRPr="0070421A">
        <w:rPr>
          <w:rFonts w:ascii="Times New Roman" w:hAnsi="Times New Roman" w:cs="Times New Roman"/>
          <w:sz w:val="16"/>
          <w:szCs w:val="16"/>
        </w:rPr>
        <w:tab/>
        <w:t>Сектор Г: Трговина на велико и мало, поправка моторних возила</w:t>
      </w:r>
    </w:p>
    <w:p w14:paraId="38113190" w14:textId="77777777"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sidRPr="0070421A">
        <w:rPr>
          <w:rFonts w:ascii="Times New Roman" w:hAnsi="Times New Roman" w:cs="Times New Roman"/>
          <w:sz w:val="16"/>
          <w:szCs w:val="16"/>
        </w:rPr>
        <w:tab/>
        <w:t>Сектор Х: Саобраћај, складиштење и везе</w:t>
      </w:r>
    </w:p>
    <w:p w14:paraId="06A72EDE" w14:textId="77777777"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sidRPr="0070421A">
        <w:rPr>
          <w:rFonts w:ascii="Times New Roman" w:hAnsi="Times New Roman" w:cs="Times New Roman"/>
          <w:sz w:val="16"/>
          <w:szCs w:val="16"/>
        </w:rPr>
        <w:tab/>
        <w:t>Сектор И: Услуге смештаја и исхране</w:t>
      </w:r>
    </w:p>
    <w:p w14:paraId="56BDAE0C" w14:textId="77777777"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sidRPr="0070421A">
        <w:rPr>
          <w:rFonts w:ascii="Times New Roman" w:hAnsi="Times New Roman" w:cs="Times New Roman"/>
          <w:sz w:val="16"/>
          <w:szCs w:val="16"/>
        </w:rPr>
        <w:tab/>
        <w:t xml:space="preserve">Сектор Ј: Информисање и комуникације </w:t>
      </w:r>
    </w:p>
    <w:p w14:paraId="45CAF36D" w14:textId="77777777"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sidRPr="0070421A">
        <w:rPr>
          <w:rFonts w:ascii="Times New Roman" w:hAnsi="Times New Roman" w:cs="Times New Roman"/>
          <w:sz w:val="16"/>
          <w:szCs w:val="16"/>
        </w:rPr>
        <w:tab/>
        <w:t>Сектор Л и М: Пословање некретнинама; Стручне, научне и техничке делатности</w:t>
      </w:r>
    </w:p>
    <w:p w14:paraId="15E97A1C" w14:textId="77777777"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sidRPr="0070421A">
        <w:rPr>
          <w:rFonts w:ascii="Times New Roman" w:hAnsi="Times New Roman" w:cs="Times New Roman"/>
          <w:sz w:val="16"/>
          <w:szCs w:val="16"/>
        </w:rPr>
        <w:tab/>
        <w:t xml:space="preserve">Сектор Н и област 95: Административне и помоћне услужне делатности; Поправке компјутера </w:t>
      </w:r>
    </w:p>
    <w:p w14:paraId="38FE5206" w14:textId="1DF1DE3E" w:rsidR="003E275C" w:rsidRPr="0070421A" w:rsidRDefault="003E275C" w:rsidP="0070421A">
      <w:pPr>
        <w:pStyle w:val="FootnoteText"/>
        <w:rPr>
          <w:rFonts w:ascii="Times New Roman" w:hAnsi="Times New Roman" w:cs="Times New Roman"/>
          <w:sz w:val="16"/>
          <w:szCs w:val="16"/>
        </w:rPr>
      </w:pPr>
      <w:r w:rsidRPr="0070421A">
        <w:rPr>
          <w:rFonts w:ascii="Times New Roman" w:hAnsi="Times New Roman" w:cs="Times New Roman"/>
          <w:sz w:val="16"/>
          <w:szCs w:val="16"/>
        </w:rPr>
        <w:t>•</w:t>
      </w:r>
      <w:r>
        <w:rPr>
          <w:rFonts w:ascii="Times New Roman" w:hAnsi="Times New Roman" w:cs="Times New Roman"/>
          <w:sz w:val="16"/>
          <w:szCs w:val="16"/>
          <w:lang w:val="uz-Cyrl-UZ"/>
        </w:rPr>
        <w:t xml:space="preserve"> </w:t>
      </w:r>
      <w:r w:rsidRPr="0070421A">
        <w:rPr>
          <w:rFonts w:ascii="Times New Roman" w:hAnsi="Times New Roman" w:cs="Times New Roman"/>
          <w:sz w:val="16"/>
          <w:szCs w:val="16"/>
        </w:rPr>
        <w:t>Банке и осигуравајућа друштва</w:t>
      </w:r>
    </w:p>
    <w:p w14:paraId="0F9D7F75" w14:textId="77777777" w:rsidR="003E275C" w:rsidRDefault="003E275C" w:rsidP="0070421A">
      <w:pPr>
        <w:pStyle w:val="FootnoteText"/>
      </w:pPr>
      <w:r w:rsidRPr="0070421A">
        <w:rPr>
          <w:rFonts w:ascii="Times New Roman" w:hAnsi="Times New Roman" w:cs="Times New Roman"/>
          <w:sz w:val="16"/>
          <w:szCs w:val="16"/>
        </w:rPr>
        <w:t>Напомена: Истраживањем није обухваћен јавни сектор, као и све остале делатности које нису обухваћене методологијом.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F855E5"/>
    <w:multiLevelType w:val="hybridMultilevel"/>
    <w:tmpl w:val="15B89586"/>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2DD27B5F"/>
    <w:multiLevelType w:val="hybridMultilevel"/>
    <w:tmpl w:val="A1664438"/>
    <w:lvl w:ilvl="0" w:tplc="A91E62C6">
      <w:start w:val="1"/>
      <w:numFmt w:val="decimal"/>
      <w:lvlText w:val="%1."/>
      <w:lvlJc w:val="left"/>
      <w:pPr>
        <w:ind w:left="720" w:hanging="360"/>
      </w:pPr>
      <w:rPr>
        <w:rFonts w:ascii="Times New Roman" w:eastAsiaTheme="minorHAnsi" w:hAnsi="Times New Roman" w:cs="Times New Roman"/>
      </w:rPr>
    </w:lvl>
    <w:lvl w:ilvl="1" w:tplc="A1EAF64E">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A20372"/>
    <w:multiLevelType w:val="hybridMultilevel"/>
    <w:tmpl w:val="9F0AB2D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4B855E1"/>
    <w:multiLevelType w:val="hybridMultilevel"/>
    <w:tmpl w:val="E794B78A"/>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C626972"/>
    <w:multiLevelType w:val="hybridMultilevel"/>
    <w:tmpl w:val="2B18A666"/>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FD749B7"/>
    <w:multiLevelType w:val="hybridMultilevel"/>
    <w:tmpl w:val="0AF82494"/>
    <w:lvl w:ilvl="0" w:tplc="EEEEE7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0943014">
    <w:abstractNumId w:val="1"/>
  </w:num>
  <w:num w:numId="2" w16cid:durableId="1868710677">
    <w:abstractNumId w:val="5"/>
  </w:num>
  <w:num w:numId="3" w16cid:durableId="1490632970">
    <w:abstractNumId w:val="0"/>
  </w:num>
  <w:num w:numId="4" w16cid:durableId="1667244094">
    <w:abstractNumId w:val="4"/>
  </w:num>
  <w:num w:numId="5" w16cid:durableId="233586216">
    <w:abstractNumId w:val="3"/>
  </w:num>
  <w:num w:numId="6" w16cid:durableId="148388462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01D"/>
    <w:rsid w:val="00002BD5"/>
    <w:rsid w:val="00005933"/>
    <w:rsid w:val="00006720"/>
    <w:rsid w:val="00006A80"/>
    <w:rsid w:val="000074E6"/>
    <w:rsid w:val="0000765D"/>
    <w:rsid w:val="00012495"/>
    <w:rsid w:val="00012545"/>
    <w:rsid w:val="000138B6"/>
    <w:rsid w:val="000143AF"/>
    <w:rsid w:val="00016111"/>
    <w:rsid w:val="0001676D"/>
    <w:rsid w:val="00017E70"/>
    <w:rsid w:val="00020598"/>
    <w:rsid w:val="0002067E"/>
    <w:rsid w:val="00023206"/>
    <w:rsid w:val="00023513"/>
    <w:rsid w:val="000239BD"/>
    <w:rsid w:val="00025E79"/>
    <w:rsid w:val="00026411"/>
    <w:rsid w:val="000269C0"/>
    <w:rsid w:val="00027118"/>
    <w:rsid w:val="00027658"/>
    <w:rsid w:val="00031AEF"/>
    <w:rsid w:val="00032C91"/>
    <w:rsid w:val="000364E6"/>
    <w:rsid w:val="00036FBE"/>
    <w:rsid w:val="00037530"/>
    <w:rsid w:val="00037CA3"/>
    <w:rsid w:val="00037D2D"/>
    <w:rsid w:val="00042448"/>
    <w:rsid w:val="00042DFA"/>
    <w:rsid w:val="0004307D"/>
    <w:rsid w:val="000431D2"/>
    <w:rsid w:val="00044136"/>
    <w:rsid w:val="0004468F"/>
    <w:rsid w:val="0004581E"/>
    <w:rsid w:val="00045BC2"/>
    <w:rsid w:val="00046EF7"/>
    <w:rsid w:val="00047B8D"/>
    <w:rsid w:val="00050142"/>
    <w:rsid w:val="0005252A"/>
    <w:rsid w:val="00052651"/>
    <w:rsid w:val="00054A0C"/>
    <w:rsid w:val="00054E2C"/>
    <w:rsid w:val="0005528B"/>
    <w:rsid w:val="0005573F"/>
    <w:rsid w:val="00055C0D"/>
    <w:rsid w:val="000564FE"/>
    <w:rsid w:val="00057871"/>
    <w:rsid w:val="000608C8"/>
    <w:rsid w:val="00060E5D"/>
    <w:rsid w:val="0006120A"/>
    <w:rsid w:val="00061CF7"/>
    <w:rsid w:val="00061E7E"/>
    <w:rsid w:val="00062AC2"/>
    <w:rsid w:val="00062FA4"/>
    <w:rsid w:val="00063808"/>
    <w:rsid w:val="000642F2"/>
    <w:rsid w:val="00064A0E"/>
    <w:rsid w:val="00065B4D"/>
    <w:rsid w:val="0006620F"/>
    <w:rsid w:val="0006686F"/>
    <w:rsid w:val="00066E44"/>
    <w:rsid w:val="0006797D"/>
    <w:rsid w:val="00071575"/>
    <w:rsid w:val="00072A38"/>
    <w:rsid w:val="00072D2E"/>
    <w:rsid w:val="0007355B"/>
    <w:rsid w:val="00073C18"/>
    <w:rsid w:val="000742BD"/>
    <w:rsid w:val="00074702"/>
    <w:rsid w:val="000752B9"/>
    <w:rsid w:val="0008008B"/>
    <w:rsid w:val="00080A1B"/>
    <w:rsid w:val="00082E43"/>
    <w:rsid w:val="00082E81"/>
    <w:rsid w:val="00083304"/>
    <w:rsid w:val="000849C9"/>
    <w:rsid w:val="000860CD"/>
    <w:rsid w:val="0008622C"/>
    <w:rsid w:val="00086A86"/>
    <w:rsid w:val="00086E63"/>
    <w:rsid w:val="00087319"/>
    <w:rsid w:val="000873B6"/>
    <w:rsid w:val="0008750D"/>
    <w:rsid w:val="00087B89"/>
    <w:rsid w:val="00087C0B"/>
    <w:rsid w:val="0009018F"/>
    <w:rsid w:val="00091514"/>
    <w:rsid w:val="0009164A"/>
    <w:rsid w:val="00091CFB"/>
    <w:rsid w:val="00091FAF"/>
    <w:rsid w:val="0009221A"/>
    <w:rsid w:val="00094C82"/>
    <w:rsid w:val="0009559F"/>
    <w:rsid w:val="000965F0"/>
    <w:rsid w:val="00096C0C"/>
    <w:rsid w:val="0009785A"/>
    <w:rsid w:val="00097D4E"/>
    <w:rsid w:val="000A014B"/>
    <w:rsid w:val="000A0202"/>
    <w:rsid w:val="000A2094"/>
    <w:rsid w:val="000A48C8"/>
    <w:rsid w:val="000A6A11"/>
    <w:rsid w:val="000B02FF"/>
    <w:rsid w:val="000B0812"/>
    <w:rsid w:val="000B10EB"/>
    <w:rsid w:val="000B162E"/>
    <w:rsid w:val="000B181D"/>
    <w:rsid w:val="000B2A10"/>
    <w:rsid w:val="000B35C0"/>
    <w:rsid w:val="000C01EE"/>
    <w:rsid w:val="000C058C"/>
    <w:rsid w:val="000C188F"/>
    <w:rsid w:val="000C26EA"/>
    <w:rsid w:val="000C3221"/>
    <w:rsid w:val="000C40CE"/>
    <w:rsid w:val="000C4DC4"/>
    <w:rsid w:val="000C58E4"/>
    <w:rsid w:val="000C7BEC"/>
    <w:rsid w:val="000D264D"/>
    <w:rsid w:val="000D380A"/>
    <w:rsid w:val="000D4AEE"/>
    <w:rsid w:val="000D6C6E"/>
    <w:rsid w:val="000D6DC5"/>
    <w:rsid w:val="000D797D"/>
    <w:rsid w:val="000D7A18"/>
    <w:rsid w:val="000E0698"/>
    <w:rsid w:val="000E2999"/>
    <w:rsid w:val="000E3DC8"/>
    <w:rsid w:val="000E3E03"/>
    <w:rsid w:val="000E3E89"/>
    <w:rsid w:val="000E6123"/>
    <w:rsid w:val="000E7071"/>
    <w:rsid w:val="000E7ABF"/>
    <w:rsid w:val="000F0524"/>
    <w:rsid w:val="000F0C2F"/>
    <w:rsid w:val="000F0FAF"/>
    <w:rsid w:val="000F2245"/>
    <w:rsid w:val="000F2423"/>
    <w:rsid w:val="000F4742"/>
    <w:rsid w:val="0010070D"/>
    <w:rsid w:val="00103D07"/>
    <w:rsid w:val="00103DC6"/>
    <w:rsid w:val="00104194"/>
    <w:rsid w:val="00104E50"/>
    <w:rsid w:val="0010666E"/>
    <w:rsid w:val="001067AC"/>
    <w:rsid w:val="001101D6"/>
    <w:rsid w:val="001116B9"/>
    <w:rsid w:val="00115E54"/>
    <w:rsid w:val="00117336"/>
    <w:rsid w:val="0011780D"/>
    <w:rsid w:val="00117E97"/>
    <w:rsid w:val="00120512"/>
    <w:rsid w:val="001213FC"/>
    <w:rsid w:val="0012185F"/>
    <w:rsid w:val="001230E7"/>
    <w:rsid w:val="00123733"/>
    <w:rsid w:val="001245D3"/>
    <w:rsid w:val="00125C76"/>
    <w:rsid w:val="001264AF"/>
    <w:rsid w:val="001273F3"/>
    <w:rsid w:val="00127F19"/>
    <w:rsid w:val="00131EFB"/>
    <w:rsid w:val="0013293F"/>
    <w:rsid w:val="00134B36"/>
    <w:rsid w:val="00134B4F"/>
    <w:rsid w:val="00135E53"/>
    <w:rsid w:val="00140E89"/>
    <w:rsid w:val="00141A8E"/>
    <w:rsid w:val="00142904"/>
    <w:rsid w:val="00143480"/>
    <w:rsid w:val="00143D69"/>
    <w:rsid w:val="001457F0"/>
    <w:rsid w:val="001463F5"/>
    <w:rsid w:val="0014792D"/>
    <w:rsid w:val="001502AE"/>
    <w:rsid w:val="00150A3A"/>
    <w:rsid w:val="00152A5A"/>
    <w:rsid w:val="001532DF"/>
    <w:rsid w:val="00153B70"/>
    <w:rsid w:val="00154415"/>
    <w:rsid w:val="00156093"/>
    <w:rsid w:val="00156EC1"/>
    <w:rsid w:val="00157053"/>
    <w:rsid w:val="001577DA"/>
    <w:rsid w:val="00160497"/>
    <w:rsid w:val="00160637"/>
    <w:rsid w:val="00162266"/>
    <w:rsid w:val="00162823"/>
    <w:rsid w:val="00164536"/>
    <w:rsid w:val="0017166C"/>
    <w:rsid w:val="001722F6"/>
    <w:rsid w:val="00175D0E"/>
    <w:rsid w:val="00175FF6"/>
    <w:rsid w:val="00177722"/>
    <w:rsid w:val="00177C3C"/>
    <w:rsid w:val="001821C5"/>
    <w:rsid w:val="00183ADA"/>
    <w:rsid w:val="00183CE7"/>
    <w:rsid w:val="0018406B"/>
    <w:rsid w:val="00184E00"/>
    <w:rsid w:val="0018541D"/>
    <w:rsid w:val="001864B8"/>
    <w:rsid w:val="00186E3B"/>
    <w:rsid w:val="0018748A"/>
    <w:rsid w:val="00187936"/>
    <w:rsid w:val="00187D95"/>
    <w:rsid w:val="00192042"/>
    <w:rsid w:val="0019459E"/>
    <w:rsid w:val="0019589C"/>
    <w:rsid w:val="0019607C"/>
    <w:rsid w:val="00196A93"/>
    <w:rsid w:val="00196B0A"/>
    <w:rsid w:val="00196C15"/>
    <w:rsid w:val="001A0FF7"/>
    <w:rsid w:val="001A1885"/>
    <w:rsid w:val="001A1F5C"/>
    <w:rsid w:val="001A29E2"/>
    <w:rsid w:val="001A2CBC"/>
    <w:rsid w:val="001A43FD"/>
    <w:rsid w:val="001B0D02"/>
    <w:rsid w:val="001B0FDC"/>
    <w:rsid w:val="001B1746"/>
    <w:rsid w:val="001B25E8"/>
    <w:rsid w:val="001B28E6"/>
    <w:rsid w:val="001B684E"/>
    <w:rsid w:val="001C14F2"/>
    <w:rsid w:val="001C32DE"/>
    <w:rsid w:val="001C371B"/>
    <w:rsid w:val="001C3E6C"/>
    <w:rsid w:val="001C3FAE"/>
    <w:rsid w:val="001C4758"/>
    <w:rsid w:val="001C4795"/>
    <w:rsid w:val="001C4BA0"/>
    <w:rsid w:val="001C4C6D"/>
    <w:rsid w:val="001C4D16"/>
    <w:rsid w:val="001C4D39"/>
    <w:rsid w:val="001C626B"/>
    <w:rsid w:val="001C6724"/>
    <w:rsid w:val="001C7DEC"/>
    <w:rsid w:val="001D1685"/>
    <w:rsid w:val="001D2EDD"/>
    <w:rsid w:val="001D56A6"/>
    <w:rsid w:val="001D610B"/>
    <w:rsid w:val="001D6A48"/>
    <w:rsid w:val="001D6AB6"/>
    <w:rsid w:val="001D7E3E"/>
    <w:rsid w:val="001E0605"/>
    <w:rsid w:val="001E1E11"/>
    <w:rsid w:val="001E1ED9"/>
    <w:rsid w:val="001F17F4"/>
    <w:rsid w:val="001F1E0B"/>
    <w:rsid w:val="001F2515"/>
    <w:rsid w:val="001F278D"/>
    <w:rsid w:val="001F2A4E"/>
    <w:rsid w:val="001F3797"/>
    <w:rsid w:val="001F433C"/>
    <w:rsid w:val="001F6517"/>
    <w:rsid w:val="001F69F5"/>
    <w:rsid w:val="001F773D"/>
    <w:rsid w:val="00201623"/>
    <w:rsid w:val="00201FF7"/>
    <w:rsid w:val="0020339A"/>
    <w:rsid w:val="00203B9B"/>
    <w:rsid w:val="002064DA"/>
    <w:rsid w:val="0020736C"/>
    <w:rsid w:val="00207826"/>
    <w:rsid w:val="00207A4B"/>
    <w:rsid w:val="00210E20"/>
    <w:rsid w:val="00212856"/>
    <w:rsid w:val="00212A7D"/>
    <w:rsid w:val="00213097"/>
    <w:rsid w:val="002167AC"/>
    <w:rsid w:val="00217B7C"/>
    <w:rsid w:val="00220F3A"/>
    <w:rsid w:val="00222A2A"/>
    <w:rsid w:val="00222A91"/>
    <w:rsid w:val="00223211"/>
    <w:rsid w:val="00226F04"/>
    <w:rsid w:val="00226FB5"/>
    <w:rsid w:val="002273F9"/>
    <w:rsid w:val="00227681"/>
    <w:rsid w:val="002279D4"/>
    <w:rsid w:val="00230359"/>
    <w:rsid w:val="00230499"/>
    <w:rsid w:val="00231B9B"/>
    <w:rsid w:val="002340CF"/>
    <w:rsid w:val="002358E8"/>
    <w:rsid w:val="00235F5C"/>
    <w:rsid w:val="00236F0D"/>
    <w:rsid w:val="00237790"/>
    <w:rsid w:val="00237B6C"/>
    <w:rsid w:val="00241104"/>
    <w:rsid w:val="0024132E"/>
    <w:rsid w:val="00241C5E"/>
    <w:rsid w:val="0024307C"/>
    <w:rsid w:val="0024413D"/>
    <w:rsid w:val="002441C4"/>
    <w:rsid w:val="00244CD9"/>
    <w:rsid w:val="002459C3"/>
    <w:rsid w:val="002464F3"/>
    <w:rsid w:val="00246F15"/>
    <w:rsid w:val="002500FF"/>
    <w:rsid w:val="002505A5"/>
    <w:rsid w:val="002532D5"/>
    <w:rsid w:val="002546A0"/>
    <w:rsid w:val="002558AF"/>
    <w:rsid w:val="00257579"/>
    <w:rsid w:val="00257ABC"/>
    <w:rsid w:val="00261DA0"/>
    <w:rsid w:val="00262BA1"/>
    <w:rsid w:val="00262E79"/>
    <w:rsid w:val="002631DD"/>
    <w:rsid w:val="0026324D"/>
    <w:rsid w:val="00263716"/>
    <w:rsid w:val="00265080"/>
    <w:rsid w:val="00265304"/>
    <w:rsid w:val="002662E2"/>
    <w:rsid w:val="00266738"/>
    <w:rsid w:val="00273078"/>
    <w:rsid w:val="0027397D"/>
    <w:rsid w:val="0027428B"/>
    <w:rsid w:val="002758F8"/>
    <w:rsid w:val="002771A7"/>
    <w:rsid w:val="00277526"/>
    <w:rsid w:val="0027794B"/>
    <w:rsid w:val="00277E7E"/>
    <w:rsid w:val="00280847"/>
    <w:rsid w:val="00282C14"/>
    <w:rsid w:val="00282E11"/>
    <w:rsid w:val="00282FBF"/>
    <w:rsid w:val="002848A9"/>
    <w:rsid w:val="00284B3B"/>
    <w:rsid w:val="00285AC2"/>
    <w:rsid w:val="002878B2"/>
    <w:rsid w:val="002901D6"/>
    <w:rsid w:val="0029052B"/>
    <w:rsid w:val="002907A9"/>
    <w:rsid w:val="002908D9"/>
    <w:rsid w:val="00292436"/>
    <w:rsid w:val="002928A6"/>
    <w:rsid w:val="0029482D"/>
    <w:rsid w:val="00296C92"/>
    <w:rsid w:val="00296E64"/>
    <w:rsid w:val="002A0708"/>
    <w:rsid w:val="002A1044"/>
    <w:rsid w:val="002A1951"/>
    <w:rsid w:val="002A27D1"/>
    <w:rsid w:val="002A3C43"/>
    <w:rsid w:val="002A616B"/>
    <w:rsid w:val="002A6B00"/>
    <w:rsid w:val="002A7381"/>
    <w:rsid w:val="002B05CC"/>
    <w:rsid w:val="002B08A1"/>
    <w:rsid w:val="002B2780"/>
    <w:rsid w:val="002B639C"/>
    <w:rsid w:val="002B701A"/>
    <w:rsid w:val="002B7764"/>
    <w:rsid w:val="002C12E0"/>
    <w:rsid w:val="002C1B9C"/>
    <w:rsid w:val="002C2A52"/>
    <w:rsid w:val="002C3A3B"/>
    <w:rsid w:val="002C3AAE"/>
    <w:rsid w:val="002C3B9A"/>
    <w:rsid w:val="002C3D3D"/>
    <w:rsid w:val="002C4280"/>
    <w:rsid w:val="002C4C0C"/>
    <w:rsid w:val="002C6974"/>
    <w:rsid w:val="002C701F"/>
    <w:rsid w:val="002C77C9"/>
    <w:rsid w:val="002D07B4"/>
    <w:rsid w:val="002D1390"/>
    <w:rsid w:val="002D1CAB"/>
    <w:rsid w:val="002D2E77"/>
    <w:rsid w:val="002D3EA1"/>
    <w:rsid w:val="002D6AC8"/>
    <w:rsid w:val="002D6F3F"/>
    <w:rsid w:val="002D7008"/>
    <w:rsid w:val="002D776B"/>
    <w:rsid w:val="002E1C26"/>
    <w:rsid w:val="002E227B"/>
    <w:rsid w:val="002E2A75"/>
    <w:rsid w:val="002E4FA1"/>
    <w:rsid w:val="002E58B6"/>
    <w:rsid w:val="002E5CA3"/>
    <w:rsid w:val="002E6CF6"/>
    <w:rsid w:val="002F1111"/>
    <w:rsid w:val="002F2B0B"/>
    <w:rsid w:val="002F2EDF"/>
    <w:rsid w:val="002F386F"/>
    <w:rsid w:val="002F447D"/>
    <w:rsid w:val="002F5246"/>
    <w:rsid w:val="002F6EEF"/>
    <w:rsid w:val="00300D3D"/>
    <w:rsid w:val="003012CE"/>
    <w:rsid w:val="00301A7F"/>
    <w:rsid w:val="0030640B"/>
    <w:rsid w:val="00306F54"/>
    <w:rsid w:val="00307C51"/>
    <w:rsid w:val="003103D3"/>
    <w:rsid w:val="00310D7B"/>
    <w:rsid w:val="003149FA"/>
    <w:rsid w:val="00316992"/>
    <w:rsid w:val="0032014D"/>
    <w:rsid w:val="00320497"/>
    <w:rsid w:val="00320AC3"/>
    <w:rsid w:val="00320CC8"/>
    <w:rsid w:val="00320FC1"/>
    <w:rsid w:val="00321631"/>
    <w:rsid w:val="00321897"/>
    <w:rsid w:val="003225F2"/>
    <w:rsid w:val="003226E6"/>
    <w:rsid w:val="00322944"/>
    <w:rsid w:val="00322FF7"/>
    <w:rsid w:val="00323E93"/>
    <w:rsid w:val="00324F4C"/>
    <w:rsid w:val="003250F8"/>
    <w:rsid w:val="00326C74"/>
    <w:rsid w:val="00327375"/>
    <w:rsid w:val="00327CBE"/>
    <w:rsid w:val="00327CF1"/>
    <w:rsid w:val="003300F8"/>
    <w:rsid w:val="00332239"/>
    <w:rsid w:val="00332AC9"/>
    <w:rsid w:val="00332E3B"/>
    <w:rsid w:val="003331E9"/>
    <w:rsid w:val="003368C9"/>
    <w:rsid w:val="00336E32"/>
    <w:rsid w:val="00342E19"/>
    <w:rsid w:val="003443CE"/>
    <w:rsid w:val="00344859"/>
    <w:rsid w:val="00346550"/>
    <w:rsid w:val="00347039"/>
    <w:rsid w:val="0034792F"/>
    <w:rsid w:val="00350589"/>
    <w:rsid w:val="00350954"/>
    <w:rsid w:val="00351859"/>
    <w:rsid w:val="003518E8"/>
    <w:rsid w:val="00351CA9"/>
    <w:rsid w:val="003529C7"/>
    <w:rsid w:val="003529ED"/>
    <w:rsid w:val="003541E5"/>
    <w:rsid w:val="00355B9A"/>
    <w:rsid w:val="0035752D"/>
    <w:rsid w:val="00361773"/>
    <w:rsid w:val="00364014"/>
    <w:rsid w:val="003644D7"/>
    <w:rsid w:val="003649A9"/>
    <w:rsid w:val="00364A27"/>
    <w:rsid w:val="00364B8E"/>
    <w:rsid w:val="00364F55"/>
    <w:rsid w:val="00370034"/>
    <w:rsid w:val="00370189"/>
    <w:rsid w:val="00372691"/>
    <w:rsid w:val="00373CDD"/>
    <w:rsid w:val="00382F00"/>
    <w:rsid w:val="00383110"/>
    <w:rsid w:val="003836BC"/>
    <w:rsid w:val="00383720"/>
    <w:rsid w:val="0038694C"/>
    <w:rsid w:val="003872EF"/>
    <w:rsid w:val="003938F9"/>
    <w:rsid w:val="00394F7B"/>
    <w:rsid w:val="0039519D"/>
    <w:rsid w:val="003959AD"/>
    <w:rsid w:val="00396C37"/>
    <w:rsid w:val="003A01A5"/>
    <w:rsid w:val="003A040A"/>
    <w:rsid w:val="003A18DA"/>
    <w:rsid w:val="003A2082"/>
    <w:rsid w:val="003A2847"/>
    <w:rsid w:val="003A429B"/>
    <w:rsid w:val="003A4D94"/>
    <w:rsid w:val="003A5709"/>
    <w:rsid w:val="003B01A9"/>
    <w:rsid w:val="003B0BAD"/>
    <w:rsid w:val="003B202A"/>
    <w:rsid w:val="003B2821"/>
    <w:rsid w:val="003B2954"/>
    <w:rsid w:val="003B337F"/>
    <w:rsid w:val="003B3CA8"/>
    <w:rsid w:val="003B6CD4"/>
    <w:rsid w:val="003B7B5D"/>
    <w:rsid w:val="003C09CA"/>
    <w:rsid w:val="003C1940"/>
    <w:rsid w:val="003C1B0D"/>
    <w:rsid w:val="003C1EEE"/>
    <w:rsid w:val="003C241F"/>
    <w:rsid w:val="003C280F"/>
    <w:rsid w:val="003C2E98"/>
    <w:rsid w:val="003C4B2F"/>
    <w:rsid w:val="003C59F2"/>
    <w:rsid w:val="003C5A6A"/>
    <w:rsid w:val="003C5D15"/>
    <w:rsid w:val="003D13C7"/>
    <w:rsid w:val="003D2DAD"/>
    <w:rsid w:val="003D453B"/>
    <w:rsid w:val="003D50B7"/>
    <w:rsid w:val="003D614E"/>
    <w:rsid w:val="003E1165"/>
    <w:rsid w:val="003E14F0"/>
    <w:rsid w:val="003E275C"/>
    <w:rsid w:val="003E276A"/>
    <w:rsid w:val="003E4A4C"/>
    <w:rsid w:val="003E52EC"/>
    <w:rsid w:val="003E60EE"/>
    <w:rsid w:val="003E677E"/>
    <w:rsid w:val="003E6F21"/>
    <w:rsid w:val="003E725D"/>
    <w:rsid w:val="003E7677"/>
    <w:rsid w:val="003E7871"/>
    <w:rsid w:val="003F126A"/>
    <w:rsid w:val="003F26EB"/>
    <w:rsid w:val="003F2C45"/>
    <w:rsid w:val="003F4136"/>
    <w:rsid w:val="003F4313"/>
    <w:rsid w:val="003F44D6"/>
    <w:rsid w:val="003F4BCC"/>
    <w:rsid w:val="003F748A"/>
    <w:rsid w:val="003F7BF4"/>
    <w:rsid w:val="00400473"/>
    <w:rsid w:val="004011A8"/>
    <w:rsid w:val="004011B0"/>
    <w:rsid w:val="004016E2"/>
    <w:rsid w:val="00402FBB"/>
    <w:rsid w:val="00403790"/>
    <w:rsid w:val="00403BAC"/>
    <w:rsid w:val="00404D59"/>
    <w:rsid w:val="004055B7"/>
    <w:rsid w:val="0040621A"/>
    <w:rsid w:val="0040688F"/>
    <w:rsid w:val="00406971"/>
    <w:rsid w:val="004075DB"/>
    <w:rsid w:val="00407670"/>
    <w:rsid w:val="00410174"/>
    <w:rsid w:val="00410B08"/>
    <w:rsid w:val="00412524"/>
    <w:rsid w:val="00413453"/>
    <w:rsid w:val="00413BB5"/>
    <w:rsid w:val="004146C8"/>
    <w:rsid w:val="0041473E"/>
    <w:rsid w:val="004154E1"/>
    <w:rsid w:val="00415B0A"/>
    <w:rsid w:val="004160DE"/>
    <w:rsid w:val="00417CAD"/>
    <w:rsid w:val="004205C1"/>
    <w:rsid w:val="00421678"/>
    <w:rsid w:val="00421DC9"/>
    <w:rsid w:val="0042239A"/>
    <w:rsid w:val="00425752"/>
    <w:rsid w:val="004269BE"/>
    <w:rsid w:val="004271AA"/>
    <w:rsid w:val="00427D8A"/>
    <w:rsid w:val="00430755"/>
    <w:rsid w:val="00431FD3"/>
    <w:rsid w:val="004345D1"/>
    <w:rsid w:val="00436805"/>
    <w:rsid w:val="00437159"/>
    <w:rsid w:val="00440969"/>
    <w:rsid w:val="00441E7F"/>
    <w:rsid w:val="004421AB"/>
    <w:rsid w:val="00442B2A"/>
    <w:rsid w:val="004449FC"/>
    <w:rsid w:val="00444EAA"/>
    <w:rsid w:val="00445587"/>
    <w:rsid w:val="0044573A"/>
    <w:rsid w:val="00451AE7"/>
    <w:rsid w:val="004528F8"/>
    <w:rsid w:val="00453466"/>
    <w:rsid w:val="0045592C"/>
    <w:rsid w:val="00457B4C"/>
    <w:rsid w:val="00457D95"/>
    <w:rsid w:val="0046020C"/>
    <w:rsid w:val="00460971"/>
    <w:rsid w:val="00460C34"/>
    <w:rsid w:val="00462118"/>
    <w:rsid w:val="0046401F"/>
    <w:rsid w:val="0046543E"/>
    <w:rsid w:val="00465487"/>
    <w:rsid w:val="004654DA"/>
    <w:rsid w:val="00465553"/>
    <w:rsid w:val="00470E71"/>
    <w:rsid w:val="00471F9A"/>
    <w:rsid w:val="00472525"/>
    <w:rsid w:val="00475E61"/>
    <w:rsid w:val="004761CA"/>
    <w:rsid w:val="00476875"/>
    <w:rsid w:val="004769DB"/>
    <w:rsid w:val="00477185"/>
    <w:rsid w:val="00477F6E"/>
    <w:rsid w:val="00481641"/>
    <w:rsid w:val="004849BC"/>
    <w:rsid w:val="0048622D"/>
    <w:rsid w:val="00486D55"/>
    <w:rsid w:val="00487D24"/>
    <w:rsid w:val="00487E16"/>
    <w:rsid w:val="0049023B"/>
    <w:rsid w:val="00490303"/>
    <w:rsid w:val="0049247E"/>
    <w:rsid w:val="00492E27"/>
    <w:rsid w:val="00493183"/>
    <w:rsid w:val="00493FDD"/>
    <w:rsid w:val="00494231"/>
    <w:rsid w:val="0049456E"/>
    <w:rsid w:val="00494E86"/>
    <w:rsid w:val="00495A7E"/>
    <w:rsid w:val="00495BA7"/>
    <w:rsid w:val="00495CEB"/>
    <w:rsid w:val="00497D0A"/>
    <w:rsid w:val="004A0CBD"/>
    <w:rsid w:val="004A0E4A"/>
    <w:rsid w:val="004A18DE"/>
    <w:rsid w:val="004A2509"/>
    <w:rsid w:val="004A312F"/>
    <w:rsid w:val="004A4781"/>
    <w:rsid w:val="004A490D"/>
    <w:rsid w:val="004A6522"/>
    <w:rsid w:val="004A668B"/>
    <w:rsid w:val="004A7C09"/>
    <w:rsid w:val="004A7EF8"/>
    <w:rsid w:val="004B1647"/>
    <w:rsid w:val="004B2962"/>
    <w:rsid w:val="004B2BBF"/>
    <w:rsid w:val="004B305C"/>
    <w:rsid w:val="004B3B3C"/>
    <w:rsid w:val="004B478E"/>
    <w:rsid w:val="004B5A6C"/>
    <w:rsid w:val="004B66F0"/>
    <w:rsid w:val="004B6B6C"/>
    <w:rsid w:val="004B6B76"/>
    <w:rsid w:val="004B6DBE"/>
    <w:rsid w:val="004B73D5"/>
    <w:rsid w:val="004C35B4"/>
    <w:rsid w:val="004C431A"/>
    <w:rsid w:val="004C4551"/>
    <w:rsid w:val="004C4755"/>
    <w:rsid w:val="004C52A2"/>
    <w:rsid w:val="004D1691"/>
    <w:rsid w:val="004D16AB"/>
    <w:rsid w:val="004D2F6F"/>
    <w:rsid w:val="004D587E"/>
    <w:rsid w:val="004D741E"/>
    <w:rsid w:val="004E12FC"/>
    <w:rsid w:val="004E2CEE"/>
    <w:rsid w:val="004E4591"/>
    <w:rsid w:val="004E4BD5"/>
    <w:rsid w:val="004E5C0F"/>
    <w:rsid w:val="004E6408"/>
    <w:rsid w:val="004E6ECA"/>
    <w:rsid w:val="004E713F"/>
    <w:rsid w:val="004E73D4"/>
    <w:rsid w:val="004E792D"/>
    <w:rsid w:val="004E79BB"/>
    <w:rsid w:val="004F17E0"/>
    <w:rsid w:val="004F272A"/>
    <w:rsid w:val="004F4F33"/>
    <w:rsid w:val="004F556E"/>
    <w:rsid w:val="004F5CF6"/>
    <w:rsid w:val="004F60AF"/>
    <w:rsid w:val="004F6720"/>
    <w:rsid w:val="00502AB7"/>
    <w:rsid w:val="0050415B"/>
    <w:rsid w:val="00506897"/>
    <w:rsid w:val="00510800"/>
    <w:rsid w:val="005156BC"/>
    <w:rsid w:val="00515981"/>
    <w:rsid w:val="00516995"/>
    <w:rsid w:val="0051731B"/>
    <w:rsid w:val="005176EC"/>
    <w:rsid w:val="005179FA"/>
    <w:rsid w:val="00517E77"/>
    <w:rsid w:val="005206E4"/>
    <w:rsid w:val="00521F17"/>
    <w:rsid w:val="005232AC"/>
    <w:rsid w:val="0052533D"/>
    <w:rsid w:val="00525A77"/>
    <w:rsid w:val="00526D56"/>
    <w:rsid w:val="00527056"/>
    <w:rsid w:val="00527739"/>
    <w:rsid w:val="00527F51"/>
    <w:rsid w:val="005307C6"/>
    <w:rsid w:val="00530AB4"/>
    <w:rsid w:val="00530C06"/>
    <w:rsid w:val="0053283F"/>
    <w:rsid w:val="00533CAC"/>
    <w:rsid w:val="005345AF"/>
    <w:rsid w:val="0053481D"/>
    <w:rsid w:val="005348A4"/>
    <w:rsid w:val="00535407"/>
    <w:rsid w:val="005365BE"/>
    <w:rsid w:val="00536929"/>
    <w:rsid w:val="00537D2D"/>
    <w:rsid w:val="005409DD"/>
    <w:rsid w:val="0054257C"/>
    <w:rsid w:val="00542845"/>
    <w:rsid w:val="005459FB"/>
    <w:rsid w:val="005460F9"/>
    <w:rsid w:val="00546789"/>
    <w:rsid w:val="005468BF"/>
    <w:rsid w:val="00550559"/>
    <w:rsid w:val="00551904"/>
    <w:rsid w:val="00552CCE"/>
    <w:rsid w:val="00552FD8"/>
    <w:rsid w:val="0055304D"/>
    <w:rsid w:val="0055427C"/>
    <w:rsid w:val="005543EC"/>
    <w:rsid w:val="00555AEF"/>
    <w:rsid w:val="00555E64"/>
    <w:rsid w:val="005560BB"/>
    <w:rsid w:val="005567E0"/>
    <w:rsid w:val="00557ED2"/>
    <w:rsid w:val="00561630"/>
    <w:rsid w:val="00561A42"/>
    <w:rsid w:val="005620E4"/>
    <w:rsid w:val="00562D1A"/>
    <w:rsid w:val="00562E16"/>
    <w:rsid w:val="005635F6"/>
    <w:rsid w:val="00563B0A"/>
    <w:rsid w:val="00563CC7"/>
    <w:rsid w:val="00563EAE"/>
    <w:rsid w:val="00564325"/>
    <w:rsid w:val="0056558F"/>
    <w:rsid w:val="005661ED"/>
    <w:rsid w:val="00566805"/>
    <w:rsid w:val="005674AC"/>
    <w:rsid w:val="005677C4"/>
    <w:rsid w:val="00567979"/>
    <w:rsid w:val="00570766"/>
    <w:rsid w:val="00571D0C"/>
    <w:rsid w:val="00572709"/>
    <w:rsid w:val="00572AA9"/>
    <w:rsid w:val="00573562"/>
    <w:rsid w:val="005746E6"/>
    <w:rsid w:val="00576054"/>
    <w:rsid w:val="005801AA"/>
    <w:rsid w:val="00580B54"/>
    <w:rsid w:val="0058189E"/>
    <w:rsid w:val="005819C9"/>
    <w:rsid w:val="00581CA5"/>
    <w:rsid w:val="00583706"/>
    <w:rsid w:val="005837C2"/>
    <w:rsid w:val="0058686F"/>
    <w:rsid w:val="00587986"/>
    <w:rsid w:val="00593124"/>
    <w:rsid w:val="005942C3"/>
    <w:rsid w:val="00594DAA"/>
    <w:rsid w:val="00595162"/>
    <w:rsid w:val="0059541E"/>
    <w:rsid w:val="00595689"/>
    <w:rsid w:val="005A0EC4"/>
    <w:rsid w:val="005A0ED8"/>
    <w:rsid w:val="005A0FA1"/>
    <w:rsid w:val="005A1FC0"/>
    <w:rsid w:val="005A305C"/>
    <w:rsid w:val="005A4355"/>
    <w:rsid w:val="005A5F92"/>
    <w:rsid w:val="005A62DD"/>
    <w:rsid w:val="005A66F0"/>
    <w:rsid w:val="005A67D1"/>
    <w:rsid w:val="005A7CBB"/>
    <w:rsid w:val="005B1C05"/>
    <w:rsid w:val="005B2616"/>
    <w:rsid w:val="005B3E19"/>
    <w:rsid w:val="005B5704"/>
    <w:rsid w:val="005B6142"/>
    <w:rsid w:val="005B676F"/>
    <w:rsid w:val="005C075A"/>
    <w:rsid w:val="005C1FFC"/>
    <w:rsid w:val="005C216F"/>
    <w:rsid w:val="005C2E99"/>
    <w:rsid w:val="005C62EE"/>
    <w:rsid w:val="005C72A1"/>
    <w:rsid w:val="005D15C1"/>
    <w:rsid w:val="005D2203"/>
    <w:rsid w:val="005D24CE"/>
    <w:rsid w:val="005D3A49"/>
    <w:rsid w:val="005D43A7"/>
    <w:rsid w:val="005D4EEA"/>
    <w:rsid w:val="005D50E6"/>
    <w:rsid w:val="005D7464"/>
    <w:rsid w:val="005D7580"/>
    <w:rsid w:val="005D79F2"/>
    <w:rsid w:val="005E040A"/>
    <w:rsid w:val="005E1C55"/>
    <w:rsid w:val="005E2391"/>
    <w:rsid w:val="005E2737"/>
    <w:rsid w:val="005E3469"/>
    <w:rsid w:val="005E436A"/>
    <w:rsid w:val="005E49A5"/>
    <w:rsid w:val="005E4AE9"/>
    <w:rsid w:val="005E63E6"/>
    <w:rsid w:val="005F0C14"/>
    <w:rsid w:val="005F0D75"/>
    <w:rsid w:val="005F1153"/>
    <w:rsid w:val="005F571C"/>
    <w:rsid w:val="005F7058"/>
    <w:rsid w:val="005F7E8D"/>
    <w:rsid w:val="0060014B"/>
    <w:rsid w:val="0060014E"/>
    <w:rsid w:val="00600474"/>
    <w:rsid w:val="006004F7"/>
    <w:rsid w:val="00600774"/>
    <w:rsid w:val="00600E50"/>
    <w:rsid w:val="00601998"/>
    <w:rsid w:val="00601FF1"/>
    <w:rsid w:val="00602488"/>
    <w:rsid w:val="00603095"/>
    <w:rsid w:val="00604DF0"/>
    <w:rsid w:val="006050AB"/>
    <w:rsid w:val="0060576E"/>
    <w:rsid w:val="00605CF3"/>
    <w:rsid w:val="00607039"/>
    <w:rsid w:val="00610A2A"/>
    <w:rsid w:val="00612C3E"/>
    <w:rsid w:val="00613FA4"/>
    <w:rsid w:val="0061768E"/>
    <w:rsid w:val="00617789"/>
    <w:rsid w:val="00621F90"/>
    <w:rsid w:val="00624B80"/>
    <w:rsid w:val="00625076"/>
    <w:rsid w:val="006251F7"/>
    <w:rsid w:val="006269F9"/>
    <w:rsid w:val="0062705F"/>
    <w:rsid w:val="00627446"/>
    <w:rsid w:val="0063077C"/>
    <w:rsid w:val="00630D34"/>
    <w:rsid w:val="00632EC5"/>
    <w:rsid w:val="006334A4"/>
    <w:rsid w:val="006336DD"/>
    <w:rsid w:val="006340E1"/>
    <w:rsid w:val="006364F8"/>
    <w:rsid w:val="00637E8C"/>
    <w:rsid w:val="006407C4"/>
    <w:rsid w:val="00640A42"/>
    <w:rsid w:val="00641A8B"/>
    <w:rsid w:val="00641E3B"/>
    <w:rsid w:val="00641F5F"/>
    <w:rsid w:val="00644B58"/>
    <w:rsid w:val="00645D05"/>
    <w:rsid w:val="00647367"/>
    <w:rsid w:val="00647F15"/>
    <w:rsid w:val="00651596"/>
    <w:rsid w:val="0065233E"/>
    <w:rsid w:val="006533E7"/>
    <w:rsid w:val="0065417B"/>
    <w:rsid w:val="00655B36"/>
    <w:rsid w:val="006563C9"/>
    <w:rsid w:val="0065744F"/>
    <w:rsid w:val="0066006A"/>
    <w:rsid w:val="00660235"/>
    <w:rsid w:val="00660635"/>
    <w:rsid w:val="00661993"/>
    <w:rsid w:val="00662E94"/>
    <w:rsid w:val="006633DD"/>
    <w:rsid w:val="006638B9"/>
    <w:rsid w:val="00663FFC"/>
    <w:rsid w:val="00664225"/>
    <w:rsid w:val="00665A29"/>
    <w:rsid w:val="00665BA9"/>
    <w:rsid w:val="0066623D"/>
    <w:rsid w:val="006665C7"/>
    <w:rsid w:val="00666C2A"/>
    <w:rsid w:val="0066782B"/>
    <w:rsid w:val="006700EE"/>
    <w:rsid w:val="00671D6F"/>
    <w:rsid w:val="00674261"/>
    <w:rsid w:val="00674778"/>
    <w:rsid w:val="00675649"/>
    <w:rsid w:val="00675E7D"/>
    <w:rsid w:val="00676FAE"/>
    <w:rsid w:val="0067718C"/>
    <w:rsid w:val="00680D75"/>
    <w:rsid w:val="00682C4F"/>
    <w:rsid w:val="00685270"/>
    <w:rsid w:val="006871B3"/>
    <w:rsid w:val="006904D3"/>
    <w:rsid w:val="00691254"/>
    <w:rsid w:val="00693101"/>
    <w:rsid w:val="0069331E"/>
    <w:rsid w:val="00693835"/>
    <w:rsid w:val="00693C7D"/>
    <w:rsid w:val="006940F7"/>
    <w:rsid w:val="006962A6"/>
    <w:rsid w:val="00696786"/>
    <w:rsid w:val="00696DCE"/>
    <w:rsid w:val="00696E96"/>
    <w:rsid w:val="00697EC7"/>
    <w:rsid w:val="006A11CE"/>
    <w:rsid w:val="006A2532"/>
    <w:rsid w:val="006A4641"/>
    <w:rsid w:val="006A5C8D"/>
    <w:rsid w:val="006A7401"/>
    <w:rsid w:val="006B1616"/>
    <w:rsid w:val="006B19A7"/>
    <w:rsid w:val="006B290A"/>
    <w:rsid w:val="006B3301"/>
    <w:rsid w:val="006B3D72"/>
    <w:rsid w:val="006B3EF5"/>
    <w:rsid w:val="006B5A83"/>
    <w:rsid w:val="006B70B2"/>
    <w:rsid w:val="006B72A8"/>
    <w:rsid w:val="006B761C"/>
    <w:rsid w:val="006B7949"/>
    <w:rsid w:val="006B7EEA"/>
    <w:rsid w:val="006C000D"/>
    <w:rsid w:val="006C1479"/>
    <w:rsid w:val="006C32F3"/>
    <w:rsid w:val="006C3C70"/>
    <w:rsid w:val="006C41CC"/>
    <w:rsid w:val="006C4F7B"/>
    <w:rsid w:val="006C7C1C"/>
    <w:rsid w:val="006C7CC6"/>
    <w:rsid w:val="006D1909"/>
    <w:rsid w:val="006D1975"/>
    <w:rsid w:val="006D50B1"/>
    <w:rsid w:val="006D58C4"/>
    <w:rsid w:val="006D6369"/>
    <w:rsid w:val="006D66C7"/>
    <w:rsid w:val="006D7035"/>
    <w:rsid w:val="006E2082"/>
    <w:rsid w:val="006E2412"/>
    <w:rsid w:val="006E32A8"/>
    <w:rsid w:val="006E39EF"/>
    <w:rsid w:val="006E41C9"/>
    <w:rsid w:val="006E5D7B"/>
    <w:rsid w:val="006E6714"/>
    <w:rsid w:val="006E6C0B"/>
    <w:rsid w:val="006F1314"/>
    <w:rsid w:val="006F132C"/>
    <w:rsid w:val="006F1FE2"/>
    <w:rsid w:val="006F20C2"/>
    <w:rsid w:val="006F2BC3"/>
    <w:rsid w:val="006F35C7"/>
    <w:rsid w:val="006F39C9"/>
    <w:rsid w:val="006F5E8A"/>
    <w:rsid w:val="006F66C7"/>
    <w:rsid w:val="006F7938"/>
    <w:rsid w:val="007003AE"/>
    <w:rsid w:val="007009E8"/>
    <w:rsid w:val="0070162E"/>
    <w:rsid w:val="00701D7C"/>
    <w:rsid w:val="007033C6"/>
    <w:rsid w:val="00703AB1"/>
    <w:rsid w:val="0070421A"/>
    <w:rsid w:val="00710D94"/>
    <w:rsid w:val="007124EF"/>
    <w:rsid w:val="00714182"/>
    <w:rsid w:val="00714511"/>
    <w:rsid w:val="00714680"/>
    <w:rsid w:val="00715282"/>
    <w:rsid w:val="0071744D"/>
    <w:rsid w:val="0072087E"/>
    <w:rsid w:val="0072582A"/>
    <w:rsid w:val="00725AED"/>
    <w:rsid w:val="007305FE"/>
    <w:rsid w:val="00730800"/>
    <w:rsid w:val="00731FCB"/>
    <w:rsid w:val="007322B1"/>
    <w:rsid w:val="00732415"/>
    <w:rsid w:val="00732718"/>
    <w:rsid w:val="00732E89"/>
    <w:rsid w:val="00733947"/>
    <w:rsid w:val="0074150E"/>
    <w:rsid w:val="00741983"/>
    <w:rsid w:val="00744AEF"/>
    <w:rsid w:val="0074708C"/>
    <w:rsid w:val="0075119A"/>
    <w:rsid w:val="007512D7"/>
    <w:rsid w:val="007529BD"/>
    <w:rsid w:val="0075356A"/>
    <w:rsid w:val="00753613"/>
    <w:rsid w:val="00753A1C"/>
    <w:rsid w:val="0075471C"/>
    <w:rsid w:val="00754B32"/>
    <w:rsid w:val="00754E97"/>
    <w:rsid w:val="007560F1"/>
    <w:rsid w:val="00756224"/>
    <w:rsid w:val="00756CBD"/>
    <w:rsid w:val="00756ED2"/>
    <w:rsid w:val="00756F4F"/>
    <w:rsid w:val="007576F3"/>
    <w:rsid w:val="00757FD6"/>
    <w:rsid w:val="00762227"/>
    <w:rsid w:val="00763FC3"/>
    <w:rsid w:val="00765B5A"/>
    <w:rsid w:val="0076653D"/>
    <w:rsid w:val="0076667C"/>
    <w:rsid w:val="00766C56"/>
    <w:rsid w:val="0076773D"/>
    <w:rsid w:val="00770A8D"/>
    <w:rsid w:val="00770AAC"/>
    <w:rsid w:val="00771270"/>
    <w:rsid w:val="00771414"/>
    <w:rsid w:val="00771B32"/>
    <w:rsid w:val="00771F26"/>
    <w:rsid w:val="007729FD"/>
    <w:rsid w:val="00773E95"/>
    <w:rsid w:val="00775757"/>
    <w:rsid w:val="007775B7"/>
    <w:rsid w:val="0077767C"/>
    <w:rsid w:val="00777FB2"/>
    <w:rsid w:val="007827D2"/>
    <w:rsid w:val="00783650"/>
    <w:rsid w:val="00784C23"/>
    <w:rsid w:val="007861E0"/>
    <w:rsid w:val="00786A3A"/>
    <w:rsid w:val="007873A1"/>
    <w:rsid w:val="0078799A"/>
    <w:rsid w:val="00790A4D"/>
    <w:rsid w:val="00791459"/>
    <w:rsid w:val="00791D9D"/>
    <w:rsid w:val="007922E5"/>
    <w:rsid w:val="00792969"/>
    <w:rsid w:val="00793192"/>
    <w:rsid w:val="00793490"/>
    <w:rsid w:val="0079444B"/>
    <w:rsid w:val="00795210"/>
    <w:rsid w:val="007965A9"/>
    <w:rsid w:val="00796858"/>
    <w:rsid w:val="007972A8"/>
    <w:rsid w:val="00797AF3"/>
    <w:rsid w:val="00797BCA"/>
    <w:rsid w:val="007A0FCC"/>
    <w:rsid w:val="007A1A59"/>
    <w:rsid w:val="007A29E5"/>
    <w:rsid w:val="007A3AE9"/>
    <w:rsid w:val="007A3CB3"/>
    <w:rsid w:val="007A4E98"/>
    <w:rsid w:val="007A7994"/>
    <w:rsid w:val="007A7F96"/>
    <w:rsid w:val="007B2039"/>
    <w:rsid w:val="007B243C"/>
    <w:rsid w:val="007B522C"/>
    <w:rsid w:val="007B5EB5"/>
    <w:rsid w:val="007B6D3F"/>
    <w:rsid w:val="007B7793"/>
    <w:rsid w:val="007B7CF1"/>
    <w:rsid w:val="007C05B3"/>
    <w:rsid w:val="007C09A2"/>
    <w:rsid w:val="007C0BA3"/>
    <w:rsid w:val="007C0DAB"/>
    <w:rsid w:val="007C0DC6"/>
    <w:rsid w:val="007C1BB4"/>
    <w:rsid w:val="007C2408"/>
    <w:rsid w:val="007C4100"/>
    <w:rsid w:val="007C53FE"/>
    <w:rsid w:val="007C6426"/>
    <w:rsid w:val="007C76B1"/>
    <w:rsid w:val="007D07D8"/>
    <w:rsid w:val="007D12B6"/>
    <w:rsid w:val="007D12FA"/>
    <w:rsid w:val="007D2C80"/>
    <w:rsid w:val="007D3A3A"/>
    <w:rsid w:val="007D5B1B"/>
    <w:rsid w:val="007D608A"/>
    <w:rsid w:val="007D64A9"/>
    <w:rsid w:val="007D7B7C"/>
    <w:rsid w:val="007E0DCE"/>
    <w:rsid w:val="007E1DE0"/>
    <w:rsid w:val="007E260B"/>
    <w:rsid w:val="007E34DC"/>
    <w:rsid w:val="007E463B"/>
    <w:rsid w:val="007E493C"/>
    <w:rsid w:val="007E4DD2"/>
    <w:rsid w:val="007E55DC"/>
    <w:rsid w:val="007E59B6"/>
    <w:rsid w:val="007F0AC9"/>
    <w:rsid w:val="007F17B4"/>
    <w:rsid w:val="007F1EC1"/>
    <w:rsid w:val="007F274C"/>
    <w:rsid w:val="007F300C"/>
    <w:rsid w:val="007F33EF"/>
    <w:rsid w:val="007F4BF2"/>
    <w:rsid w:val="007F5104"/>
    <w:rsid w:val="007F58E9"/>
    <w:rsid w:val="007F59FC"/>
    <w:rsid w:val="007F62FF"/>
    <w:rsid w:val="007F7854"/>
    <w:rsid w:val="007F7EFD"/>
    <w:rsid w:val="008011D5"/>
    <w:rsid w:val="00802C56"/>
    <w:rsid w:val="00803104"/>
    <w:rsid w:val="00806342"/>
    <w:rsid w:val="00806E81"/>
    <w:rsid w:val="008075AB"/>
    <w:rsid w:val="008100AF"/>
    <w:rsid w:val="0081040C"/>
    <w:rsid w:val="008105C2"/>
    <w:rsid w:val="008118F1"/>
    <w:rsid w:val="00811939"/>
    <w:rsid w:val="00811C5A"/>
    <w:rsid w:val="00813439"/>
    <w:rsid w:val="00813CD3"/>
    <w:rsid w:val="00814A30"/>
    <w:rsid w:val="00814A88"/>
    <w:rsid w:val="00815D0E"/>
    <w:rsid w:val="00816408"/>
    <w:rsid w:val="0081644D"/>
    <w:rsid w:val="0081666E"/>
    <w:rsid w:val="00817DF8"/>
    <w:rsid w:val="008208B6"/>
    <w:rsid w:val="00821132"/>
    <w:rsid w:val="008240A0"/>
    <w:rsid w:val="00824B74"/>
    <w:rsid w:val="00826691"/>
    <w:rsid w:val="00826F2A"/>
    <w:rsid w:val="00826F69"/>
    <w:rsid w:val="008277FA"/>
    <w:rsid w:val="00830EE0"/>
    <w:rsid w:val="0083190D"/>
    <w:rsid w:val="0083689B"/>
    <w:rsid w:val="00836DB1"/>
    <w:rsid w:val="00840CA5"/>
    <w:rsid w:val="00840D54"/>
    <w:rsid w:val="008420B4"/>
    <w:rsid w:val="00842C4D"/>
    <w:rsid w:val="00843ED2"/>
    <w:rsid w:val="00844C8A"/>
    <w:rsid w:val="00845EDE"/>
    <w:rsid w:val="008500F5"/>
    <w:rsid w:val="00850CC6"/>
    <w:rsid w:val="00852A52"/>
    <w:rsid w:val="00852FFC"/>
    <w:rsid w:val="0085336C"/>
    <w:rsid w:val="00853C00"/>
    <w:rsid w:val="00853EAD"/>
    <w:rsid w:val="00854413"/>
    <w:rsid w:val="00854600"/>
    <w:rsid w:val="00854847"/>
    <w:rsid w:val="008559FF"/>
    <w:rsid w:val="008565AB"/>
    <w:rsid w:val="00857D11"/>
    <w:rsid w:val="00857D7E"/>
    <w:rsid w:val="008606C3"/>
    <w:rsid w:val="00862084"/>
    <w:rsid w:val="008624CB"/>
    <w:rsid w:val="0086256C"/>
    <w:rsid w:val="0086581B"/>
    <w:rsid w:val="00865B17"/>
    <w:rsid w:val="00866100"/>
    <w:rsid w:val="00866CFA"/>
    <w:rsid w:val="008701C3"/>
    <w:rsid w:val="00870AE4"/>
    <w:rsid w:val="00871056"/>
    <w:rsid w:val="008719E9"/>
    <w:rsid w:val="008746CD"/>
    <w:rsid w:val="008747AF"/>
    <w:rsid w:val="008748E4"/>
    <w:rsid w:val="00876368"/>
    <w:rsid w:val="00876B30"/>
    <w:rsid w:val="008776E6"/>
    <w:rsid w:val="0088164E"/>
    <w:rsid w:val="00882E29"/>
    <w:rsid w:val="008835D0"/>
    <w:rsid w:val="008912C0"/>
    <w:rsid w:val="00893C37"/>
    <w:rsid w:val="008941D1"/>
    <w:rsid w:val="008944BF"/>
    <w:rsid w:val="00895F35"/>
    <w:rsid w:val="008A0747"/>
    <w:rsid w:val="008A1F31"/>
    <w:rsid w:val="008A3E3B"/>
    <w:rsid w:val="008A4FAB"/>
    <w:rsid w:val="008A5110"/>
    <w:rsid w:val="008A5464"/>
    <w:rsid w:val="008A6745"/>
    <w:rsid w:val="008A6980"/>
    <w:rsid w:val="008A755C"/>
    <w:rsid w:val="008A79EB"/>
    <w:rsid w:val="008B1769"/>
    <w:rsid w:val="008B17A0"/>
    <w:rsid w:val="008B2071"/>
    <w:rsid w:val="008B2B94"/>
    <w:rsid w:val="008B2F6F"/>
    <w:rsid w:val="008B3168"/>
    <w:rsid w:val="008B4192"/>
    <w:rsid w:val="008B4242"/>
    <w:rsid w:val="008B4922"/>
    <w:rsid w:val="008B5E40"/>
    <w:rsid w:val="008B65BC"/>
    <w:rsid w:val="008B7A77"/>
    <w:rsid w:val="008C0459"/>
    <w:rsid w:val="008C6781"/>
    <w:rsid w:val="008C7DCD"/>
    <w:rsid w:val="008C7EC9"/>
    <w:rsid w:val="008C7F34"/>
    <w:rsid w:val="008D15C9"/>
    <w:rsid w:val="008D25A7"/>
    <w:rsid w:val="008D433A"/>
    <w:rsid w:val="008D5FD9"/>
    <w:rsid w:val="008D66F7"/>
    <w:rsid w:val="008E0BD6"/>
    <w:rsid w:val="008E18A1"/>
    <w:rsid w:val="008E1FAC"/>
    <w:rsid w:val="008E2CE2"/>
    <w:rsid w:val="008E3671"/>
    <w:rsid w:val="008E3DB2"/>
    <w:rsid w:val="008E3EEB"/>
    <w:rsid w:val="008E507A"/>
    <w:rsid w:val="008E5D50"/>
    <w:rsid w:val="008E724C"/>
    <w:rsid w:val="008E7582"/>
    <w:rsid w:val="008E7671"/>
    <w:rsid w:val="008E7D40"/>
    <w:rsid w:val="008F0DE8"/>
    <w:rsid w:val="008F2150"/>
    <w:rsid w:val="008F2341"/>
    <w:rsid w:val="008F23C7"/>
    <w:rsid w:val="008F27E5"/>
    <w:rsid w:val="008F2B4F"/>
    <w:rsid w:val="008F3AFE"/>
    <w:rsid w:val="008F4F86"/>
    <w:rsid w:val="008F5969"/>
    <w:rsid w:val="008F669B"/>
    <w:rsid w:val="00902695"/>
    <w:rsid w:val="00903456"/>
    <w:rsid w:val="00906598"/>
    <w:rsid w:val="0090663B"/>
    <w:rsid w:val="00906DCE"/>
    <w:rsid w:val="00911C15"/>
    <w:rsid w:val="00911C82"/>
    <w:rsid w:val="00912E81"/>
    <w:rsid w:val="009154C3"/>
    <w:rsid w:val="009158BC"/>
    <w:rsid w:val="00916047"/>
    <w:rsid w:val="00916A3F"/>
    <w:rsid w:val="009204C0"/>
    <w:rsid w:val="00920999"/>
    <w:rsid w:val="00920B93"/>
    <w:rsid w:val="00921FE6"/>
    <w:rsid w:val="009268A0"/>
    <w:rsid w:val="0092741D"/>
    <w:rsid w:val="00927C79"/>
    <w:rsid w:val="00927D4E"/>
    <w:rsid w:val="00930A3A"/>
    <w:rsid w:val="00934678"/>
    <w:rsid w:val="00934A02"/>
    <w:rsid w:val="009413DC"/>
    <w:rsid w:val="009414F9"/>
    <w:rsid w:val="00943F4C"/>
    <w:rsid w:val="00944466"/>
    <w:rsid w:val="00946F64"/>
    <w:rsid w:val="00947FE3"/>
    <w:rsid w:val="00951EA5"/>
    <w:rsid w:val="009527BD"/>
    <w:rsid w:val="00952932"/>
    <w:rsid w:val="00953444"/>
    <w:rsid w:val="00955073"/>
    <w:rsid w:val="009551AA"/>
    <w:rsid w:val="0095606B"/>
    <w:rsid w:val="0095647A"/>
    <w:rsid w:val="0095745C"/>
    <w:rsid w:val="00957747"/>
    <w:rsid w:val="00957F8A"/>
    <w:rsid w:val="00961407"/>
    <w:rsid w:val="009628BE"/>
    <w:rsid w:val="0096371C"/>
    <w:rsid w:val="0096382A"/>
    <w:rsid w:val="00965777"/>
    <w:rsid w:val="00966204"/>
    <w:rsid w:val="0096689E"/>
    <w:rsid w:val="0096792E"/>
    <w:rsid w:val="00972A60"/>
    <w:rsid w:val="00976DFA"/>
    <w:rsid w:val="00980762"/>
    <w:rsid w:val="009833D3"/>
    <w:rsid w:val="009835E5"/>
    <w:rsid w:val="00983D46"/>
    <w:rsid w:val="00984301"/>
    <w:rsid w:val="0098449F"/>
    <w:rsid w:val="009851DE"/>
    <w:rsid w:val="00985763"/>
    <w:rsid w:val="00990148"/>
    <w:rsid w:val="00990259"/>
    <w:rsid w:val="00990BF5"/>
    <w:rsid w:val="009917EC"/>
    <w:rsid w:val="009918C5"/>
    <w:rsid w:val="009918E4"/>
    <w:rsid w:val="00991942"/>
    <w:rsid w:val="00991B47"/>
    <w:rsid w:val="00992566"/>
    <w:rsid w:val="00992872"/>
    <w:rsid w:val="009930A5"/>
    <w:rsid w:val="009931A0"/>
    <w:rsid w:val="00993757"/>
    <w:rsid w:val="00993C8B"/>
    <w:rsid w:val="00994A32"/>
    <w:rsid w:val="00994B83"/>
    <w:rsid w:val="00995B97"/>
    <w:rsid w:val="00995E7D"/>
    <w:rsid w:val="009A1CF4"/>
    <w:rsid w:val="009A28D2"/>
    <w:rsid w:val="009A6773"/>
    <w:rsid w:val="009A6E11"/>
    <w:rsid w:val="009B225D"/>
    <w:rsid w:val="009B31E8"/>
    <w:rsid w:val="009B42D2"/>
    <w:rsid w:val="009B5443"/>
    <w:rsid w:val="009B5F3E"/>
    <w:rsid w:val="009B62D3"/>
    <w:rsid w:val="009B665B"/>
    <w:rsid w:val="009B701D"/>
    <w:rsid w:val="009B77BB"/>
    <w:rsid w:val="009C07F1"/>
    <w:rsid w:val="009C12B9"/>
    <w:rsid w:val="009C16F9"/>
    <w:rsid w:val="009C244E"/>
    <w:rsid w:val="009C3445"/>
    <w:rsid w:val="009C3766"/>
    <w:rsid w:val="009C4931"/>
    <w:rsid w:val="009C603F"/>
    <w:rsid w:val="009C77AA"/>
    <w:rsid w:val="009D050A"/>
    <w:rsid w:val="009D25B5"/>
    <w:rsid w:val="009D3E61"/>
    <w:rsid w:val="009D60CF"/>
    <w:rsid w:val="009D6323"/>
    <w:rsid w:val="009E0471"/>
    <w:rsid w:val="009E09FA"/>
    <w:rsid w:val="009E1AC8"/>
    <w:rsid w:val="009E1B87"/>
    <w:rsid w:val="009E2006"/>
    <w:rsid w:val="009E2044"/>
    <w:rsid w:val="009E2DCB"/>
    <w:rsid w:val="009E3992"/>
    <w:rsid w:val="009E5AEF"/>
    <w:rsid w:val="009E7C5B"/>
    <w:rsid w:val="009F0128"/>
    <w:rsid w:val="009F02FA"/>
    <w:rsid w:val="009F0EAE"/>
    <w:rsid w:val="009F16C3"/>
    <w:rsid w:val="009F1A8D"/>
    <w:rsid w:val="009F4AB0"/>
    <w:rsid w:val="009F52C0"/>
    <w:rsid w:val="009F53B6"/>
    <w:rsid w:val="009F692C"/>
    <w:rsid w:val="009F696A"/>
    <w:rsid w:val="00A02743"/>
    <w:rsid w:val="00A02B4E"/>
    <w:rsid w:val="00A02D87"/>
    <w:rsid w:val="00A038E3"/>
    <w:rsid w:val="00A03F96"/>
    <w:rsid w:val="00A0400F"/>
    <w:rsid w:val="00A042FA"/>
    <w:rsid w:val="00A05C30"/>
    <w:rsid w:val="00A05D8D"/>
    <w:rsid w:val="00A06FA3"/>
    <w:rsid w:val="00A07CBE"/>
    <w:rsid w:val="00A1019A"/>
    <w:rsid w:val="00A12B39"/>
    <w:rsid w:val="00A133D8"/>
    <w:rsid w:val="00A13FC6"/>
    <w:rsid w:val="00A14FEE"/>
    <w:rsid w:val="00A16C17"/>
    <w:rsid w:val="00A17873"/>
    <w:rsid w:val="00A21D92"/>
    <w:rsid w:val="00A23FA6"/>
    <w:rsid w:val="00A310E4"/>
    <w:rsid w:val="00A313CB"/>
    <w:rsid w:val="00A31FF3"/>
    <w:rsid w:val="00A326E1"/>
    <w:rsid w:val="00A32B9D"/>
    <w:rsid w:val="00A330DC"/>
    <w:rsid w:val="00A3491D"/>
    <w:rsid w:val="00A358B7"/>
    <w:rsid w:val="00A36603"/>
    <w:rsid w:val="00A37109"/>
    <w:rsid w:val="00A37B30"/>
    <w:rsid w:val="00A40559"/>
    <w:rsid w:val="00A405E3"/>
    <w:rsid w:val="00A41E88"/>
    <w:rsid w:val="00A450BB"/>
    <w:rsid w:val="00A45200"/>
    <w:rsid w:val="00A46735"/>
    <w:rsid w:val="00A50215"/>
    <w:rsid w:val="00A505C6"/>
    <w:rsid w:val="00A512FD"/>
    <w:rsid w:val="00A52878"/>
    <w:rsid w:val="00A60A99"/>
    <w:rsid w:val="00A60DC6"/>
    <w:rsid w:val="00A60FC4"/>
    <w:rsid w:val="00A6148B"/>
    <w:rsid w:val="00A6185E"/>
    <w:rsid w:val="00A626C1"/>
    <w:rsid w:val="00A627FB"/>
    <w:rsid w:val="00A62A39"/>
    <w:rsid w:val="00A63328"/>
    <w:rsid w:val="00A6358E"/>
    <w:rsid w:val="00A63EE3"/>
    <w:rsid w:val="00A6587B"/>
    <w:rsid w:val="00A70742"/>
    <w:rsid w:val="00A70CEF"/>
    <w:rsid w:val="00A726A2"/>
    <w:rsid w:val="00A7270E"/>
    <w:rsid w:val="00A73741"/>
    <w:rsid w:val="00A73DE7"/>
    <w:rsid w:val="00A74300"/>
    <w:rsid w:val="00A77182"/>
    <w:rsid w:val="00A8034A"/>
    <w:rsid w:val="00A80F08"/>
    <w:rsid w:val="00A81B09"/>
    <w:rsid w:val="00A82AFE"/>
    <w:rsid w:val="00A831F9"/>
    <w:rsid w:val="00A8350D"/>
    <w:rsid w:val="00A867AE"/>
    <w:rsid w:val="00A9037E"/>
    <w:rsid w:val="00A9138C"/>
    <w:rsid w:val="00A91E7D"/>
    <w:rsid w:val="00A929BB"/>
    <w:rsid w:val="00A92D4E"/>
    <w:rsid w:val="00A93A8C"/>
    <w:rsid w:val="00A93E4A"/>
    <w:rsid w:val="00A94C88"/>
    <w:rsid w:val="00A95A7E"/>
    <w:rsid w:val="00A962F4"/>
    <w:rsid w:val="00A96A4E"/>
    <w:rsid w:val="00A97A79"/>
    <w:rsid w:val="00A97E87"/>
    <w:rsid w:val="00AA0025"/>
    <w:rsid w:val="00AA0822"/>
    <w:rsid w:val="00AA2DED"/>
    <w:rsid w:val="00AA32E4"/>
    <w:rsid w:val="00AA3628"/>
    <w:rsid w:val="00AA409F"/>
    <w:rsid w:val="00AA40E4"/>
    <w:rsid w:val="00AA5936"/>
    <w:rsid w:val="00AA5B78"/>
    <w:rsid w:val="00AA6AB8"/>
    <w:rsid w:val="00AB0417"/>
    <w:rsid w:val="00AB0A26"/>
    <w:rsid w:val="00AB13EE"/>
    <w:rsid w:val="00AB1ACA"/>
    <w:rsid w:val="00AB28C5"/>
    <w:rsid w:val="00AB3236"/>
    <w:rsid w:val="00AB438F"/>
    <w:rsid w:val="00AB4B43"/>
    <w:rsid w:val="00AB568D"/>
    <w:rsid w:val="00AB6424"/>
    <w:rsid w:val="00AB72DC"/>
    <w:rsid w:val="00AB78D3"/>
    <w:rsid w:val="00AC2328"/>
    <w:rsid w:val="00AC2339"/>
    <w:rsid w:val="00AC4588"/>
    <w:rsid w:val="00AC5E3A"/>
    <w:rsid w:val="00AC619B"/>
    <w:rsid w:val="00AD0500"/>
    <w:rsid w:val="00AD0BAC"/>
    <w:rsid w:val="00AD1A7B"/>
    <w:rsid w:val="00AD2E71"/>
    <w:rsid w:val="00AD312C"/>
    <w:rsid w:val="00AD39E0"/>
    <w:rsid w:val="00AD6634"/>
    <w:rsid w:val="00AD6BBC"/>
    <w:rsid w:val="00AD6D98"/>
    <w:rsid w:val="00AE0262"/>
    <w:rsid w:val="00AE036A"/>
    <w:rsid w:val="00AE1503"/>
    <w:rsid w:val="00AE2F76"/>
    <w:rsid w:val="00AE34FB"/>
    <w:rsid w:val="00AE4A62"/>
    <w:rsid w:val="00AE5416"/>
    <w:rsid w:val="00AE5576"/>
    <w:rsid w:val="00AE56BE"/>
    <w:rsid w:val="00AE5D63"/>
    <w:rsid w:val="00AE6B97"/>
    <w:rsid w:val="00AE6DA2"/>
    <w:rsid w:val="00AF020C"/>
    <w:rsid w:val="00AF3CF3"/>
    <w:rsid w:val="00AF5C8D"/>
    <w:rsid w:val="00AF6309"/>
    <w:rsid w:val="00AF660D"/>
    <w:rsid w:val="00AF6A6E"/>
    <w:rsid w:val="00B013A0"/>
    <w:rsid w:val="00B01856"/>
    <w:rsid w:val="00B02659"/>
    <w:rsid w:val="00B026C2"/>
    <w:rsid w:val="00B0306D"/>
    <w:rsid w:val="00B050E7"/>
    <w:rsid w:val="00B0624E"/>
    <w:rsid w:val="00B06B3E"/>
    <w:rsid w:val="00B1019D"/>
    <w:rsid w:val="00B10E19"/>
    <w:rsid w:val="00B11108"/>
    <w:rsid w:val="00B1233E"/>
    <w:rsid w:val="00B147E4"/>
    <w:rsid w:val="00B14ADC"/>
    <w:rsid w:val="00B14F8E"/>
    <w:rsid w:val="00B1559B"/>
    <w:rsid w:val="00B15D5D"/>
    <w:rsid w:val="00B1615A"/>
    <w:rsid w:val="00B20962"/>
    <w:rsid w:val="00B20A3A"/>
    <w:rsid w:val="00B20B4F"/>
    <w:rsid w:val="00B22397"/>
    <w:rsid w:val="00B22A67"/>
    <w:rsid w:val="00B25329"/>
    <w:rsid w:val="00B255D5"/>
    <w:rsid w:val="00B269AF"/>
    <w:rsid w:val="00B26B2C"/>
    <w:rsid w:val="00B26E0E"/>
    <w:rsid w:val="00B30400"/>
    <w:rsid w:val="00B324D8"/>
    <w:rsid w:val="00B3324A"/>
    <w:rsid w:val="00B34296"/>
    <w:rsid w:val="00B34345"/>
    <w:rsid w:val="00B347AD"/>
    <w:rsid w:val="00B34BB3"/>
    <w:rsid w:val="00B3571C"/>
    <w:rsid w:val="00B35DEC"/>
    <w:rsid w:val="00B35E4C"/>
    <w:rsid w:val="00B3630D"/>
    <w:rsid w:val="00B37AB7"/>
    <w:rsid w:val="00B411CF"/>
    <w:rsid w:val="00B417A0"/>
    <w:rsid w:val="00B41CF1"/>
    <w:rsid w:val="00B428DD"/>
    <w:rsid w:val="00B43BE6"/>
    <w:rsid w:val="00B453DF"/>
    <w:rsid w:val="00B45632"/>
    <w:rsid w:val="00B4688B"/>
    <w:rsid w:val="00B504EC"/>
    <w:rsid w:val="00B5058A"/>
    <w:rsid w:val="00B5415C"/>
    <w:rsid w:val="00B560DE"/>
    <w:rsid w:val="00B565D7"/>
    <w:rsid w:val="00B569CC"/>
    <w:rsid w:val="00B6044E"/>
    <w:rsid w:val="00B6091A"/>
    <w:rsid w:val="00B60D0E"/>
    <w:rsid w:val="00B6124A"/>
    <w:rsid w:val="00B630EA"/>
    <w:rsid w:val="00B65B6B"/>
    <w:rsid w:val="00B701F5"/>
    <w:rsid w:val="00B70BFC"/>
    <w:rsid w:val="00B71773"/>
    <w:rsid w:val="00B717B4"/>
    <w:rsid w:val="00B72AAD"/>
    <w:rsid w:val="00B7353C"/>
    <w:rsid w:val="00B747A5"/>
    <w:rsid w:val="00B74C36"/>
    <w:rsid w:val="00B75878"/>
    <w:rsid w:val="00B7716E"/>
    <w:rsid w:val="00B8041B"/>
    <w:rsid w:val="00B80DE9"/>
    <w:rsid w:val="00B80EF9"/>
    <w:rsid w:val="00B83300"/>
    <w:rsid w:val="00B837E2"/>
    <w:rsid w:val="00B8412D"/>
    <w:rsid w:val="00B8535E"/>
    <w:rsid w:val="00B85831"/>
    <w:rsid w:val="00B85D01"/>
    <w:rsid w:val="00B86270"/>
    <w:rsid w:val="00B87667"/>
    <w:rsid w:val="00B87EDC"/>
    <w:rsid w:val="00B907E3"/>
    <w:rsid w:val="00B91B6C"/>
    <w:rsid w:val="00B925CD"/>
    <w:rsid w:val="00B93CFE"/>
    <w:rsid w:val="00B93EA0"/>
    <w:rsid w:val="00B94100"/>
    <w:rsid w:val="00B94ED6"/>
    <w:rsid w:val="00B96DB7"/>
    <w:rsid w:val="00B9775D"/>
    <w:rsid w:val="00BA13A7"/>
    <w:rsid w:val="00BA1992"/>
    <w:rsid w:val="00BA3038"/>
    <w:rsid w:val="00BA46B2"/>
    <w:rsid w:val="00BA530B"/>
    <w:rsid w:val="00BA7BC8"/>
    <w:rsid w:val="00BA7F3D"/>
    <w:rsid w:val="00BB167B"/>
    <w:rsid w:val="00BB1C1F"/>
    <w:rsid w:val="00BB2C4E"/>
    <w:rsid w:val="00BB2CC9"/>
    <w:rsid w:val="00BB32AE"/>
    <w:rsid w:val="00BB472F"/>
    <w:rsid w:val="00BB4CC2"/>
    <w:rsid w:val="00BB55AB"/>
    <w:rsid w:val="00BB5C9E"/>
    <w:rsid w:val="00BB6A2A"/>
    <w:rsid w:val="00BC0EA7"/>
    <w:rsid w:val="00BC17CC"/>
    <w:rsid w:val="00BC1E24"/>
    <w:rsid w:val="00BC234D"/>
    <w:rsid w:val="00BC2B1E"/>
    <w:rsid w:val="00BC44A2"/>
    <w:rsid w:val="00BC4A24"/>
    <w:rsid w:val="00BC4C95"/>
    <w:rsid w:val="00BC4EE5"/>
    <w:rsid w:val="00BC5144"/>
    <w:rsid w:val="00BC55D1"/>
    <w:rsid w:val="00BC577B"/>
    <w:rsid w:val="00BC62C6"/>
    <w:rsid w:val="00BC67A1"/>
    <w:rsid w:val="00BC727C"/>
    <w:rsid w:val="00BC7598"/>
    <w:rsid w:val="00BD1D7F"/>
    <w:rsid w:val="00BD229C"/>
    <w:rsid w:val="00BD280C"/>
    <w:rsid w:val="00BD4602"/>
    <w:rsid w:val="00BD5AC5"/>
    <w:rsid w:val="00BD5F40"/>
    <w:rsid w:val="00BD6E2B"/>
    <w:rsid w:val="00BD7325"/>
    <w:rsid w:val="00BD7A48"/>
    <w:rsid w:val="00BE15AB"/>
    <w:rsid w:val="00BE4842"/>
    <w:rsid w:val="00BE6B94"/>
    <w:rsid w:val="00BE70C9"/>
    <w:rsid w:val="00BE7D46"/>
    <w:rsid w:val="00BF0035"/>
    <w:rsid w:val="00BF0CE7"/>
    <w:rsid w:val="00BF0D5D"/>
    <w:rsid w:val="00BF1267"/>
    <w:rsid w:val="00BF1648"/>
    <w:rsid w:val="00BF1BB7"/>
    <w:rsid w:val="00BF28A5"/>
    <w:rsid w:val="00BF2987"/>
    <w:rsid w:val="00BF2FA4"/>
    <w:rsid w:val="00BF4A47"/>
    <w:rsid w:val="00BF553A"/>
    <w:rsid w:val="00BF5C95"/>
    <w:rsid w:val="00BF60C3"/>
    <w:rsid w:val="00BF7B00"/>
    <w:rsid w:val="00C0484E"/>
    <w:rsid w:val="00C055D6"/>
    <w:rsid w:val="00C05884"/>
    <w:rsid w:val="00C063A9"/>
    <w:rsid w:val="00C06BE2"/>
    <w:rsid w:val="00C10F1E"/>
    <w:rsid w:val="00C12A47"/>
    <w:rsid w:val="00C14344"/>
    <w:rsid w:val="00C14505"/>
    <w:rsid w:val="00C146F0"/>
    <w:rsid w:val="00C14F15"/>
    <w:rsid w:val="00C15153"/>
    <w:rsid w:val="00C15718"/>
    <w:rsid w:val="00C158B0"/>
    <w:rsid w:val="00C16A18"/>
    <w:rsid w:val="00C16FB4"/>
    <w:rsid w:val="00C17E29"/>
    <w:rsid w:val="00C202BE"/>
    <w:rsid w:val="00C20918"/>
    <w:rsid w:val="00C20F94"/>
    <w:rsid w:val="00C21DAE"/>
    <w:rsid w:val="00C21F2D"/>
    <w:rsid w:val="00C2249F"/>
    <w:rsid w:val="00C22DC1"/>
    <w:rsid w:val="00C23428"/>
    <w:rsid w:val="00C25186"/>
    <w:rsid w:val="00C25ED5"/>
    <w:rsid w:val="00C266BB"/>
    <w:rsid w:val="00C26CEC"/>
    <w:rsid w:val="00C277E1"/>
    <w:rsid w:val="00C309CD"/>
    <w:rsid w:val="00C31057"/>
    <w:rsid w:val="00C329BB"/>
    <w:rsid w:val="00C36537"/>
    <w:rsid w:val="00C36B6F"/>
    <w:rsid w:val="00C410FA"/>
    <w:rsid w:val="00C4242B"/>
    <w:rsid w:val="00C42E6F"/>
    <w:rsid w:val="00C442FA"/>
    <w:rsid w:val="00C460A0"/>
    <w:rsid w:val="00C465D7"/>
    <w:rsid w:val="00C500DD"/>
    <w:rsid w:val="00C50108"/>
    <w:rsid w:val="00C5045B"/>
    <w:rsid w:val="00C505E7"/>
    <w:rsid w:val="00C509C9"/>
    <w:rsid w:val="00C512FA"/>
    <w:rsid w:val="00C51954"/>
    <w:rsid w:val="00C52ADA"/>
    <w:rsid w:val="00C54E4D"/>
    <w:rsid w:val="00C555CA"/>
    <w:rsid w:val="00C557C6"/>
    <w:rsid w:val="00C558E5"/>
    <w:rsid w:val="00C57212"/>
    <w:rsid w:val="00C57668"/>
    <w:rsid w:val="00C57CAB"/>
    <w:rsid w:val="00C620EE"/>
    <w:rsid w:val="00C62821"/>
    <w:rsid w:val="00C62DD5"/>
    <w:rsid w:val="00C63BF4"/>
    <w:rsid w:val="00C64692"/>
    <w:rsid w:val="00C64F84"/>
    <w:rsid w:val="00C66798"/>
    <w:rsid w:val="00C67829"/>
    <w:rsid w:val="00C67A37"/>
    <w:rsid w:val="00C70B33"/>
    <w:rsid w:val="00C74B07"/>
    <w:rsid w:val="00C74EC3"/>
    <w:rsid w:val="00C8120C"/>
    <w:rsid w:val="00C81B75"/>
    <w:rsid w:val="00C85A59"/>
    <w:rsid w:val="00C91DD6"/>
    <w:rsid w:val="00C92127"/>
    <w:rsid w:val="00C93F7C"/>
    <w:rsid w:val="00C94112"/>
    <w:rsid w:val="00C94750"/>
    <w:rsid w:val="00C971B6"/>
    <w:rsid w:val="00CA059A"/>
    <w:rsid w:val="00CA1337"/>
    <w:rsid w:val="00CA1F8A"/>
    <w:rsid w:val="00CA3DC8"/>
    <w:rsid w:val="00CA4A33"/>
    <w:rsid w:val="00CA70D6"/>
    <w:rsid w:val="00CA72F9"/>
    <w:rsid w:val="00CA7CDA"/>
    <w:rsid w:val="00CB068A"/>
    <w:rsid w:val="00CB1E9D"/>
    <w:rsid w:val="00CB3EA0"/>
    <w:rsid w:val="00CB4E25"/>
    <w:rsid w:val="00CB54C9"/>
    <w:rsid w:val="00CB5D97"/>
    <w:rsid w:val="00CB65D6"/>
    <w:rsid w:val="00CB66EC"/>
    <w:rsid w:val="00CB6BEF"/>
    <w:rsid w:val="00CB712A"/>
    <w:rsid w:val="00CB76F8"/>
    <w:rsid w:val="00CB7860"/>
    <w:rsid w:val="00CC3147"/>
    <w:rsid w:val="00CC3286"/>
    <w:rsid w:val="00CC4A8F"/>
    <w:rsid w:val="00CC4E11"/>
    <w:rsid w:val="00CC506C"/>
    <w:rsid w:val="00CC60CC"/>
    <w:rsid w:val="00CC77DF"/>
    <w:rsid w:val="00CD0149"/>
    <w:rsid w:val="00CD03E2"/>
    <w:rsid w:val="00CD05AD"/>
    <w:rsid w:val="00CD0A1F"/>
    <w:rsid w:val="00CD113F"/>
    <w:rsid w:val="00CD26E9"/>
    <w:rsid w:val="00CD3605"/>
    <w:rsid w:val="00CD38E4"/>
    <w:rsid w:val="00CD3AE5"/>
    <w:rsid w:val="00CD753C"/>
    <w:rsid w:val="00CE0480"/>
    <w:rsid w:val="00CE120E"/>
    <w:rsid w:val="00CE260D"/>
    <w:rsid w:val="00CE2676"/>
    <w:rsid w:val="00CE4002"/>
    <w:rsid w:val="00CE430C"/>
    <w:rsid w:val="00CE52BC"/>
    <w:rsid w:val="00CE5610"/>
    <w:rsid w:val="00CE6F96"/>
    <w:rsid w:val="00CE7777"/>
    <w:rsid w:val="00CF02E7"/>
    <w:rsid w:val="00CF3002"/>
    <w:rsid w:val="00CF390A"/>
    <w:rsid w:val="00CF3C6E"/>
    <w:rsid w:val="00CF424C"/>
    <w:rsid w:val="00CF436A"/>
    <w:rsid w:val="00CF45B7"/>
    <w:rsid w:val="00CF5320"/>
    <w:rsid w:val="00CF5952"/>
    <w:rsid w:val="00CF5CB3"/>
    <w:rsid w:val="00CF6F42"/>
    <w:rsid w:val="00CF7135"/>
    <w:rsid w:val="00D015C1"/>
    <w:rsid w:val="00D017BD"/>
    <w:rsid w:val="00D01840"/>
    <w:rsid w:val="00D019B2"/>
    <w:rsid w:val="00D044C5"/>
    <w:rsid w:val="00D0467C"/>
    <w:rsid w:val="00D04A62"/>
    <w:rsid w:val="00D066E4"/>
    <w:rsid w:val="00D07187"/>
    <w:rsid w:val="00D0762D"/>
    <w:rsid w:val="00D07A0C"/>
    <w:rsid w:val="00D07F9E"/>
    <w:rsid w:val="00D12713"/>
    <w:rsid w:val="00D140F5"/>
    <w:rsid w:val="00D14A3C"/>
    <w:rsid w:val="00D14D01"/>
    <w:rsid w:val="00D1519C"/>
    <w:rsid w:val="00D20437"/>
    <w:rsid w:val="00D20C6F"/>
    <w:rsid w:val="00D257D5"/>
    <w:rsid w:val="00D268CE"/>
    <w:rsid w:val="00D26E67"/>
    <w:rsid w:val="00D27294"/>
    <w:rsid w:val="00D30DAC"/>
    <w:rsid w:val="00D30E78"/>
    <w:rsid w:val="00D349CA"/>
    <w:rsid w:val="00D356CF"/>
    <w:rsid w:val="00D35CDB"/>
    <w:rsid w:val="00D4023F"/>
    <w:rsid w:val="00D41AB1"/>
    <w:rsid w:val="00D423F6"/>
    <w:rsid w:val="00D43B3B"/>
    <w:rsid w:val="00D45C1E"/>
    <w:rsid w:val="00D474C0"/>
    <w:rsid w:val="00D504A4"/>
    <w:rsid w:val="00D5094F"/>
    <w:rsid w:val="00D5318C"/>
    <w:rsid w:val="00D54D2E"/>
    <w:rsid w:val="00D5523C"/>
    <w:rsid w:val="00D55845"/>
    <w:rsid w:val="00D56633"/>
    <w:rsid w:val="00D5691A"/>
    <w:rsid w:val="00D61027"/>
    <w:rsid w:val="00D618C6"/>
    <w:rsid w:val="00D62954"/>
    <w:rsid w:val="00D637CA"/>
    <w:rsid w:val="00D63916"/>
    <w:rsid w:val="00D64501"/>
    <w:rsid w:val="00D64D6F"/>
    <w:rsid w:val="00D66552"/>
    <w:rsid w:val="00D670D0"/>
    <w:rsid w:val="00D6763F"/>
    <w:rsid w:val="00D67F37"/>
    <w:rsid w:val="00D70022"/>
    <w:rsid w:val="00D70807"/>
    <w:rsid w:val="00D720DD"/>
    <w:rsid w:val="00D725E7"/>
    <w:rsid w:val="00D72D94"/>
    <w:rsid w:val="00D73A0E"/>
    <w:rsid w:val="00D73E68"/>
    <w:rsid w:val="00D77175"/>
    <w:rsid w:val="00D816D7"/>
    <w:rsid w:val="00D81BAD"/>
    <w:rsid w:val="00D82C64"/>
    <w:rsid w:val="00D84489"/>
    <w:rsid w:val="00D849F2"/>
    <w:rsid w:val="00D8628E"/>
    <w:rsid w:val="00D87021"/>
    <w:rsid w:val="00D911BF"/>
    <w:rsid w:val="00D9247B"/>
    <w:rsid w:val="00D92D90"/>
    <w:rsid w:val="00D948D3"/>
    <w:rsid w:val="00D9698A"/>
    <w:rsid w:val="00D977F1"/>
    <w:rsid w:val="00D97FB0"/>
    <w:rsid w:val="00DA05A3"/>
    <w:rsid w:val="00DA1A38"/>
    <w:rsid w:val="00DA2F22"/>
    <w:rsid w:val="00DA41C6"/>
    <w:rsid w:val="00DA4332"/>
    <w:rsid w:val="00DA511B"/>
    <w:rsid w:val="00DA7846"/>
    <w:rsid w:val="00DA7D02"/>
    <w:rsid w:val="00DB2A0F"/>
    <w:rsid w:val="00DB2B60"/>
    <w:rsid w:val="00DB3180"/>
    <w:rsid w:val="00DB36C8"/>
    <w:rsid w:val="00DB3AD8"/>
    <w:rsid w:val="00DB4CB0"/>
    <w:rsid w:val="00DB571C"/>
    <w:rsid w:val="00DB7131"/>
    <w:rsid w:val="00DC1D51"/>
    <w:rsid w:val="00DC1D7B"/>
    <w:rsid w:val="00DC47DA"/>
    <w:rsid w:val="00DC48EB"/>
    <w:rsid w:val="00DC5FC8"/>
    <w:rsid w:val="00DC6DE6"/>
    <w:rsid w:val="00DC7937"/>
    <w:rsid w:val="00DD2098"/>
    <w:rsid w:val="00DD266D"/>
    <w:rsid w:val="00DD280E"/>
    <w:rsid w:val="00DD2813"/>
    <w:rsid w:val="00DD2C89"/>
    <w:rsid w:val="00DD3E82"/>
    <w:rsid w:val="00DD4610"/>
    <w:rsid w:val="00DD4F56"/>
    <w:rsid w:val="00DD5FDC"/>
    <w:rsid w:val="00DD6D72"/>
    <w:rsid w:val="00DE0816"/>
    <w:rsid w:val="00DE1209"/>
    <w:rsid w:val="00DE1477"/>
    <w:rsid w:val="00DE1756"/>
    <w:rsid w:val="00DE2F47"/>
    <w:rsid w:val="00DE44B2"/>
    <w:rsid w:val="00DE47C6"/>
    <w:rsid w:val="00DE59C2"/>
    <w:rsid w:val="00DE5B52"/>
    <w:rsid w:val="00DE68B4"/>
    <w:rsid w:val="00DE747A"/>
    <w:rsid w:val="00DF0431"/>
    <w:rsid w:val="00DF06C9"/>
    <w:rsid w:val="00DF19E7"/>
    <w:rsid w:val="00DF2A69"/>
    <w:rsid w:val="00DF2D7A"/>
    <w:rsid w:val="00DF4F36"/>
    <w:rsid w:val="00DF5108"/>
    <w:rsid w:val="00DF57EC"/>
    <w:rsid w:val="00DF5B8E"/>
    <w:rsid w:val="00DF78C6"/>
    <w:rsid w:val="00E00948"/>
    <w:rsid w:val="00E0098D"/>
    <w:rsid w:val="00E01FA0"/>
    <w:rsid w:val="00E037D0"/>
    <w:rsid w:val="00E0398E"/>
    <w:rsid w:val="00E03FAA"/>
    <w:rsid w:val="00E04642"/>
    <w:rsid w:val="00E0522F"/>
    <w:rsid w:val="00E06C3F"/>
    <w:rsid w:val="00E077C9"/>
    <w:rsid w:val="00E11586"/>
    <w:rsid w:val="00E13144"/>
    <w:rsid w:val="00E143FB"/>
    <w:rsid w:val="00E15125"/>
    <w:rsid w:val="00E15F3C"/>
    <w:rsid w:val="00E16745"/>
    <w:rsid w:val="00E17358"/>
    <w:rsid w:val="00E20123"/>
    <w:rsid w:val="00E201D8"/>
    <w:rsid w:val="00E202EB"/>
    <w:rsid w:val="00E20799"/>
    <w:rsid w:val="00E20BEE"/>
    <w:rsid w:val="00E20E1D"/>
    <w:rsid w:val="00E21E9F"/>
    <w:rsid w:val="00E239B0"/>
    <w:rsid w:val="00E245FC"/>
    <w:rsid w:val="00E2494F"/>
    <w:rsid w:val="00E252B7"/>
    <w:rsid w:val="00E252D4"/>
    <w:rsid w:val="00E26173"/>
    <w:rsid w:val="00E32482"/>
    <w:rsid w:val="00E33A0B"/>
    <w:rsid w:val="00E35ABD"/>
    <w:rsid w:val="00E379C8"/>
    <w:rsid w:val="00E41878"/>
    <w:rsid w:val="00E4336D"/>
    <w:rsid w:val="00E43619"/>
    <w:rsid w:val="00E44909"/>
    <w:rsid w:val="00E454C5"/>
    <w:rsid w:val="00E469A0"/>
    <w:rsid w:val="00E5082A"/>
    <w:rsid w:val="00E516AC"/>
    <w:rsid w:val="00E53652"/>
    <w:rsid w:val="00E53682"/>
    <w:rsid w:val="00E53E61"/>
    <w:rsid w:val="00E54196"/>
    <w:rsid w:val="00E541A2"/>
    <w:rsid w:val="00E563B3"/>
    <w:rsid w:val="00E56445"/>
    <w:rsid w:val="00E570B4"/>
    <w:rsid w:val="00E57F91"/>
    <w:rsid w:val="00E60109"/>
    <w:rsid w:val="00E61028"/>
    <w:rsid w:val="00E623CA"/>
    <w:rsid w:val="00E62952"/>
    <w:rsid w:val="00E63A93"/>
    <w:rsid w:val="00E647BB"/>
    <w:rsid w:val="00E64D0C"/>
    <w:rsid w:val="00E64D8E"/>
    <w:rsid w:val="00E65458"/>
    <w:rsid w:val="00E702B3"/>
    <w:rsid w:val="00E70740"/>
    <w:rsid w:val="00E71176"/>
    <w:rsid w:val="00E717E4"/>
    <w:rsid w:val="00E71BC5"/>
    <w:rsid w:val="00E734A6"/>
    <w:rsid w:val="00E73BA4"/>
    <w:rsid w:val="00E73F38"/>
    <w:rsid w:val="00E74403"/>
    <w:rsid w:val="00E7470E"/>
    <w:rsid w:val="00E76495"/>
    <w:rsid w:val="00E80047"/>
    <w:rsid w:val="00E81C7C"/>
    <w:rsid w:val="00E81F6C"/>
    <w:rsid w:val="00E823D2"/>
    <w:rsid w:val="00E8446A"/>
    <w:rsid w:val="00E84636"/>
    <w:rsid w:val="00E84FB4"/>
    <w:rsid w:val="00E853E6"/>
    <w:rsid w:val="00E86629"/>
    <w:rsid w:val="00E86792"/>
    <w:rsid w:val="00E86B56"/>
    <w:rsid w:val="00E86FEC"/>
    <w:rsid w:val="00E87209"/>
    <w:rsid w:val="00E90918"/>
    <w:rsid w:val="00E90A9E"/>
    <w:rsid w:val="00E90DDA"/>
    <w:rsid w:val="00E91E4B"/>
    <w:rsid w:val="00E96240"/>
    <w:rsid w:val="00E968E7"/>
    <w:rsid w:val="00EA24AA"/>
    <w:rsid w:val="00EA24E6"/>
    <w:rsid w:val="00EA2803"/>
    <w:rsid w:val="00EA37ED"/>
    <w:rsid w:val="00EA4CF6"/>
    <w:rsid w:val="00EA5E3C"/>
    <w:rsid w:val="00EA60CB"/>
    <w:rsid w:val="00EA720C"/>
    <w:rsid w:val="00EA75AF"/>
    <w:rsid w:val="00EA7795"/>
    <w:rsid w:val="00EA7BA7"/>
    <w:rsid w:val="00EB0343"/>
    <w:rsid w:val="00EB05EE"/>
    <w:rsid w:val="00EB0D76"/>
    <w:rsid w:val="00EB1756"/>
    <w:rsid w:val="00EB184C"/>
    <w:rsid w:val="00EB3179"/>
    <w:rsid w:val="00EB32B2"/>
    <w:rsid w:val="00EB399A"/>
    <w:rsid w:val="00EB4BBE"/>
    <w:rsid w:val="00EB5220"/>
    <w:rsid w:val="00EB6720"/>
    <w:rsid w:val="00EB6A4C"/>
    <w:rsid w:val="00EB6C36"/>
    <w:rsid w:val="00EB6FF2"/>
    <w:rsid w:val="00EB705C"/>
    <w:rsid w:val="00EB7132"/>
    <w:rsid w:val="00EB7E87"/>
    <w:rsid w:val="00EC035C"/>
    <w:rsid w:val="00EC2926"/>
    <w:rsid w:val="00EC40A2"/>
    <w:rsid w:val="00EC4580"/>
    <w:rsid w:val="00EC4908"/>
    <w:rsid w:val="00EC67D5"/>
    <w:rsid w:val="00EC6E00"/>
    <w:rsid w:val="00ED1108"/>
    <w:rsid w:val="00ED1154"/>
    <w:rsid w:val="00ED13FB"/>
    <w:rsid w:val="00ED211A"/>
    <w:rsid w:val="00ED3F1C"/>
    <w:rsid w:val="00ED4594"/>
    <w:rsid w:val="00ED6EAF"/>
    <w:rsid w:val="00ED7C73"/>
    <w:rsid w:val="00ED7EC6"/>
    <w:rsid w:val="00EE03EF"/>
    <w:rsid w:val="00EE04D4"/>
    <w:rsid w:val="00EE278B"/>
    <w:rsid w:val="00EE2AE0"/>
    <w:rsid w:val="00EE3853"/>
    <w:rsid w:val="00EE3AC0"/>
    <w:rsid w:val="00EE4BDF"/>
    <w:rsid w:val="00EE7246"/>
    <w:rsid w:val="00EE74ED"/>
    <w:rsid w:val="00EF0CFA"/>
    <w:rsid w:val="00EF0F67"/>
    <w:rsid w:val="00EF0FCE"/>
    <w:rsid w:val="00EF17BC"/>
    <w:rsid w:val="00EF1BD9"/>
    <w:rsid w:val="00EF24C0"/>
    <w:rsid w:val="00EF2D61"/>
    <w:rsid w:val="00EF5AC6"/>
    <w:rsid w:val="00EF6165"/>
    <w:rsid w:val="00EF6AFB"/>
    <w:rsid w:val="00EF6C0A"/>
    <w:rsid w:val="00EF6F7B"/>
    <w:rsid w:val="00F003A8"/>
    <w:rsid w:val="00F00BC9"/>
    <w:rsid w:val="00F01218"/>
    <w:rsid w:val="00F0341F"/>
    <w:rsid w:val="00F03846"/>
    <w:rsid w:val="00F05088"/>
    <w:rsid w:val="00F0536F"/>
    <w:rsid w:val="00F06F87"/>
    <w:rsid w:val="00F077F3"/>
    <w:rsid w:val="00F07EBA"/>
    <w:rsid w:val="00F1294A"/>
    <w:rsid w:val="00F13597"/>
    <w:rsid w:val="00F173BB"/>
    <w:rsid w:val="00F17EC0"/>
    <w:rsid w:val="00F20B64"/>
    <w:rsid w:val="00F20DE9"/>
    <w:rsid w:val="00F22D0C"/>
    <w:rsid w:val="00F231B3"/>
    <w:rsid w:val="00F2351C"/>
    <w:rsid w:val="00F24D21"/>
    <w:rsid w:val="00F2634E"/>
    <w:rsid w:val="00F26F01"/>
    <w:rsid w:val="00F27391"/>
    <w:rsid w:val="00F27816"/>
    <w:rsid w:val="00F27830"/>
    <w:rsid w:val="00F30113"/>
    <w:rsid w:val="00F30598"/>
    <w:rsid w:val="00F306CE"/>
    <w:rsid w:val="00F30B6C"/>
    <w:rsid w:val="00F30EAE"/>
    <w:rsid w:val="00F31DC6"/>
    <w:rsid w:val="00F31DDC"/>
    <w:rsid w:val="00F33F22"/>
    <w:rsid w:val="00F341AD"/>
    <w:rsid w:val="00F37DEB"/>
    <w:rsid w:val="00F40A4E"/>
    <w:rsid w:val="00F40AAB"/>
    <w:rsid w:val="00F41927"/>
    <w:rsid w:val="00F42775"/>
    <w:rsid w:val="00F431F1"/>
    <w:rsid w:val="00F44046"/>
    <w:rsid w:val="00F451B1"/>
    <w:rsid w:val="00F45D99"/>
    <w:rsid w:val="00F46672"/>
    <w:rsid w:val="00F471AB"/>
    <w:rsid w:val="00F47789"/>
    <w:rsid w:val="00F50559"/>
    <w:rsid w:val="00F51CFF"/>
    <w:rsid w:val="00F53D76"/>
    <w:rsid w:val="00F546DF"/>
    <w:rsid w:val="00F54970"/>
    <w:rsid w:val="00F54C8E"/>
    <w:rsid w:val="00F556C2"/>
    <w:rsid w:val="00F55C18"/>
    <w:rsid w:val="00F60177"/>
    <w:rsid w:val="00F60492"/>
    <w:rsid w:val="00F609A3"/>
    <w:rsid w:val="00F61B5E"/>
    <w:rsid w:val="00F6303D"/>
    <w:rsid w:val="00F6422B"/>
    <w:rsid w:val="00F6436C"/>
    <w:rsid w:val="00F65F77"/>
    <w:rsid w:val="00F6694C"/>
    <w:rsid w:val="00F66FA3"/>
    <w:rsid w:val="00F66FE9"/>
    <w:rsid w:val="00F72BD9"/>
    <w:rsid w:val="00F73298"/>
    <w:rsid w:val="00F73CEF"/>
    <w:rsid w:val="00F741EE"/>
    <w:rsid w:val="00F74ED4"/>
    <w:rsid w:val="00F75F34"/>
    <w:rsid w:val="00F763EB"/>
    <w:rsid w:val="00F76488"/>
    <w:rsid w:val="00F779C2"/>
    <w:rsid w:val="00F81994"/>
    <w:rsid w:val="00F81A7B"/>
    <w:rsid w:val="00F82347"/>
    <w:rsid w:val="00F82776"/>
    <w:rsid w:val="00F843C8"/>
    <w:rsid w:val="00F846CC"/>
    <w:rsid w:val="00F85E27"/>
    <w:rsid w:val="00F86BDB"/>
    <w:rsid w:val="00F86C13"/>
    <w:rsid w:val="00F90F49"/>
    <w:rsid w:val="00F92F70"/>
    <w:rsid w:val="00F93C19"/>
    <w:rsid w:val="00F960B0"/>
    <w:rsid w:val="00F962E5"/>
    <w:rsid w:val="00F963EF"/>
    <w:rsid w:val="00FA0048"/>
    <w:rsid w:val="00FA1A18"/>
    <w:rsid w:val="00FA2E7A"/>
    <w:rsid w:val="00FA4264"/>
    <w:rsid w:val="00FA459E"/>
    <w:rsid w:val="00FA4ECF"/>
    <w:rsid w:val="00FA575F"/>
    <w:rsid w:val="00FA6038"/>
    <w:rsid w:val="00FA68F7"/>
    <w:rsid w:val="00FA707F"/>
    <w:rsid w:val="00FA7BA3"/>
    <w:rsid w:val="00FA7EB8"/>
    <w:rsid w:val="00FA7FF1"/>
    <w:rsid w:val="00FB28D1"/>
    <w:rsid w:val="00FB2CEC"/>
    <w:rsid w:val="00FB2CFF"/>
    <w:rsid w:val="00FB2E47"/>
    <w:rsid w:val="00FB7C28"/>
    <w:rsid w:val="00FC1942"/>
    <w:rsid w:val="00FC2E8F"/>
    <w:rsid w:val="00FC37B2"/>
    <w:rsid w:val="00FC47D4"/>
    <w:rsid w:val="00FC6D37"/>
    <w:rsid w:val="00FC6DFB"/>
    <w:rsid w:val="00FC6F8A"/>
    <w:rsid w:val="00FD06CD"/>
    <w:rsid w:val="00FD08A6"/>
    <w:rsid w:val="00FD2526"/>
    <w:rsid w:val="00FD4776"/>
    <w:rsid w:val="00FD4CE4"/>
    <w:rsid w:val="00FD73C3"/>
    <w:rsid w:val="00FD78C4"/>
    <w:rsid w:val="00FD7995"/>
    <w:rsid w:val="00FD7CC1"/>
    <w:rsid w:val="00FE031A"/>
    <w:rsid w:val="00FE194D"/>
    <w:rsid w:val="00FE2142"/>
    <w:rsid w:val="00FE4D42"/>
    <w:rsid w:val="00FE62E0"/>
    <w:rsid w:val="00FF1412"/>
    <w:rsid w:val="00FF4392"/>
    <w:rsid w:val="00FF581E"/>
    <w:rsid w:val="00FF5999"/>
    <w:rsid w:val="00FF6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264A15"/>
  <w15:docId w15:val="{E0F2DB33-4F60-4BB8-BE9D-488965B85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E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347"/>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8234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82347"/>
  </w:style>
  <w:style w:type="character" w:styleId="CommentReference">
    <w:name w:val="annotation reference"/>
    <w:basedOn w:val="DefaultParagraphFont"/>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line="240" w:lineRule="auto"/>
    </w:pPr>
    <w:rPr>
      <w:sz w:val="20"/>
      <w:szCs w:val="20"/>
    </w:rPr>
  </w:style>
  <w:style w:type="character" w:customStyle="1" w:styleId="CommentTextChar">
    <w:name w:val="Comment Text Char"/>
    <w:basedOn w:val="DefaultParagraphFont"/>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basedOn w:val="CommentText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397"/>
    <w:rPr>
      <w:rFonts w:ascii="Segoe UI" w:hAnsi="Segoe UI" w:cs="Segoe UI"/>
      <w:sz w:val="18"/>
      <w:szCs w:val="18"/>
    </w:rPr>
  </w:style>
  <w:style w:type="paragraph" w:styleId="FootnoteText">
    <w:name w:val="footnote text"/>
    <w:basedOn w:val="Normal"/>
    <w:link w:val="FootnoteTextChar"/>
    <w:uiPriority w:val="99"/>
    <w:semiHidden/>
    <w:unhideWhenUsed/>
    <w:rsid w:val="008A1F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1F31"/>
    <w:rPr>
      <w:sz w:val="20"/>
      <w:szCs w:val="20"/>
    </w:rPr>
  </w:style>
  <w:style w:type="character" w:styleId="FootnoteReference">
    <w:name w:val="footnote reference"/>
    <w:basedOn w:val="DefaultParagraphFont"/>
    <w:uiPriority w:val="99"/>
    <w:semiHidden/>
    <w:unhideWhenUsed/>
    <w:rsid w:val="008A1F31"/>
    <w:rPr>
      <w:vertAlign w:val="superscript"/>
    </w:rPr>
  </w:style>
  <w:style w:type="paragraph" w:styleId="Revision">
    <w:name w:val="Revision"/>
    <w:hidden/>
    <w:uiPriority w:val="99"/>
    <w:semiHidden/>
    <w:rsid w:val="00B837E2"/>
    <w:pPr>
      <w:spacing w:after="0" w:line="240" w:lineRule="auto"/>
    </w:pPr>
  </w:style>
  <w:style w:type="character" w:styleId="PageNumber">
    <w:name w:val="page number"/>
    <w:basedOn w:val="DefaultParagraphFont"/>
    <w:uiPriority w:val="99"/>
    <w:semiHidden/>
    <w:unhideWhenUsed/>
    <w:rsid w:val="003872EF"/>
  </w:style>
  <w:style w:type="paragraph" w:customStyle="1" w:styleId="Indent">
    <w:name w:val="Indent"/>
    <w:basedOn w:val="Normal"/>
    <w:link w:val="IndentChar"/>
    <w:qFormat/>
    <w:rsid w:val="00A62A39"/>
    <w:pPr>
      <w:ind w:firstLine="709"/>
      <w:jc w:val="both"/>
    </w:pPr>
    <w:rPr>
      <w:rFonts w:ascii="Calibri" w:eastAsia="Calibri" w:hAnsi="Calibri" w:cs="Times New Roman"/>
      <w:lang w:val="uz-Cyrl-UZ"/>
    </w:rPr>
  </w:style>
  <w:style w:type="character" w:customStyle="1" w:styleId="IndentChar">
    <w:name w:val="Indent Char"/>
    <w:link w:val="Indent"/>
    <w:rsid w:val="00A62A39"/>
    <w:rPr>
      <w:rFonts w:ascii="Calibri" w:eastAsia="Calibri" w:hAnsi="Calibri" w:cs="Times New Roman"/>
      <w:lang w:val="uz-Cyrl-UZ"/>
    </w:rPr>
  </w:style>
  <w:style w:type="paragraph" w:styleId="NormalWeb">
    <w:name w:val="Normal (Web)"/>
    <w:basedOn w:val="Normal"/>
    <w:uiPriority w:val="99"/>
    <w:unhideWhenUsed/>
    <w:rsid w:val="00203B9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E1E11"/>
    <w:pPr>
      <w:spacing w:after="0" w:line="240" w:lineRule="auto"/>
      <w:ind w:left="720"/>
      <w:contextualSpacing/>
      <w:jc w:val="both"/>
    </w:pPr>
    <w:rPr>
      <w:rFonts w:ascii="Times New Roman" w:eastAsia="Times New Roman" w:hAnsi="Times New Roman" w:cs="Times New Roman"/>
      <w:color w:val="4D4D4D"/>
      <w:sz w:val="24"/>
      <w:szCs w:val="28"/>
    </w:rPr>
  </w:style>
  <w:style w:type="paragraph" w:customStyle="1" w:styleId="clan">
    <w:name w:val="clan"/>
    <w:basedOn w:val="Normal"/>
    <w:link w:val="clanChar"/>
    <w:qFormat/>
    <w:rsid w:val="002631DD"/>
    <w:pPr>
      <w:spacing w:after="0" w:line="240" w:lineRule="auto"/>
      <w:jc w:val="center"/>
    </w:pPr>
    <w:rPr>
      <w:rFonts w:ascii="Times New Roman" w:eastAsia="Times New Roman" w:hAnsi="Times New Roman" w:cs="Times New Roman"/>
      <w:sz w:val="24"/>
      <w:szCs w:val="24"/>
      <w:u w:val="single"/>
      <w:lang w:val="uz-Cyrl-UZ"/>
    </w:rPr>
  </w:style>
  <w:style w:type="character" w:customStyle="1" w:styleId="clanChar">
    <w:name w:val="clan Char"/>
    <w:link w:val="clan"/>
    <w:rsid w:val="002631DD"/>
    <w:rPr>
      <w:rFonts w:ascii="Times New Roman" w:eastAsia="Times New Roman" w:hAnsi="Times New Roman" w:cs="Times New Roman"/>
      <w:sz w:val="24"/>
      <w:szCs w:val="24"/>
      <w:u w:val="single"/>
      <w:lang w:val="uz-Cyrl-UZ"/>
    </w:rPr>
  </w:style>
  <w:style w:type="paragraph" w:customStyle="1" w:styleId="p1">
    <w:name w:val="p1"/>
    <w:basedOn w:val="Normal"/>
    <w:rsid w:val="00CF45B7"/>
    <w:pPr>
      <w:spacing w:before="100" w:beforeAutospacing="1" w:after="100" w:afterAutospacing="1" w:line="240" w:lineRule="auto"/>
    </w:pPr>
    <w:rPr>
      <w:rFonts w:ascii="Times New Roman" w:hAnsi="Times New Roman" w:cs="Times New Roman"/>
      <w:sz w:val="24"/>
      <w:szCs w:val="24"/>
    </w:rPr>
  </w:style>
  <w:style w:type="character" w:customStyle="1" w:styleId="s1">
    <w:name w:val="s1"/>
    <w:basedOn w:val="DefaultParagraphFont"/>
    <w:rsid w:val="00CF45B7"/>
  </w:style>
  <w:style w:type="character" w:customStyle="1" w:styleId="s2">
    <w:name w:val="s2"/>
    <w:basedOn w:val="DefaultParagraphFont"/>
    <w:rsid w:val="00CF45B7"/>
  </w:style>
  <w:style w:type="table" w:customStyle="1" w:styleId="TableGrid1">
    <w:name w:val="Table Grid1"/>
    <w:basedOn w:val="TableNormal"/>
    <w:next w:val="TableGrid"/>
    <w:uiPriority w:val="39"/>
    <w:rsid w:val="008E1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efaultParagraphFont"/>
    <w:rsid w:val="0076653D"/>
  </w:style>
  <w:style w:type="character" w:styleId="Hyperlink">
    <w:name w:val="Hyperlink"/>
    <w:basedOn w:val="DefaultParagraphFont"/>
    <w:uiPriority w:val="99"/>
    <w:unhideWhenUsed/>
    <w:rsid w:val="00E037D0"/>
    <w:rPr>
      <w:color w:val="0563C1" w:themeColor="hyperlink"/>
      <w:u w:val="single"/>
    </w:rPr>
  </w:style>
  <w:style w:type="character" w:customStyle="1" w:styleId="UnresolvedMention1">
    <w:name w:val="Unresolved Mention1"/>
    <w:basedOn w:val="DefaultParagraphFont"/>
    <w:uiPriority w:val="99"/>
    <w:semiHidden/>
    <w:unhideWhenUsed/>
    <w:rsid w:val="00E037D0"/>
    <w:rPr>
      <w:color w:val="605E5C"/>
      <w:shd w:val="clear" w:color="auto" w:fill="E1DFDD"/>
    </w:rPr>
  </w:style>
  <w:style w:type="character" w:styleId="FollowedHyperlink">
    <w:name w:val="FollowedHyperlink"/>
    <w:basedOn w:val="DefaultParagraphFont"/>
    <w:uiPriority w:val="99"/>
    <w:semiHidden/>
    <w:unhideWhenUsed/>
    <w:rsid w:val="00EB6C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51335">
      <w:bodyDiv w:val="1"/>
      <w:marLeft w:val="0"/>
      <w:marRight w:val="0"/>
      <w:marTop w:val="0"/>
      <w:marBottom w:val="0"/>
      <w:divBdr>
        <w:top w:val="none" w:sz="0" w:space="0" w:color="auto"/>
        <w:left w:val="none" w:sz="0" w:space="0" w:color="auto"/>
        <w:bottom w:val="none" w:sz="0" w:space="0" w:color="auto"/>
        <w:right w:val="none" w:sz="0" w:space="0" w:color="auto"/>
      </w:divBdr>
    </w:div>
    <w:div w:id="516505371">
      <w:bodyDiv w:val="1"/>
      <w:marLeft w:val="0"/>
      <w:marRight w:val="0"/>
      <w:marTop w:val="0"/>
      <w:marBottom w:val="0"/>
      <w:divBdr>
        <w:top w:val="none" w:sz="0" w:space="0" w:color="auto"/>
        <w:left w:val="none" w:sz="0" w:space="0" w:color="auto"/>
        <w:bottom w:val="none" w:sz="0" w:space="0" w:color="auto"/>
        <w:right w:val="none" w:sz="0" w:space="0" w:color="auto"/>
      </w:divBdr>
    </w:div>
    <w:div w:id="517545634">
      <w:bodyDiv w:val="1"/>
      <w:marLeft w:val="0"/>
      <w:marRight w:val="0"/>
      <w:marTop w:val="0"/>
      <w:marBottom w:val="0"/>
      <w:divBdr>
        <w:top w:val="none" w:sz="0" w:space="0" w:color="auto"/>
        <w:left w:val="none" w:sz="0" w:space="0" w:color="auto"/>
        <w:bottom w:val="none" w:sz="0" w:space="0" w:color="auto"/>
        <w:right w:val="none" w:sz="0" w:space="0" w:color="auto"/>
      </w:divBdr>
    </w:div>
    <w:div w:id="1033265669">
      <w:bodyDiv w:val="1"/>
      <w:marLeft w:val="0"/>
      <w:marRight w:val="0"/>
      <w:marTop w:val="0"/>
      <w:marBottom w:val="0"/>
      <w:divBdr>
        <w:top w:val="none" w:sz="0" w:space="0" w:color="auto"/>
        <w:left w:val="none" w:sz="0" w:space="0" w:color="auto"/>
        <w:bottom w:val="none" w:sz="0" w:space="0" w:color="auto"/>
        <w:right w:val="none" w:sz="0" w:space="0" w:color="auto"/>
      </w:divBdr>
    </w:div>
    <w:div w:id="1810200328">
      <w:bodyDiv w:val="1"/>
      <w:marLeft w:val="0"/>
      <w:marRight w:val="0"/>
      <w:marTop w:val="0"/>
      <w:marBottom w:val="0"/>
      <w:divBdr>
        <w:top w:val="none" w:sz="0" w:space="0" w:color="auto"/>
        <w:left w:val="none" w:sz="0" w:space="0" w:color="auto"/>
        <w:bottom w:val="none" w:sz="0" w:space="0" w:color="auto"/>
        <w:right w:val="none" w:sz="0" w:space="0" w:color="auto"/>
      </w:divBdr>
    </w:div>
    <w:div w:id="208328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A6A3E-F54F-4D51-9549-DC73EA10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7268</Words>
  <Characters>41434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Subotić</dc:creator>
  <cp:keywords/>
  <dc:description/>
  <cp:lastModifiedBy>Bojan Grgić</cp:lastModifiedBy>
  <cp:revision>2</cp:revision>
  <cp:lastPrinted>2023-02-03T08:36:00Z</cp:lastPrinted>
  <dcterms:created xsi:type="dcterms:W3CDTF">2023-02-03T16:17:00Z</dcterms:created>
  <dcterms:modified xsi:type="dcterms:W3CDTF">2023-02-03T16:17:00Z</dcterms:modified>
</cp:coreProperties>
</file>